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150" w:beforeAutospacing="0" w:line="450" w:lineRule="atLeast"/>
        <w:jc w:val="center"/>
        <w:rPr>
          <w:rFonts w:ascii="微软雅黑" w:hAnsi="微软雅黑" w:eastAsia="微软雅黑" w:cs="微软雅黑"/>
          <w:b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3366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333333"/>
          <w:kern w:val="0"/>
          <w:sz w:val="30"/>
          <w:szCs w:val="30"/>
          <w:lang w:val="en-US" w:eastAsia="zh-CN" w:bidi="ar"/>
        </w:rPr>
        <w:t>人民警察面试模拟试题一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1、某人新到单位，积极主动，发现某规定有问题，就查资料，并向领导写了建议书，问你的看法，你会怎么做?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2、某市对违反交通规则的人公布名单，并公布视频截图，你赞同还是反对这种做法?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3、城市交通拥挤，让你去做一个调查。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4、你要组织一个活动，有老同志认为：你的活动方案是形式主义，不支持，请你把主考官当作是这个同志，你怎么和老同志沟通，争取老同志对的支持，现场模拟下。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5、单位处理一个案件，民众对此有看法，记者也进行采访，单位同志知道什么就答什么，你怎么看?你会怎么处理?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150" w:beforeAutospacing="0" w:line="450" w:lineRule="atLeast"/>
        <w:jc w:val="center"/>
        <w:rPr>
          <w:rFonts w:ascii="微软雅黑" w:hAnsi="微软雅黑" w:eastAsia="微软雅黑" w:cs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30"/>
          <w:szCs w:val="30"/>
          <w:lang w:val="en-US" w:eastAsia="zh-CN" w:bidi="ar"/>
        </w:rPr>
        <w:t>人民警察面试模拟试题二</w:t>
      </w:r>
    </w:p>
    <w:p>
      <w:pPr>
        <w:keepNext w:val="0"/>
        <w:keepLines w:val="0"/>
        <w:widowControl/>
        <w:suppressLineNumbers w:val="0"/>
        <w:spacing w:before="150" w:beforeAutospacing="0"/>
        <w:jc w:val="left"/>
      </w:pP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1、现在有不少三门(家门、校门、单位门)干部，你是城里长大的孩子，你到农村工作，如何适应村里的生活，开展工作?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2、2个纳税人养一个退休金，出台了一个报告建议推迟退休年龄，对此有人支持，有人反对，你怎么看。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3、辖区治安情况不好，如何获取真实的信息。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4、你是新刑警，老同志不看好你，新同志对你有意见，你如何做?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5、摩的很多，需要管制，群众不反对，一些管理人员争只眼睛闭只眼睛，你负责这个工作，你会怎么做?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spacing w:before="150" w:beforeAutospacing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150" w:beforeAutospacing="0" w:line="450" w:lineRule="atLeast"/>
        <w:jc w:val="center"/>
        <w:rPr>
          <w:rFonts w:hint="eastAsia" w:ascii="微软雅黑" w:hAnsi="微软雅黑" w:eastAsia="微软雅黑" w:cs="微软雅黑"/>
          <w:b/>
          <w:color w:val="333333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150" w:beforeAutospacing="0" w:line="450" w:lineRule="atLeast"/>
        <w:jc w:val="center"/>
        <w:rPr>
          <w:rFonts w:ascii="微软雅黑" w:hAnsi="微软雅黑" w:eastAsia="微软雅黑" w:cs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30"/>
          <w:szCs w:val="30"/>
          <w:lang w:val="en-US" w:eastAsia="zh-CN" w:bidi="ar"/>
        </w:rPr>
        <w:t>人民警察面试模拟试题三</w:t>
      </w:r>
    </w:p>
    <w:p>
      <w:pPr>
        <w:rPr>
          <w:rFonts w:hint="eastAsia" w:eastAsia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1、辖区里的外来务工人员向你单位反映子女上学难以及就业难，领导派你去解决，你怎么办?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2、有人认为竞技体育更重要，有人认为群众体育更重要呢，您认为呢?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3、你两个同事，一个外向、一个内向，且和你相处的都不是很好，你怎么办?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4、你领导要你负责打击赌博活动，你怎么开展?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5、一村民打伤包工头，公安人员将村民带走，其他村民前来闹事，你作为公安领导，你怎么办?为什么?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b/>
          <w:bCs/>
          <w:color w:val="002060"/>
          <w:sz w:val="28"/>
          <w:szCs w:val="28"/>
        </w:rPr>
      </w:pPr>
      <w:r>
        <w:rPr>
          <w:rFonts w:hint="eastAsia"/>
          <w:b/>
          <w:bCs/>
          <w:color w:val="002060"/>
          <w:sz w:val="28"/>
          <w:szCs w:val="28"/>
        </w:rPr>
        <w:t>招警面试常考题:你为什么要报考警察？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ind w:left="0" w:firstLine="420"/>
        <w:rPr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106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综合本人的个方面因素，我认为报考人民警察的原因有以下几点：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首先能够从事警察行业是我一直以来的一个远大理想，我一直愿望能成为一名警察，所以我一直在朝这个方向努力。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其次，今天终于有这个机会让我实现自己的理想，能够让我发挥这一直以来的努力，我感觉个方面条件已经成熟，所以我将尽心尽力去争取。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再次，警察职业有服务和执法两方面的责任，特别是在执行任务时常常会遭遇危险，我通过这几年的时间不断的增加这些方面的锻炼，我已经能够适应这样的工作，与我的性格也是分不开的。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最后作为一名公务员要有远大的理想和包袱，公务员就是要把人民的利益放在首位，真正做到权为民所用，情为民所系，利为民所谋。</w:t>
      </w:r>
    </w:p>
    <w:p>
      <w:pPr>
        <w:pStyle w:val="5"/>
        <w:keepNext w:val="0"/>
        <w:keepLines w:val="0"/>
        <w:widowControl/>
        <w:suppressLineNumbers w:val="0"/>
        <w:spacing w:before="106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首先，做一名人民警察一直是我的理想！我觉得警察这个职业很神圣，很光荣！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其次，这次招考的职位与我所学的专业对口，既能实现理想，又能发挥我的特长，这对我来说，是一次难得的机会！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最后，我觉得我的性格适合做一名警察，我相信自己能够成为一名合格的人民警察！</w:t>
      </w: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  <w:rPr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150" w:beforeAutospacing="0" w:line="405" w:lineRule="atLeast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  <w:lang w:eastAsia="zh-CN"/>
        </w:rPr>
        <w:t>一、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 xml:space="preserve">【模拟试题】 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 xml:space="preserve">　　经过这次面试，我们认为你不适合当警察，决定不录用你，你自己认为有那些原因？ </w:t>
      </w:r>
    </w:p>
    <w:p>
      <w:pPr>
        <w:pStyle w:val="5"/>
        <w:keepNext w:val="0"/>
        <w:keepLines w:val="0"/>
        <w:widowControl/>
        <w:suppressLineNumbers w:val="0"/>
        <w:spacing w:before="106" w:beforeAutospacing="0" w:after="0" w:afterAutospacing="0" w:line="375" w:lineRule="atLeast"/>
        <w:ind w:left="0" w:right="0"/>
        <w:jc w:val="left"/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 xml:space="preserve">【参考解析】 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 xml:space="preserve">　　该题的出题意图在于考察应试者的应变能力，并非真的对你不满，要沉着应对；不要中了圈套，暴露自己的弱点，回答时可以虚一点；重点要放在弥补弱点上，这可以看出你积极进取的品质；要诚恳地向考官讨教，可以博取他们的好感。 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 xml:space="preserve">　　第一，我认为面试向来是5分靠实力，5分靠运气的。我们不能指望一次面试就能对一个人的才能、品格有充分的了解。毕竟二十分钟时间太短，而要打分的项目很多； 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 xml:space="preserve">　　第二，当然最大的原因可能是我的临场发挥不能得到各位的认可，比如我的心里的确感到紧张。吃一堑长一智，所以无论面试的结果如何，我的这段经历将为我提供一个自我审查的机会，发现自己的不足,其中既有临场经验的不足，也有知识储备的不足。希望以后能有机会向各位考官讨教； 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　　第三，我会好好的总结经验教训，加强学习，弥补不足。另外，希望考官能对我进行全面、客观的考察，我一定会努力，使自己尽量适应岗位的要求。</w:t>
      </w:r>
    </w:p>
    <w:p>
      <w:pPr>
        <w:pStyle w:val="5"/>
        <w:keepNext w:val="0"/>
        <w:keepLines w:val="0"/>
        <w:widowControl/>
        <w:suppressLineNumbers w:val="0"/>
        <w:spacing w:before="106" w:beforeAutospacing="0" w:after="0" w:afterAutospacing="0" w:line="375" w:lineRule="atLeast"/>
        <w:ind w:left="0" w:right="0"/>
        <w:jc w:val="left"/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pacing w:before="106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【模拟试题】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 xml:space="preserve">    你是学文（理）科的吧？有用人部门反映，学文（理）的只会说（做）不会做（说），务虚有余，务实不足（常常是做事只见树木不见森林），你是否也是这样？ 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    【参考解析】 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    该题的出题意图在于考察应试者知识结构的完整性。考生应该用辩证的思维方式来正视社会上普遍的思维定势，承认其合理性，又指出其偏见与不足，并突出自己的优势。 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    第一，这是大家对文理分科的一种普遍思维定势。不可否认思维定势有一定的现实依据，但并非完全都是正确的。中国高层的行政人员大多都是理科出身的，所以文理的分科并不等于是对人属性和特长的分类； 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    第二，现代社会要求的是全面的人才，要求有所突出并有所交融，即文理兼具，即使我现在做得不够好，我还是相信经过锻炼，我必定能够处理好二者的关系，使自己向全方位发展； 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    第三，一个人要干好工作取决一个人的综合素质，专业知识只是一个人要干好工作的一个方面，一个人对所从事工作的悟性、工作后的再学习显得尤其重要。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37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37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375" w:lineRule="atLeast"/>
        <w:ind w:left="0" w:right="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三、【模拟试题】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　　如果进入新的岗位，你的现阶段目标和今后一个时期的目标是什么？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　　【参考解析】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　　第一，不能空谈目标，目标必须要和一定的现实环境和自身素质能力结合起来，根据主观、客观和内在、外在条件来制定合理的计划和目标；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　　第二，奋斗目标要将个人价值与社会价值紧密结合起来，将社会对个人的满足和个人对社会的贡献紧密结合起来，这样才能真正实现人生的价值，实现自我的目标；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　　第三，具体来讲，如能有幸从事人民警察工作，作为年轻人，我认为，首先要虚心学习，要向老同志学，向书本学，向实践学，不断丰富、提高自我的政治素质和业务能力。在此基础上，近期能达到尽快适应工作、投入工作、创造成绩的目标；远期则达到在工作中有所突破、有所创新、不断提高工作水平的目标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375" w:lineRule="atLeast"/>
        <w:ind w:left="0" w:right="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四、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【模拟试题】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　　你对新工作有何长短计划？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　　【参考解析】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　　第一，参加新工作是件让人高兴的事情，我觉得在正式工作前对自己进行能力评估，定个长远计划来评比自己工作后的工作表现，可以激励自己更加进步；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　　第二，长远计划要靠短期计划一步一步来实现，因此我到新单位后要尽快熟悉新单位的工作环境、工作节奏和认识同事，让自己能够很快上手工作。在工作过程中，虚心向同事学习，与同事融洽相处；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三，我的长期计划，首先要继续深造自己，更新自己的知识结构，学海无涯，不能够自满于现在的知识量，在现有学历的基础上，再提高一个层次，其次要经过努力，在一定的时间内使自己岗位职务有一个提升，人往高处走,水往低处流,往往进步意味着向上发展,取得一个更重要的脚色</w:t>
      </w:r>
    </w:p>
    <w:p>
      <w:pPr>
        <w:pStyle w:val="5"/>
        <w:keepNext w:val="0"/>
        <w:keepLines w:val="0"/>
        <w:widowControl/>
        <w:suppressLineNumbers w:val="0"/>
        <w:spacing w:before="106" w:beforeAutospacing="0" w:after="0" w:afterAutospacing="0" w:line="375" w:lineRule="atLeast"/>
        <w:ind w:left="0" w:right="0"/>
        <w:jc w:val="left"/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eastAsia" w:eastAsiaTheme="minorEastAsia"/>
          <w:b w:val="0"/>
          <w:bCs w:val="0"/>
          <w:color w:val="auto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ˎ̥,Verdana,Arial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MS Sans Serif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single" w:color="auto" w:sz="6" w:space="6"/>
      </w:pBdr>
      <w:spacing w:line="240" w:lineRule="atLeast"/>
      <w:ind w:right="73" w:rightChars="35"/>
      <w:jc w:val="left"/>
      <w:textAlignment w:val="center"/>
      <w:rPr>
        <w:b/>
        <w:sz w:val="28"/>
        <w:szCs w:val="28"/>
      </w:rPr>
    </w:pPr>
    <w:r>
      <w:rPr>
        <w:rFonts w:hint="eastAsia"/>
        <w:b/>
        <w:sz w:val="44"/>
        <w:szCs w:val="44"/>
      </w:rPr>
      <w:drawing>
        <wp:inline distT="0" distB="0" distL="114300" distR="114300">
          <wp:extent cx="516255" cy="509905"/>
          <wp:effectExtent l="0" t="0" r="17145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255" cy="5099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44"/>
        <w:szCs w:val="44"/>
      </w:rPr>
      <w:t xml:space="preserve"> </w:t>
    </w:r>
    <w:r>
      <w:rPr>
        <w:rFonts w:hint="eastAsia"/>
        <w:b/>
        <w:sz w:val="28"/>
        <w:szCs w:val="28"/>
      </w:rPr>
      <w:t>鸿途教育-----中国公务员考试培训首选品www.qcstudy.com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A6664"/>
    <w:rsid w:val="1CBA6664"/>
    <w:rsid w:val="23912302"/>
    <w:rsid w:val="6FBF597D"/>
    <w:rsid w:val="7A7354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color w:val="CC0000"/>
      <w:u w:val="single"/>
    </w:rPr>
  </w:style>
  <w:style w:type="character" w:customStyle="1" w:styleId="12">
    <w:name w:val="bds_more"/>
    <w:basedOn w:val="6"/>
    <w:uiPriority w:val="0"/>
  </w:style>
  <w:style w:type="character" w:customStyle="1" w:styleId="13">
    <w:name w:val="bds_more1"/>
    <w:basedOn w:val="6"/>
    <w:uiPriority w:val="0"/>
    <w:rPr>
      <w:rFonts w:hint="eastAsia" w:ascii="宋体" w:hAnsi="宋体" w:eastAsia="宋体" w:cs="宋体"/>
    </w:rPr>
  </w:style>
  <w:style w:type="character" w:customStyle="1" w:styleId="14">
    <w:name w:val="bds_more2"/>
    <w:basedOn w:val="6"/>
    <w:uiPriority w:val="0"/>
  </w:style>
  <w:style w:type="character" w:customStyle="1" w:styleId="15">
    <w:name w:val="bds_nopic"/>
    <w:basedOn w:val="6"/>
    <w:uiPriority w:val="0"/>
  </w:style>
  <w:style w:type="character" w:customStyle="1" w:styleId="16">
    <w:name w:val="bds_nopic1"/>
    <w:basedOn w:val="6"/>
    <w:uiPriority w:val="0"/>
  </w:style>
  <w:style w:type="character" w:customStyle="1" w:styleId="17">
    <w:name w:val="bds_nopic2"/>
    <w:basedOn w:val="6"/>
    <w:uiPriority w:val="0"/>
  </w:style>
  <w:style w:type="character" w:customStyle="1" w:styleId="18">
    <w:name w:val="current"/>
    <w:basedOn w:val="6"/>
    <w:uiPriority w:val="0"/>
    <w:rPr>
      <w:b/>
      <w:color w:val="FFFFFF"/>
      <w:bdr w:val="single" w:color="3666D4" w:sz="6" w:space="0"/>
      <w:shd w:val="clear" w:fill="3666D4"/>
    </w:rPr>
  </w:style>
  <w:style w:type="character" w:customStyle="1" w:styleId="19">
    <w:name w:val="disabled"/>
    <w:basedOn w:val="6"/>
    <w:qFormat/>
    <w:uiPriority w:val="0"/>
    <w:rPr>
      <w:vanish/>
    </w:rPr>
  </w:style>
  <w:style w:type="character" w:customStyle="1" w:styleId="20">
    <w:name w:val="bds_more3"/>
    <w:basedOn w:val="6"/>
    <w:qFormat/>
    <w:uiPriority w:val="0"/>
  </w:style>
  <w:style w:type="character" w:customStyle="1" w:styleId="21">
    <w:name w:val="bds_more4"/>
    <w:basedOn w:val="6"/>
    <w:uiPriority w:val="0"/>
  </w:style>
  <w:style w:type="character" w:customStyle="1" w:styleId="22">
    <w:name w:val="on3"/>
    <w:basedOn w:val="6"/>
    <w:uiPriority w:val="0"/>
    <w:rPr>
      <w:color w:val="494949"/>
    </w:rPr>
  </w:style>
  <w:style w:type="character" w:customStyle="1" w:styleId="23">
    <w:name w:val="on1"/>
    <w:basedOn w:val="6"/>
    <w:uiPriority w:val="0"/>
    <w:rPr>
      <w:color w:val="494949"/>
    </w:rPr>
  </w:style>
  <w:style w:type="character" w:customStyle="1" w:styleId="24">
    <w:name w:val="on"/>
    <w:basedOn w:val="6"/>
    <w:uiPriority w:val="0"/>
    <w:rPr>
      <w:color w:val="494949"/>
    </w:rPr>
  </w:style>
  <w:style w:type="character" w:customStyle="1" w:styleId="25">
    <w:name w:val="txt2"/>
    <w:basedOn w:val="6"/>
    <w:uiPriority w:val="0"/>
    <w:rPr>
      <w:color w:val="12647E"/>
    </w:rPr>
  </w:style>
  <w:style w:type="character" w:customStyle="1" w:styleId="26">
    <w:name w:val="txt"/>
    <w:basedOn w:val="6"/>
    <w:uiPriority w:val="0"/>
    <w:rPr>
      <w:rFonts w:ascii="宋体" w:hAnsi="宋体" w:eastAsia="宋体" w:cs="宋体"/>
      <w:b/>
      <w:color w:val="FFFFFF"/>
      <w:sz w:val="21"/>
      <w:szCs w:val="21"/>
      <w:bdr w:val="none" w:color="auto" w:sz="0" w:space="0"/>
    </w:rPr>
  </w:style>
  <w:style w:type="character" w:customStyle="1" w:styleId="27">
    <w:name w:val="pagebox_num_nonce"/>
    <w:basedOn w:val="6"/>
    <w:uiPriority w:val="0"/>
    <w:rPr>
      <w:b/>
      <w:color w:val="FFFFFF"/>
      <w:bdr w:val="none" w:color="auto" w:sz="0" w:space="0"/>
      <w:shd w:val="clear" w:fill="296CB3"/>
    </w:rPr>
  </w:style>
  <w:style w:type="character" w:customStyle="1" w:styleId="28">
    <w:name w:val="pagebox_pre_nolink"/>
    <w:basedOn w:val="6"/>
    <w:uiPriority w:val="0"/>
    <w:rPr>
      <w:color w:val="999999"/>
      <w:bdr w:val="single" w:color="DDDDDD" w:sz="6" w:space="0"/>
    </w:rPr>
  </w:style>
  <w:style w:type="character" w:customStyle="1" w:styleId="29">
    <w:name w:val="t-ico"/>
    <w:basedOn w:val="6"/>
    <w:uiPriority w:val="0"/>
  </w:style>
  <w:style w:type="character" w:customStyle="1" w:styleId="30">
    <w:name w:val="talk"/>
    <w:basedOn w:val="6"/>
    <w:uiPriority w:val="0"/>
    <w:rPr>
      <w:b/>
    </w:rPr>
  </w:style>
  <w:style w:type="character" w:customStyle="1" w:styleId="31">
    <w:name w:val="mole"/>
    <w:basedOn w:val="6"/>
    <w:uiPriority w:val="0"/>
    <w:rPr>
      <w:rFonts w:ascii="Arial" w:hAnsi="Arial" w:cs="Arial"/>
      <w:color w:val="FD8718"/>
    </w:rPr>
  </w:style>
  <w:style w:type="character" w:customStyle="1" w:styleId="32">
    <w:name w:val="countnum1"/>
    <w:basedOn w:val="6"/>
    <w:uiPriority w:val="0"/>
    <w:rPr>
      <w:bdr w:val="none" w:color="auto" w:sz="0" w:space="0"/>
    </w:rPr>
  </w:style>
  <w:style w:type="character" w:customStyle="1" w:styleId="33">
    <w:name w:val="txt3"/>
    <w:basedOn w:val="6"/>
    <w:uiPriority w:val="0"/>
    <w:rPr>
      <w:rFonts w:ascii="宋体" w:hAnsi="宋体" w:eastAsia="宋体" w:cs="宋体"/>
      <w:b/>
      <w:color w:val="FFFFFF"/>
      <w:sz w:val="21"/>
      <w:szCs w:val="21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2016-01-19T03:28:00Z</dcterms:created>
  <dc:creator>Administrator</dc:creator>
  <cp:lastModifiedBy>Administrator</cp:lastModifiedBy>
  <dcterms:modified xsi:type="dcterms:W3CDTF">2016-02-18T02:35:19Z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