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Arial" w:eastAsia="方正小标宋简体" w:cs="Arial"/>
          <w:kern w:val="0"/>
          <w:sz w:val="30"/>
          <w:szCs w:val="30"/>
        </w:rPr>
      </w:pPr>
      <w:r>
        <w:rPr>
          <w:rFonts w:hint="eastAsia" w:ascii="方正小标宋简体" w:hAnsi="Arial" w:eastAsia="方正小标宋简体" w:cs="Arial"/>
          <w:kern w:val="0"/>
          <w:sz w:val="30"/>
          <w:szCs w:val="30"/>
        </w:rPr>
        <w:t>附件：</w:t>
      </w:r>
    </w:p>
    <w:p>
      <w:pPr>
        <w:spacing w:line="360" w:lineRule="auto"/>
        <w:jc w:val="center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  <w:r>
        <w:rPr>
          <w:rFonts w:hint="eastAsia" w:ascii="方正小标宋简体" w:hAnsi="Arial" w:eastAsia="方正小标宋简体" w:cs="Arial"/>
          <w:kern w:val="0"/>
          <w:sz w:val="30"/>
          <w:szCs w:val="30"/>
        </w:rPr>
        <w:t>2016年南京市鼓楼区所属学校招聘骨干教师报名表</w:t>
      </w:r>
    </w:p>
    <w:p>
      <w:pPr>
        <w:spacing w:line="360" w:lineRule="auto"/>
        <w:jc w:val="center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应聘学校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学科</w:t>
      </w:r>
    </w:p>
    <w:tbl>
      <w:tblPr>
        <w:tblStyle w:val="4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56"/>
        <w:gridCol w:w="1319"/>
        <w:gridCol w:w="1896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应聘学校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学习经历（从高中阶段填起）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4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36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7F10"/>
    <w:rsid w:val="2AE47F10"/>
    <w:rsid w:val="31216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2016-06-28T09:47:00Z</dcterms:created>
  <dc:creator>Administrator</dc:creator>
  <cp:lastModifiedBy>Administrator</cp:lastModifiedBy>
  <dcterms:modified xsi:type="dcterms:W3CDTF">2016-06-28T09:48:26Z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