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0"/>
          <w:szCs w:val="40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sz w:val="40"/>
          <w:szCs w:val="40"/>
        </w:rPr>
      </w:pPr>
      <w:r>
        <w:rPr>
          <w:rFonts w:hint="eastAsia" w:ascii="方正小标宋_GBK" w:eastAsia="方正小标宋_GBK"/>
          <w:b/>
          <w:sz w:val="40"/>
          <w:szCs w:val="40"/>
        </w:rPr>
        <w:t>关于2016年新员工招录考试和考前培训的              严正声明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32"/>
          <w:szCs w:val="32"/>
        </w:rPr>
      </w:pP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近期，中公金融人、湖北华图等社会培训机构未经我单位授权，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擅自</w:t>
      </w:r>
      <w:r>
        <w:rPr>
          <w:rFonts w:hint="eastAsia" w:ascii="方正仿宋_GBK" w:eastAsia="方正仿宋_GBK"/>
          <w:sz w:val="32"/>
          <w:szCs w:val="32"/>
        </w:rPr>
        <w:t>发布湖北省农村信用社2016年新员工招录考试及考前培训虚假信息，在社会上造成恶劣影响。现就有关情况声明如下：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有关</w:t>
      </w:r>
      <w:r>
        <w:rPr>
          <w:rFonts w:hint="eastAsia" w:ascii="方正仿宋_GBK" w:eastAsia="方正仿宋_GBK"/>
          <w:sz w:val="32"/>
          <w:szCs w:val="32"/>
        </w:rPr>
        <w:t>湖北省农村信用社2016年新员工招录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的任何信息，</w:t>
      </w:r>
      <w:r>
        <w:rPr>
          <w:rFonts w:hint="eastAsia" w:ascii="方正仿宋_GBK" w:eastAsia="方正仿宋_GBK"/>
          <w:sz w:val="32"/>
          <w:szCs w:val="32"/>
        </w:rPr>
        <w:t>以湖北省农村信用社联合社官方网站（</w:t>
      </w:r>
      <w:r>
        <w:fldChar w:fldCharType="begin"/>
      </w:r>
      <w:r>
        <w:instrText xml:space="preserve"> HYPERLINK "http://www.hbxh.com.cn" </w:instrText>
      </w:r>
      <w:r>
        <w:fldChar w:fldCharType="separate"/>
      </w:r>
      <w:r>
        <w:rPr>
          <w:rStyle w:val="5"/>
          <w:rFonts w:ascii="方正仿宋_GBK" w:eastAsia="方正仿宋_GBK"/>
          <w:sz w:val="32"/>
          <w:szCs w:val="32"/>
        </w:rPr>
        <w:t>http://www.hbxh.com.cn</w:t>
      </w:r>
      <w:r>
        <w:rPr>
          <w:rStyle w:val="5"/>
          <w:rFonts w:ascii="方正仿宋_GBK" w:eastAsia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）及各市县农商行正式发布的公告为准。</w:t>
      </w:r>
    </w:p>
    <w:p>
      <w:pPr>
        <w:spacing w:line="60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二、湖北省农村信用社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联合社及辖内市县农商行</w:t>
      </w:r>
      <w:r>
        <w:rPr>
          <w:rFonts w:hint="eastAsia" w:ascii="方正仿宋_GBK" w:eastAsia="方正仿宋_GBK"/>
          <w:sz w:val="32"/>
          <w:szCs w:val="32"/>
        </w:rPr>
        <w:t>不</w:t>
      </w:r>
      <w:r>
        <w:rPr>
          <w:rFonts w:hint="eastAsia" w:ascii="方正仿宋_GBK" w:hAnsi="仿宋" w:eastAsia="方正仿宋_GBK"/>
          <w:sz w:val="32"/>
          <w:szCs w:val="32"/>
        </w:rPr>
        <w:t>组织、也不委托或授权任何机构和个人组织任何形式的考前培训；不编写也不委托或授权任何机构和个人编写任何考试资料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不指定任何考试辅导教材。</w:t>
      </w:r>
      <w:r>
        <w:rPr>
          <w:rFonts w:hint="eastAsia" w:ascii="方正仿宋_GBK" w:hAnsi="仿宋" w:eastAsia="方正仿宋_GBK"/>
          <w:sz w:val="32"/>
          <w:szCs w:val="32"/>
        </w:rPr>
        <w:t>请社会公众谨防上当受骗。</w:t>
      </w:r>
    </w:p>
    <w:p>
      <w:pPr>
        <w:spacing w:line="60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三、凡是假冒湖北省农村信用社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联合社及辖内市县农商行</w:t>
      </w:r>
      <w:r>
        <w:rPr>
          <w:rFonts w:hint="eastAsia" w:ascii="方正仿宋_GBK" w:hAnsi="仿宋" w:eastAsia="方正仿宋_GBK"/>
          <w:sz w:val="32"/>
          <w:szCs w:val="32"/>
        </w:rPr>
        <w:t>名义发布新员工招录考试信息及组织考前培训的机构和个人，我单位将依法追究其法律责任。</w:t>
      </w:r>
    </w:p>
    <w:p>
      <w:pPr>
        <w:spacing w:line="600" w:lineRule="exac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</w:p>
    <w:p>
      <w:pPr>
        <w:spacing w:line="600" w:lineRule="exact"/>
        <w:ind w:firstLine="4480" w:firstLineChars="1400"/>
        <w:rPr>
          <w:rFonts w:hint="eastAsia" w:ascii="方正仿宋_GBK" w:hAnsi="仿宋" w:eastAsia="方正仿宋_GBK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湖北省农村信用社联合社</w:t>
      </w:r>
    </w:p>
    <w:p>
      <w:pPr>
        <w:spacing w:line="600" w:lineRule="exact"/>
        <w:ind w:firstLine="4960" w:firstLineChars="15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>201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仿宋" w:eastAsia="方正仿宋_GBK"/>
          <w:sz w:val="32"/>
          <w:szCs w:val="32"/>
        </w:rPr>
        <w:t>年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仿宋" w:eastAsia="方正仿宋_GBK"/>
          <w:sz w:val="32"/>
          <w:szCs w:val="32"/>
        </w:rPr>
        <w:t>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仿宋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747"/>
    <w:rsid w:val="000659F7"/>
    <w:rsid w:val="000803CA"/>
    <w:rsid w:val="005D7586"/>
    <w:rsid w:val="009A1C22"/>
    <w:rsid w:val="00A107BF"/>
    <w:rsid w:val="00B9575F"/>
    <w:rsid w:val="00CF4450"/>
    <w:rsid w:val="00D36747"/>
    <w:rsid w:val="00EC76BC"/>
    <w:rsid w:val="00FC71F6"/>
    <w:rsid w:val="056679FC"/>
    <w:rsid w:val="085A6112"/>
    <w:rsid w:val="0D2B0EC1"/>
    <w:rsid w:val="3C072B26"/>
    <w:rsid w:val="3C76351C"/>
    <w:rsid w:val="51F0040D"/>
    <w:rsid w:val="73D960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</Words>
  <Characters>360</Characters>
  <Lines>3</Lines>
  <Paragraphs>1</Paragraphs>
  <ScaleCrop>false</ScaleCrop>
  <LinksUpToDate>false</LinksUpToDate>
  <CharactersWithSpaces>422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2015-11-18T02:05:00Z</dcterms:created>
  <dc:creator>Lenovo</dc:creator>
  <cp:lastModifiedBy>中国农信</cp:lastModifiedBy>
  <cp:lastPrinted>2016-08-01T10:23:10Z</cp:lastPrinted>
  <dcterms:modified xsi:type="dcterms:W3CDTF">2016-08-01T10:24:00Z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