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tblCellMar>
          <w:top w:w="15" w:type="dxa"/>
          <w:left w:w="15" w:type="dxa"/>
          <w:right w:w="15" w:type="dxa"/>
        </w:tblCellMar>
        <w:tblLook w:val="04A0"/>
      </w:tblPr>
      <w:tblGrid>
        <w:gridCol w:w="592"/>
        <w:gridCol w:w="1191"/>
        <w:gridCol w:w="620"/>
        <w:gridCol w:w="1251"/>
        <w:gridCol w:w="1056"/>
        <w:gridCol w:w="1470"/>
        <w:gridCol w:w="1220"/>
        <w:gridCol w:w="1480"/>
        <w:gridCol w:w="4110"/>
        <w:gridCol w:w="1470"/>
      </w:tblGrid>
      <w:tr w:rsidR="00B10BBB" w:rsidRPr="00B10BBB" w:rsidTr="00B10BBB">
        <w:trPr>
          <w:trHeight w:val="523"/>
        </w:trPr>
        <w:tc>
          <w:tcPr>
            <w:tcW w:w="2200" w:type="dxa"/>
            <w:gridSpan w:val="2"/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bookmarkStart w:id="0" w:name="RANGE!A1:J69"/>
            <w:r w:rsidRPr="00B10B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附件3</w:t>
            </w:r>
            <w:bookmarkEnd w:id="0"/>
          </w:p>
        </w:tc>
        <w:tc>
          <w:tcPr>
            <w:tcW w:w="620" w:type="dxa"/>
            <w:noWrap/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80" w:type="dxa"/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320" w:type="dxa"/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3580" w:type="dxa"/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100" w:type="dxa"/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540"/>
        </w:trPr>
        <w:tc>
          <w:tcPr>
            <w:tcW w:w="13360" w:type="dxa"/>
            <w:gridSpan w:val="9"/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0"/>
                <w:szCs w:val="40"/>
                <w:lang w:val="en-US" w:bidi="mn-Mong-CN"/>
              </w:rPr>
            </w:pPr>
            <w:r w:rsidRPr="00B10BBB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val="en-US" w:bidi="mn-Mong-CN"/>
              </w:rPr>
              <w:t>乌兰察布市2016年公开招聘乡村教师岗位设置表</w:t>
            </w:r>
          </w:p>
        </w:tc>
        <w:tc>
          <w:tcPr>
            <w:tcW w:w="1100" w:type="dxa"/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0"/>
                <w:szCs w:val="40"/>
                <w:lang w:val="en-US" w:bidi="mn-Mong-CN"/>
              </w:rPr>
            </w:pPr>
          </w:p>
        </w:tc>
      </w:tr>
      <w:tr w:rsidR="00B10BBB" w:rsidRPr="00B10BBB" w:rsidTr="00B10BBB">
        <w:trPr>
          <w:trHeight w:val="645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招聘地区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招聘岗位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招聘</w:t>
            </w:r>
            <w:r w:rsidRPr="00B1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br/>
              <w:t>人数</w:t>
            </w:r>
          </w:p>
        </w:tc>
        <w:tc>
          <w:tcPr>
            <w:tcW w:w="69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招聘条件</w:t>
            </w:r>
          </w:p>
        </w:tc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备注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咨询电话</w:t>
            </w:r>
          </w:p>
        </w:tc>
      </w:tr>
      <w:tr w:rsidR="00B10BBB" w:rsidRPr="00B10BBB" w:rsidTr="00B10BBB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学位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职业资格证书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65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丰镇市所属学校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马家库联学校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三义泉学校（1人）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新城湾小学（1人）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黑土台学校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（1人）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隆盛庄学校（1人）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马家库联学校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黑圪塔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洼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三义泉学校（1人）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黑土台学校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（2人）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隆盛庄学校（1人）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 体育教育、运动训练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马家库联学校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黑圪塔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洼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黑土台学校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（2人）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隆盛庄学校（1人）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马家库联学校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黑圪塔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洼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三义泉学校（1人）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新城湾小学（1人）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黑土台学校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（2人）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125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丰镇市所属学校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小学信息技术教师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计算机类、教育技术学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三义泉学校（1人）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 w:type="page"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黑土台学校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（1人）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小学科学教师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物理学、化学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新城湾小学（1人）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38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凉城县所属学校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天成中心校（1人）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蛮汉镇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崞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县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中心校（2人）         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麦胡图中心校（2人）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 体育教育、运动训练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天成中心校（1人）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蛮汉镇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崞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县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中心校（2人）         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蛮汉镇程家营中心校（1人）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6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天成中心校（1人）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蛮汉镇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崞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县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中心校（1人）           蛮汉镇程家营中心校（1人）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小学信息技术教师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计算机类、教育技术学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天成中心校（1人）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蛮汉镇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崞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县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中心校（1人）         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26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凉城县所属学校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汉语言文学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蛮汉镇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崞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县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中心校（4人）             麦胡图中心校（2人）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 w:type="page"/>
              <w:t>蛮汉镇程家营中心校（2人）       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数学类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蛮汉镇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崞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县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中心校（2人）             蛮汉镇程家营中心校（2人）      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蛮汉镇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崞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县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中心校（1人）            麦胡图中心校（2人）         蛮汉镇程家营中心校（1人）      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4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卓资县所属学校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后房子中心校（1人）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旗下营中心校（1人）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数学类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大榆树中心校（1人）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梅力盖图中心校（1人）        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58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商都县所属学校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十八顷中心校（1人）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屯垦队中心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西井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子中心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七台镇中心校（1人）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玻璃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忽镜中心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校（1人）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十八顷中心校（1人）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大黑沙土中心校（1人）           大库伦中心校（1人）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西井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子中心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 体育教育、运动训练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十八顷中心校（1人）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屯垦队中心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玻璃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忽镜中心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汉语言文学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大黑沙土中心校（1人）             大库伦中心校（1人）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大黑沙土中心校（1人）             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屯垦队中心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七台镇中心校 （1人）      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学前教育教师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学前教育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大库伦中心校（1人）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58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化德县所属学校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汉语言文学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摩托罗拉希望小学（2人）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朝阳中心学校（4人）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七号中心学校（1人）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白音特拉中心学校（8人）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德善中心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学校（4人）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1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数学类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摩托罗拉希望小学（1人）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朝阳中心学校（3人）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白音特拉中心学校（6人）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德善中心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摩托罗拉希望小学（1人）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朝阳中心学校（2人）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七号中心学校（2人）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白音特拉中心学校（4人）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德善中心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朝阳中心学校（2人）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七号中心学校（1人）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白音特拉中心学校（2人）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德善中心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 体育教育、运动训练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朝阳中心学校（1人）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七号中心学校（1人）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白音特拉中心学校（3人）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德善中心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32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化德县所属学校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小学信息技术教师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计算机类、教育技术学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朝阳中心学校（1人）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白音特拉中心学校（2人）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德善中心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小学科学教师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物理学、化学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朝阳中心学校（1人）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七号中心学校（1人）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白音特拉中心学校（2人）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德善中心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小学思想品德教师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思想政治教育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白音特拉中心学校（1人）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德善中心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68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兴和县所属学校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汉语言文学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赛乌素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珍中心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大库联乡中心学校（1人）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皋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镇中心学校（1人）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店子镇中心学校（1人）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团结乡中心学校（1人）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小学数学教师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数学类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赛乌素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珍中心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大库联乡中心学校（1人）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店子镇中心学校（1人）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6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兴和县所属学校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赛乌素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珍中心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店子镇中心学校（1人）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 体育教育、运动训练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赛乌素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珍中心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大库联乡中心学校（1人）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皋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镇中心学校（1人）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店子镇中心学校（2人）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团结乡中心学校（1人）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赛乌素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珍中心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皋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镇中心学校（1人）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店子镇中心学校（2人）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小学信息技术教师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计算机类、教育技术学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赛乌素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珍中心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皋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镇中心学校（1人）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店子镇中心学校（1人）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小学科学教师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物理学、化学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赛乌素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珍中心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张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皋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镇中心学校（1人）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店子镇中心学校（1人）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lastRenderedPageBreak/>
              <w:t>兴和县所属学校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大库联乡中心学校（2人）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夭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乡中心学校（1人）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店子镇中心学校（1人）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96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察右前旗所属学校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汉语言文学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煤窑乡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奋进小学（1人）   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平地泉中学（2人）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数学类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煤窑乡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奋进小学（1人）   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平地泉中学（2人）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煤窑乡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 体育教育、运动训练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煤窑乡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玫瑰营中心校（1人）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奋进小学（1人）     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平地泉中学（1人）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煤窑乡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中心校（1人）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玫瑰营中心校（1人）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玫瑰营中心校（1人）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98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lastRenderedPageBreak/>
              <w:t>察右前旗所属学校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奋进小学（1人）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平地泉中学（2人）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中学物理教师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物理学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平地泉中学（1人）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065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察右前旗所属学校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中学生物教师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生物科学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平地泉中学（1人）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中学历史教师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历史学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平地泉中学（1人）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中学心理辅导教师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心理学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平地泉中学（1人）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中学政治教师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思想政治教育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平地泉中学（1人）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785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lastRenderedPageBreak/>
              <w:t>察右中旗所属学校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素图中心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巴音中心学校（1人）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大滩中心学校（1人）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布连河学校（1人）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广益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隆中心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素图中心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巴音中心学校（1人）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铁沙盖中心学校（1人）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大滩中心学校（1人）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布连河学校（1人）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广益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隆中心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2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 体育教育、运动训练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素图中心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巴音中心学校（1人）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铁沙盖中心学校（1人）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大滩中心学校（1人）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布连河学校（1人）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广益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隆中心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素图中心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巴音中心学校（1人）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铁沙盖中心学校（1人）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大滩中心学校（1人）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布连河学校（1人）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广益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隆中心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200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lastRenderedPageBreak/>
              <w:t>察右中旗所属学校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汉语言文学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素图中心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巴音中心学校（1人）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铁沙盖中心学校（1人）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大滩中心学校（1人）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布连河学校（1人）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广益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隆中心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2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数学类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乌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素图中心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巴音中心学校（1人）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铁沙盖中心学校（1人）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大滩中心学校（1人）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布连河学校（1人）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广益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隆中心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26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察右后旗所属学校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数学类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第一小学（2人）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红格尔图学校（1人）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后旗二中（土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牧尔台中学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)（1人）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小学英语教师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英语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第一小学（1人）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红格尔图学校（1人）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贲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红学校（1人）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大六号学校（1人）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后旗二中（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中学）（1人）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20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lastRenderedPageBreak/>
              <w:t>察右后旗所属学校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小学音乐教师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音乐表演、   音乐学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第一小学（1人）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红格尔图学校（1人）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贲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红学校（1人）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0474-2235504</w:t>
            </w:r>
          </w:p>
        </w:tc>
      </w:tr>
      <w:tr w:rsidR="00B10BBB" w:rsidRPr="00B10BBB" w:rsidTr="00B10BBB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 体育教育、运动训练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第一小学（1人）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红格尔图学校（1人）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贲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红学校（1人）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小学美术教师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美术学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第一小学（1人）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红格尔图学校（1人）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贲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红学校（1人）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后旗二中（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中学）（1人）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汉语言文学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乌兰察布市户籍；汉语授课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第一小学（2人）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红格尔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图学校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(2人)</w:t>
            </w: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后旗二中（</w:t>
            </w:r>
            <w:proofErr w:type="gramStart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土牧尔台</w:t>
            </w:r>
            <w:proofErr w:type="gramEnd"/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中学）（1人）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  <w:tr w:rsidR="00B10BBB" w:rsidRPr="00B10BBB" w:rsidTr="00B10BBB">
        <w:trPr>
          <w:trHeight w:val="186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四子王旗所属学校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小学汉语</w:t>
            </w:r>
            <w:proofErr w:type="gramStart"/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文教师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普通高校全日制本科及以上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汉语文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具有相应的教师资格证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乌兰察布市户籍；蒙古语授课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B10BBB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红格尔蒙校(1人)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BB" w:rsidRPr="00B10BBB" w:rsidRDefault="00B10BBB" w:rsidP="00B10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</w:p>
        </w:tc>
      </w:tr>
    </w:tbl>
    <w:p w:rsidR="00010093" w:rsidRDefault="00010093"/>
    <w:sectPr w:rsidR="00010093" w:rsidSect="00B10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BBB"/>
    <w:rsid w:val="00010093"/>
    <w:rsid w:val="00B10BBB"/>
    <w:rsid w:val="00CF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3"/>
    <w:pPr>
      <w:widowControl w:val="0"/>
      <w:jc w:val="both"/>
    </w:pPr>
    <w:rPr>
      <w:lang w:val="mn-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0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2016-08-11T01:25:00Z</dcterms:created>
  <dcterms:modified xsi:type="dcterms:W3CDTF">2016-08-11T01:25:00Z</dcterms:modified>
</cp:coreProperties>
</file>