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E4" w:rsidRPr="007F008C" w:rsidRDefault="00FF79E4" w:rsidP="00FF79E4">
      <w:pPr>
        <w:tabs>
          <w:tab w:val="left" w:pos="8655"/>
        </w:tabs>
        <w:spacing w:line="380" w:lineRule="exact"/>
        <w:rPr>
          <w:rFonts w:ascii="仿宋_GB2312" w:eastAsia="仿宋_GB2312" w:hint="eastAsia"/>
          <w:bCs/>
          <w:sz w:val="28"/>
          <w:szCs w:val="28"/>
        </w:rPr>
      </w:pPr>
      <w:r w:rsidRPr="007F008C">
        <w:rPr>
          <w:rFonts w:ascii="仿宋_GB2312" w:eastAsia="仿宋_GB2312" w:hint="eastAsia"/>
          <w:bCs/>
          <w:sz w:val="28"/>
          <w:szCs w:val="28"/>
        </w:rPr>
        <w:t>附件1：</w:t>
      </w:r>
    </w:p>
    <w:p w:rsidR="00FF79E4" w:rsidRDefault="00FF79E4" w:rsidP="00FF79E4">
      <w:pPr>
        <w:jc w:val="center"/>
        <w:rPr>
          <w:rFonts w:ascii="方正小标宋简体" w:eastAsia="方正小标宋简体" w:hAnsi="仿宋" w:hint="eastAsia"/>
          <w:sz w:val="32"/>
          <w:szCs w:val="32"/>
        </w:rPr>
      </w:pPr>
      <w:r w:rsidRPr="00997341">
        <w:rPr>
          <w:rFonts w:ascii="方正小标宋简体" w:eastAsia="方正小标宋简体" w:hAnsi="仿宋" w:hint="eastAsia"/>
          <w:sz w:val="32"/>
          <w:szCs w:val="32"/>
        </w:rPr>
        <w:t>2016年长沙经济技术开发区</w:t>
      </w:r>
      <w:r>
        <w:rPr>
          <w:rFonts w:ascii="方正小标宋简体" w:eastAsia="方正小标宋简体" w:hAnsi="仿宋" w:hint="eastAsia"/>
          <w:sz w:val="32"/>
          <w:szCs w:val="32"/>
        </w:rPr>
        <w:t>接待专员</w:t>
      </w:r>
      <w:r w:rsidRPr="00997341">
        <w:rPr>
          <w:rFonts w:ascii="方正小标宋简体" w:eastAsia="方正小标宋简体" w:hAnsi="仿宋" w:hint="eastAsia"/>
          <w:sz w:val="32"/>
          <w:szCs w:val="32"/>
        </w:rPr>
        <w:t>招聘岗位表</w:t>
      </w:r>
    </w:p>
    <w:p w:rsidR="00FF79E4" w:rsidRPr="00997341" w:rsidRDefault="00FF79E4" w:rsidP="00FF79E4">
      <w:pPr>
        <w:jc w:val="center"/>
        <w:rPr>
          <w:rFonts w:ascii="方正小标宋简体" w:eastAsia="方正小标宋简体" w:hAnsi="仿宋" w:cs="仿宋_GB2312" w:hint="eastAsia"/>
          <w:sz w:val="32"/>
          <w:szCs w:val="32"/>
        </w:rPr>
      </w:pPr>
    </w:p>
    <w:tbl>
      <w:tblPr>
        <w:tblW w:w="14942" w:type="dxa"/>
        <w:jc w:val="center"/>
        <w:tblLayout w:type="fixed"/>
        <w:tblCellMar>
          <w:top w:w="15" w:type="dxa"/>
          <w:left w:w="15" w:type="dxa"/>
          <w:bottom w:w="15" w:type="dxa"/>
          <w:right w:w="15" w:type="dxa"/>
        </w:tblCellMar>
        <w:tblLook w:val="00A0"/>
      </w:tblPr>
      <w:tblGrid>
        <w:gridCol w:w="2116"/>
        <w:gridCol w:w="735"/>
        <w:gridCol w:w="795"/>
        <w:gridCol w:w="1234"/>
        <w:gridCol w:w="1744"/>
        <w:gridCol w:w="2443"/>
        <w:gridCol w:w="3514"/>
        <w:gridCol w:w="1260"/>
        <w:gridCol w:w="1101"/>
      </w:tblGrid>
      <w:tr w:rsidR="00FF79E4" w:rsidTr="00625F8F">
        <w:trPr>
          <w:trHeight w:val="519"/>
          <w:tblHeader/>
          <w:jc w:val="center"/>
        </w:trPr>
        <w:tc>
          <w:tcPr>
            <w:tcW w:w="2116" w:type="dxa"/>
            <w:vMerge w:val="restart"/>
            <w:tcBorders>
              <w:top w:val="single" w:sz="4" w:space="0" w:color="000000"/>
              <w:left w:val="single" w:sz="4" w:space="0" w:color="000000"/>
              <w:bottom w:val="single" w:sz="4" w:space="0" w:color="000000"/>
              <w:right w:val="single" w:sz="4" w:space="0" w:color="auto"/>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sidRPr="00D3601F">
              <w:rPr>
                <w:rFonts w:ascii="仿宋_GB2312" w:eastAsia="仿宋_GB2312" w:hAnsi="宋体" w:cs="黑体" w:hint="eastAsia"/>
                <w:color w:val="000000"/>
                <w:kern w:val="0"/>
                <w:szCs w:val="21"/>
              </w:rPr>
              <w:t>岗位名称</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Pr>
                <w:rFonts w:ascii="仿宋_GB2312" w:eastAsia="仿宋_GB2312" w:hAnsi="宋体" w:cs="黑体" w:hint="eastAsia"/>
                <w:color w:val="000000"/>
                <w:kern w:val="0"/>
                <w:szCs w:val="21"/>
              </w:rPr>
              <w:t>招聘计划</w:t>
            </w:r>
            <w:r w:rsidRPr="00D3601F">
              <w:rPr>
                <w:rFonts w:ascii="仿宋_GB2312" w:eastAsia="仿宋_GB2312" w:hAnsi="宋体" w:cs="黑体" w:hint="eastAsia"/>
                <w:color w:val="000000"/>
                <w:kern w:val="0"/>
                <w:szCs w:val="21"/>
              </w:rPr>
              <w:t>（人）</w:t>
            </w:r>
          </w:p>
        </w:tc>
        <w:tc>
          <w:tcPr>
            <w:tcW w:w="9730" w:type="dxa"/>
            <w:gridSpan w:val="5"/>
            <w:tcBorders>
              <w:top w:val="single" w:sz="4" w:space="0" w:color="000000"/>
              <w:left w:val="single" w:sz="4" w:space="0" w:color="000000"/>
              <w:bottom w:val="single" w:sz="4" w:space="0" w:color="000000"/>
              <w:right w:val="single" w:sz="4" w:space="0" w:color="auto"/>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sidRPr="00D3601F">
              <w:rPr>
                <w:rFonts w:ascii="仿宋_GB2312" w:eastAsia="仿宋_GB2312" w:hAnsi="宋体" w:cs="黑体" w:hint="eastAsia"/>
                <w:color w:val="000000"/>
                <w:kern w:val="0"/>
                <w:szCs w:val="21"/>
              </w:rPr>
              <w:t>岗 位 条 件</w:t>
            </w:r>
          </w:p>
        </w:tc>
        <w:tc>
          <w:tcPr>
            <w:tcW w:w="1260" w:type="dxa"/>
            <w:vMerge w:val="restart"/>
            <w:tcBorders>
              <w:top w:val="single" w:sz="4" w:space="0" w:color="000000"/>
              <w:left w:val="single" w:sz="4" w:space="0" w:color="000000"/>
              <w:right w:val="single" w:sz="4" w:space="0" w:color="auto"/>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Pr>
                <w:rFonts w:ascii="仿宋_GB2312" w:eastAsia="仿宋_GB2312" w:hAnsi="宋体" w:cs="黑体" w:hint="eastAsia"/>
                <w:color w:val="000000"/>
                <w:szCs w:val="21"/>
              </w:rPr>
              <w:t>面试内容</w:t>
            </w:r>
          </w:p>
        </w:tc>
        <w:tc>
          <w:tcPr>
            <w:tcW w:w="1101" w:type="dxa"/>
            <w:vMerge w:val="restart"/>
            <w:tcBorders>
              <w:top w:val="single" w:sz="4" w:space="0" w:color="000000"/>
              <w:left w:val="single" w:sz="4" w:space="0" w:color="auto"/>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Pr>
                <w:rFonts w:ascii="仿宋_GB2312" w:eastAsia="仿宋_GB2312" w:hAnsi="宋体" w:cs="黑体" w:hint="eastAsia"/>
                <w:color w:val="000000"/>
                <w:szCs w:val="21"/>
              </w:rPr>
              <w:t>笔试内容</w:t>
            </w:r>
          </w:p>
        </w:tc>
      </w:tr>
      <w:tr w:rsidR="00FF79E4" w:rsidTr="00625F8F">
        <w:trPr>
          <w:trHeight w:val="539"/>
          <w:tblHeader/>
          <w:jc w:val="center"/>
        </w:trPr>
        <w:tc>
          <w:tcPr>
            <w:tcW w:w="2116" w:type="dxa"/>
            <w:vMerge/>
            <w:tcBorders>
              <w:top w:val="single" w:sz="4" w:space="0" w:color="000000"/>
              <w:left w:val="single" w:sz="4" w:space="0" w:color="000000"/>
              <w:bottom w:val="single" w:sz="4" w:space="0" w:color="000000"/>
              <w:right w:val="single" w:sz="4" w:space="0" w:color="auto"/>
            </w:tcBorders>
            <w:vAlign w:val="center"/>
          </w:tcPr>
          <w:p w:rsidR="00FF79E4" w:rsidRPr="00D3601F" w:rsidRDefault="00FF79E4" w:rsidP="00625F8F">
            <w:pPr>
              <w:spacing w:line="280" w:lineRule="exact"/>
              <w:jc w:val="center"/>
              <w:rPr>
                <w:rFonts w:ascii="仿宋_GB2312" w:eastAsia="仿宋_GB2312" w:hAnsi="宋体" w:cs="黑体" w:hint="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FF79E4" w:rsidRPr="00D3601F" w:rsidRDefault="00FF79E4" w:rsidP="00625F8F">
            <w:pPr>
              <w:spacing w:line="280" w:lineRule="exact"/>
              <w:jc w:val="center"/>
              <w:rPr>
                <w:rFonts w:ascii="仿宋_GB2312" w:eastAsia="仿宋_GB2312" w:hAnsi="宋体" w:cs="黑体" w:hint="eastAsia"/>
                <w:color w:val="000000"/>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sidRPr="00D3601F">
              <w:rPr>
                <w:rFonts w:ascii="仿宋_GB2312" w:eastAsia="仿宋_GB2312" w:hAnsi="宋体" w:cs="黑体" w:hint="eastAsia"/>
                <w:color w:val="000000"/>
                <w:kern w:val="0"/>
                <w:szCs w:val="21"/>
              </w:rPr>
              <w:t>性别</w:t>
            </w:r>
          </w:p>
        </w:tc>
        <w:tc>
          <w:tcPr>
            <w:tcW w:w="1234" w:type="dxa"/>
            <w:tcBorders>
              <w:top w:val="single" w:sz="4" w:space="0" w:color="000000"/>
              <w:left w:val="single" w:sz="4" w:space="0" w:color="000000"/>
              <w:bottom w:val="single" w:sz="4" w:space="0" w:color="000000"/>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sidRPr="00D3601F">
              <w:rPr>
                <w:rFonts w:ascii="仿宋_GB2312" w:eastAsia="仿宋_GB2312" w:hAnsi="宋体" w:cs="黑体" w:hint="eastAsia"/>
                <w:color w:val="000000"/>
                <w:kern w:val="0"/>
                <w:szCs w:val="21"/>
              </w:rPr>
              <w:t>年龄</w:t>
            </w:r>
          </w:p>
        </w:tc>
        <w:tc>
          <w:tcPr>
            <w:tcW w:w="1744" w:type="dxa"/>
            <w:tcBorders>
              <w:top w:val="single" w:sz="4" w:space="0" w:color="000000"/>
              <w:left w:val="single" w:sz="4" w:space="0" w:color="000000"/>
              <w:bottom w:val="single" w:sz="4" w:space="0" w:color="000000"/>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sidRPr="00D3601F">
              <w:rPr>
                <w:rFonts w:ascii="仿宋_GB2312" w:eastAsia="仿宋_GB2312" w:hAnsi="宋体" w:cs="黑体" w:hint="eastAsia"/>
                <w:color w:val="000000"/>
                <w:kern w:val="0"/>
                <w:szCs w:val="21"/>
              </w:rPr>
              <w:t>学历学位</w:t>
            </w:r>
          </w:p>
        </w:tc>
        <w:tc>
          <w:tcPr>
            <w:tcW w:w="2443" w:type="dxa"/>
            <w:tcBorders>
              <w:top w:val="single" w:sz="4" w:space="0" w:color="000000"/>
              <w:left w:val="single" w:sz="4" w:space="0" w:color="000000"/>
              <w:bottom w:val="single" w:sz="4" w:space="0" w:color="000000"/>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Pr>
                <w:rFonts w:ascii="仿宋_GB2312" w:eastAsia="仿宋_GB2312" w:hAnsi="宋体" w:cs="黑体" w:hint="eastAsia"/>
                <w:color w:val="000000"/>
                <w:kern w:val="0"/>
                <w:szCs w:val="21"/>
              </w:rPr>
              <w:t>所学</w:t>
            </w:r>
            <w:r w:rsidRPr="00D3601F">
              <w:rPr>
                <w:rFonts w:ascii="仿宋_GB2312" w:eastAsia="仿宋_GB2312" w:hAnsi="宋体" w:cs="黑体" w:hint="eastAsia"/>
                <w:color w:val="000000"/>
                <w:kern w:val="0"/>
                <w:szCs w:val="21"/>
              </w:rPr>
              <w:t>专业</w:t>
            </w:r>
          </w:p>
        </w:tc>
        <w:tc>
          <w:tcPr>
            <w:tcW w:w="3514" w:type="dxa"/>
            <w:tcBorders>
              <w:top w:val="single" w:sz="4" w:space="0" w:color="000000"/>
              <w:left w:val="single" w:sz="4" w:space="0" w:color="000000"/>
              <w:bottom w:val="single" w:sz="4" w:space="0" w:color="000000"/>
              <w:right w:val="single" w:sz="4" w:space="0" w:color="auto"/>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r w:rsidRPr="00D3601F">
              <w:rPr>
                <w:rFonts w:ascii="仿宋_GB2312" w:eastAsia="仿宋_GB2312" w:hAnsi="宋体" w:cs="黑体" w:hint="eastAsia"/>
                <w:color w:val="000000"/>
                <w:kern w:val="0"/>
                <w:szCs w:val="21"/>
              </w:rPr>
              <w:t>其他</w:t>
            </w:r>
          </w:p>
        </w:tc>
        <w:tc>
          <w:tcPr>
            <w:tcW w:w="1260" w:type="dxa"/>
            <w:vMerge/>
            <w:tcBorders>
              <w:left w:val="single" w:sz="4" w:space="0" w:color="000000"/>
              <w:bottom w:val="single" w:sz="4" w:space="0" w:color="000000"/>
              <w:right w:val="single" w:sz="4" w:space="0" w:color="auto"/>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p>
        </w:tc>
        <w:tc>
          <w:tcPr>
            <w:tcW w:w="1101" w:type="dxa"/>
            <w:vMerge/>
            <w:tcBorders>
              <w:left w:val="single" w:sz="4" w:space="0" w:color="auto"/>
              <w:bottom w:val="single" w:sz="4" w:space="0" w:color="auto"/>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hAnsi="宋体" w:cs="黑体" w:hint="eastAsia"/>
                <w:color w:val="000000"/>
                <w:szCs w:val="21"/>
              </w:rPr>
            </w:pPr>
          </w:p>
        </w:tc>
      </w:tr>
      <w:tr w:rsidR="00FF79E4" w:rsidTr="00625F8F">
        <w:trPr>
          <w:trHeight w:val="1556"/>
          <w:jc w:val="center"/>
        </w:trPr>
        <w:tc>
          <w:tcPr>
            <w:tcW w:w="2116" w:type="dxa"/>
            <w:tcBorders>
              <w:top w:val="single" w:sz="4" w:space="0" w:color="000000"/>
              <w:left w:val="single" w:sz="4" w:space="0" w:color="000000"/>
              <w:bottom w:val="single" w:sz="4" w:space="0" w:color="auto"/>
              <w:right w:val="single" w:sz="4" w:space="0" w:color="auto"/>
            </w:tcBorders>
            <w:vAlign w:val="center"/>
          </w:tcPr>
          <w:p w:rsidR="00FF79E4" w:rsidRPr="00D75A84" w:rsidRDefault="00FF79E4" w:rsidP="00625F8F">
            <w:pPr>
              <w:widowControl/>
              <w:spacing w:line="280" w:lineRule="exact"/>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接待专员</w:t>
            </w:r>
          </w:p>
        </w:tc>
        <w:tc>
          <w:tcPr>
            <w:tcW w:w="735" w:type="dxa"/>
            <w:tcBorders>
              <w:top w:val="single" w:sz="4" w:space="0" w:color="000000"/>
              <w:left w:val="single" w:sz="4" w:space="0" w:color="000000"/>
              <w:bottom w:val="single" w:sz="4" w:space="0" w:color="auto"/>
              <w:right w:val="single" w:sz="4" w:space="0" w:color="000000"/>
            </w:tcBorders>
            <w:vAlign w:val="center"/>
          </w:tcPr>
          <w:p w:rsidR="00FF79E4" w:rsidRPr="00D75A84" w:rsidRDefault="00FF79E4" w:rsidP="00625F8F">
            <w:pPr>
              <w:widowControl/>
              <w:spacing w:line="280" w:lineRule="exact"/>
              <w:jc w:val="center"/>
              <w:textAlignment w:val="center"/>
              <w:rPr>
                <w:rFonts w:ascii="仿宋_GB2312" w:eastAsia="仿宋_GB2312" w:cs="宋体" w:hint="eastAsia"/>
                <w:color w:val="000000"/>
                <w:szCs w:val="21"/>
                <w:highlight w:val="yellow"/>
              </w:rPr>
            </w:pPr>
            <w:r>
              <w:rPr>
                <w:rFonts w:ascii="仿宋_GB2312" w:eastAsia="仿宋_GB2312" w:cs="宋体" w:hint="eastAsia"/>
                <w:color w:val="000000"/>
                <w:szCs w:val="21"/>
              </w:rPr>
              <w:t>4</w:t>
            </w:r>
          </w:p>
        </w:tc>
        <w:tc>
          <w:tcPr>
            <w:tcW w:w="795" w:type="dxa"/>
            <w:tcBorders>
              <w:top w:val="single" w:sz="4" w:space="0" w:color="000000"/>
              <w:left w:val="single" w:sz="4" w:space="0" w:color="000000"/>
              <w:bottom w:val="single" w:sz="4" w:space="0" w:color="auto"/>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cs="宋体" w:hint="eastAsia"/>
                <w:color w:val="000000"/>
                <w:szCs w:val="21"/>
              </w:rPr>
            </w:pPr>
            <w:r>
              <w:rPr>
                <w:rFonts w:ascii="仿宋_GB2312" w:eastAsia="仿宋_GB2312" w:cs="宋体" w:hint="eastAsia"/>
                <w:color w:val="000000"/>
                <w:szCs w:val="21"/>
              </w:rPr>
              <w:t>3女1男</w:t>
            </w:r>
          </w:p>
        </w:tc>
        <w:tc>
          <w:tcPr>
            <w:tcW w:w="1234" w:type="dxa"/>
            <w:tcBorders>
              <w:top w:val="single" w:sz="4" w:space="0" w:color="000000"/>
              <w:left w:val="single" w:sz="4" w:space="0" w:color="000000"/>
              <w:bottom w:val="single" w:sz="4" w:space="0" w:color="auto"/>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cs="宋体" w:hint="eastAsia"/>
                <w:color w:val="000000"/>
                <w:szCs w:val="21"/>
              </w:rPr>
            </w:pPr>
            <w:r>
              <w:rPr>
                <w:rFonts w:ascii="仿宋_GB2312" w:eastAsia="仿宋_GB2312" w:cs="宋体" w:hint="eastAsia"/>
                <w:color w:val="000000"/>
                <w:szCs w:val="21"/>
              </w:rPr>
              <w:t>30周岁以下</w:t>
            </w:r>
          </w:p>
        </w:tc>
        <w:tc>
          <w:tcPr>
            <w:tcW w:w="1744" w:type="dxa"/>
            <w:tcBorders>
              <w:top w:val="single" w:sz="4" w:space="0" w:color="000000"/>
              <w:left w:val="single" w:sz="4" w:space="0" w:color="000000"/>
              <w:bottom w:val="single" w:sz="4" w:space="0" w:color="auto"/>
              <w:right w:val="single" w:sz="4" w:space="0" w:color="000000"/>
            </w:tcBorders>
            <w:vAlign w:val="center"/>
          </w:tcPr>
          <w:p w:rsidR="00FF79E4" w:rsidRPr="00D3601F" w:rsidRDefault="00FF79E4" w:rsidP="00625F8F">
            <w:pPr>
              <w:widowControl/>
              <w:spacing w:line="280" w:lineRule="exact"/>
              <w:textAlignment w:val="center"/>
              <w:rPr>
                <w:rFonts w:ascii="仿宋_GB2312" w:eastAsia="仿宋_GB2312" w:cs="宋体" w:hint="eastAsia"/>
                <w:color w:val="000000"/>
                <w:szCs w:val="21"/>
              </w:rPr>
            </w:pPr>
            <w:r w:rsidRPr="00D3601F">
              <w:rPr>
                <w:rFonts w:ascii="仿宋_GB2312" w:eastAsia="仿宋_GB2312" w:hAnsi="宋体" w:cs="宋体" w:hint="eastAsia"/>
                <w:color w:val="000000"/>
                <w:kern w:val="0"/>
                <w:szCs w:val="21"/>
              </w:rPr>
              <w:t>全日制本科</w:t>
            </w:r>
            <w:r>
              <w:rPr>
                <w:rFonts w:ascii="仿宋_GB2312" w:eastAsia="仿宋_GB2312" w:hAnsi="宋体" w:cs="宋体" w:hint="eastAsia"/>
                <w:color w:val="000000"/>
                <w:kern w:val="0"/>
                <w:szCs w:val="21"/>
              </w:rPr>
              <w:t>及以上学历</w:t>
            </w:r>
            <w:r w:rsidRPr="00D3601F">
              <w:rPr>
                <w:rFonts w:ascii="仿宋_GB2312" w:eastAsia="仿宋_GB2312" w:hAnsi="宋体" w:cs="宋体" w:hint="eastAsia"/>
                <w:color w:val="000000"/>
                <w:kern w:val="0"/>
                <w:szCs w:val="21"/>
              </w:rPr>
              <w:t>，学士</w:t>
            </w:r>
            <w:r>
              <w:rPr>
                <w:rFonts w:ascii="仿宋_GB2312" w:eastAsia="仿宋_GB2312" w:hAnsi="宋体" w:cs="宋体" w:hint="eastAsia"/>
                <w:color w:val="000000"/>
                <w:kern w:val="0"/>
                <w:szCs w:val="21"/>
              </w:rPr>
              <w:t>学位</w:t>
            </w:r>
          </w:p>
        </w:tc>
        <w:tc>
          <w:tcPr>
            <w:tcW w:w="2443" w:type="dxa"/>
            <w:tcBorders>
              <w:top w:val="single" w:sz="4" w:space="0" w:color="000000"/>
              <w:left w:val="single" w:sz="4" w:space="0" w:color="000000"/>
              <w:bottom w:val="single" w:sz="4" w:space="0" w:color="auto"/>
              <w:right w:val="single" w:sz="4" w:space="0" w:color="000000"/>
            </w:tcBorders>
            <w:vAlign w:val="center"/>
          </w:tcPr>
          <w:p w:rsidR="00FF79E4" w:rsidRPr="00D3601F" w:rsidRDefault="00FF79E4" w:rsidP="00625F8F">
            <w:pPr>
              <w:widowControl/>
              <w:spacing w:line="280" w:lineRule="exact"/>
              <w:jc w:val="center"/>
              <w:textAlignment w:val="center"/>
              <w:rPr>
                <w:rFonts w:ascii="仿宋_GB2312" w:eastAsia="仿宋_GB2312" w:cs="宋体" w:hint="eastAsia"/>
                <w:color w:val="000000"/>
                <w:szCs w:val="21"/>
              </w:rPr>
            </w:pPr>
            <w:r w:rsidRPr="002958B6">
              <w:rPr>
                <w:rFonts w:ascii="仿宋_GB2312" w:eastAsia="仿宋_GB2312" w:hAnsi="宋体" w:cs="宋体" w:hint="eastAsia"/>
                <w:color w:val="000000"/>
                <w:kern w:val="0"/>
                <w:szCs w:val="21"/>
              </w:rPr>
              <w:t>专业</w:t>
            </w:r>
            <w:r>
              <w:rPr>
                <w:rFonts w:ascii="仿宋_GB2312" w:eastAsia="仿宋_GB2312" w:hAnsi="宋体" w:cs="宋体" w:hint="eastAsia"/>
                <w:color w:val="000000"/>
                <w:kern w:val="0"/>
                <w:szCs w:val="21"/>
              </w:rPr>
              <w:t>不限</w:t>
            </w:r>
          </w:p>
        </w:tc>
        <w:tc>
          <w:tcPr>
            <w:tcW w:w="3514" w:type="dxa"/>
            <w:tcBorders>
              <w:top w:val="single" w:sz="4" w:space="0" w:color="000000"/>
              <w:left w:val="single" w:sz="4" w:space="0" w:color="000000"/>
              <w:bottom w:val="single" w:sz="4" w:space="0" w:color="auto"/>
              <w:right w:val="single" w:sz="4" w:space="0" w:color="auto"/>
            </w:tcBorders>
            <w:vAlign w:val="center"/>
          </w:tcPr>
          <w:p w:rsidR="00FF79E4" w:rsidRPr="00B31536" w:rsidRDefault="00FF79E4" w:rsidP="00625F8F">
            <w:pPr>
              <w:widowControl/>
              <w:spacing w:line="280" w:lineRule="exact"/>
              <w:ind w:firstLineChars="200" w:firstLine="420"/>
              <w:jc w:val="left"/>
              <w:textAlignment w:val="center"/>
              <w:rPr>
                <w:rFonts w:ascii="仿宋_GB2312" w:eastAsia="仿宋_GB2312" w:hAnsi="宋体" w:cs="宋体" w:hint="eastAsia"/>
                <w:color w:val="000000"/>
                <w:kern w:val="0"/>
                <w:szCs w:val="21"/>
              </w:rPr>
            </w:pPr>
            <w:r w:rsidRPr="000C544A">
              <w:rPr>
                <w:rFonts w:ascii="仿宋_GB2312" w:eastAsia="仿宋_GB2312" w:hAnsi="宋体" w:cs="宋体" w:hint="eastAsia"/>
                <w:color w:val="000000"/>
                <w:kern w:val="0"/>
                <w:szCs w:val="21"/>
              </w:rPr>
              <w:t>女性要求净身高16</w:t>
            </w:r>
            <w:r>
              <w:rPr>
                <w:rFonts w:ascii="仿宋_GB2312" w:eastAsia="仿宋_GB2312" w:hAnsi="宋体" w:cs="宋体" w:hint="eastAsia"/>
                <w:color w:val="000000"/>
                <w:kern w:val="0"/>
                <w:szCs w:val="21"/>
              </w:rPr>
              <w:t>0</w:t>
            </w:r>
            <w:r w:rsidRPr="000C544A">
              <w:rPr>
                <w:rFonts w:ascii="仿宋_GB2312" w:eastAsia="仿宋_GB2312" w:hAnsi="宋体" w:cs="宋体" w:hint="eastAsia"/>
                <w:color w:val="000000"/>
                <w:kern w:val="0"/>
                <w:szCs w:val="21"/>
              </w:rPr>
              <w:t>cm以上，男性要求净身高17</w:t>
            </w:r>
            <w:r>
              <w:rPr>
                <w:rFonts w:ascii="仿宋_GB2312" w:eastAsia="仿宋_GB2312" w:hAnsi="宋体" w:cs="宋体" w:hint="eastAsia"/>
                <w:color w:val="000000"/>
                <w:kern w:val="0"/>
                <w:szCs w:val="21"/>
              </w:rPr>
              <w:t>0</w:t>
            </w:r>
            <w:r w:rsidRPr="000C544A">
              <w:rPr>
                <w:rFonts w:ascii="仿宋_GB2312" w:eastAsia="仿宋_GB2312" w:hAnsi="宋体" w:cs="宋体" w:hint="eastAsia"/>
                <w:color w:val="000000"/>
                <w:kern w:val="0"/>
                <w:szCs w:val="21"/>
              </w:rPr>
              <w:t>cm以上</w:t>
            </w:r>
            <w:r>
              <w:rPr>
                <w:rFonts w:ascii="仿宋_GB2312" w:eastAsia="仿宋_GB2312" w:hAnsi="宋体" w:cs="宋体" w:hint="eastAsia"/>
                <w:color w:val="000000"/>
                <w:kern w:val="0"/>
                <w:szCs w:val="21"/>
              </w:rPr>
              <w:t>，</w:t>
            </w:r>
            <w:r w:rsidRPr="000C544A">
              <w:rPr>
                <w:rFonts w:ascii="仿宋_GB2312" w:eastAsia="仿宋_GB2312" w:hAnsi="宋体" w:cs="宋体" w:hint="eastAsia"/>
                <w:color w:val="000000"/>
                <w:kern w:val="0"/>
                <w:szCs w:val="21"/>
              </w:rPr>
              <w:t>形象气质俱佳；普通话标准规范，有较强的口</w:t>
            </w:r>
            <w:r>
              <w:rPr>
                <w:rFonts w:ascii="仿宋_GB2312" w:eastAsia="仿宋_GB2312" w:hAnsi="宋体" w:cs="宋体" w:hint="eastAsia"/>
                <w:color w:val="000000"/>
                <w:kern w:val="0"/>
                <w:szCs w:val="21"/>
              </w:rPr>
              <w:t>头</w:t>
            </w:r>
            <w:r w:rsidRPr="000C544A">
              <w:rPr>
                <w:rFonts w:ascii="仿宋_GB2312" w:eastAsia="仿宋_GB2312" w:hAnsi="宋体" w:cs="宋体" w:hint="eastAsia"/>
                <w:color w:val="000000"/>
                <w:kern w:val="0"/>
                <w:szCs w:val="21"/>
              </w:rPr>
              <w:t>表达</w:t>
            </w:r>
            <w:r>
              <w:rPr>
                <w:rFonts w:ascii="仿宋_GB2312" w:eastAsia="仿宋_GB2312" w:hAnsi="宋体" w:cs="宋体" w:hint="eastAsia"/>
                <w:color w:val="000000"/>
                <w:kern w:val="0"/>
                <w:szCs w:val="21"/>
              </w:rPr>
              <w:t>、文字表达</w:t>
            </w:r>
            <w:r w:rsidRPr="000C544A">
              <w:rPr>
                <w:rFonts w:ascii="仿宋_GB2312" w:eastAsia="仿宋_GB2312" w:hAnsi="宋体" w:cs="宋体" w:hint="eastAsia"/>
                <w:color w:val="000000"/>
                <w:kern w:val="0"/>
                <w:szCs w:val="21"/>
              </w:rPr>
              <w:t>及沟通联络、组织协调能力</w:t>
            </w:r>
            <w:r>
              <w:rPr>
                <w:rFonts w:ascii="仿宋_GB2312" w:eastAsia="仿宋_GB2312" w:hAnsi="宋体" w:cs="宋体" w:hint="eastAsia"/>
                <w:color w:val="000000"/>
                <w:kern w:val="0"/>
                <w:szCs w:val="21"/>
              </w:rPr>
              <w:t>；</w:t>
            </w:r>
            <w:r w:rsidRPr="00A02822">
              <w:rPr>
                <w:rFonts w:ascii="仿宋_GB2312" w:eastAsia="仿宋_GB2312" w:hAnsi="宋体" w:cs="宋体" w:hint="eastAsia"/>
                <w:color w:val="000000"/>
                <w:kern w:val="0"/>
                <w:szCs w:val="21"/>
              </w:rPr>
              <w:t>具有2年以上政府及大型企业公务接待工作经验或获得过市级以上相关荣誉者</w:t>
            </w:r>
            <w:r>
              <w:rPr>
                <w:rFonts w:ascii="仿宋_GB2312" w:eastAsia="仿宋_GB2312" w:hAnsi="宋体" w:cs="宋体" w:hint="eastAsia"/>
                <w:color w:val="000000"/>
                <w:kern w:val="0"/>
                <w:szCs w:val="21"/>
              </w:rPr>
              <w:t>优先。</w:t>
            </w:r>
          </w:p>
        </w:tc>
        <w:tc>
          <w:tcPr>
            <w:tcW w:w="1260" w:type="dxa"/>
            <w:tcBorders>
              <w:top w:val="single" w:sz="4" w:space="0" w:color="000000"/>
              <w:left w:val="single" w:sz="4" w:space="0" w:color="000000"/>
              <w:bottom w:val="single" w:sz="4" w:space="0" w:color="auto"/>
              <w:right w:val="single" w:sz="4" w:space="0" w:color="auto"/>
            </w:tcBorders>
            <w:vAlign w:val="center"/>
          </w:tcPr>
          <w:p w:rsidR="00FF79E4" w:rsidRDefault="00FF79E4" w:rsidP="00625F8F">
            <w:pPr>
              <w:widowControl/>
              <w:spacing w:line="280" w:lineRule="exact"/>
              <w:textAlignment w:val="center"/>
              <w:rPr>
                <w:rFonts w:ascii="仿宋_GB2312" w:eastAsia="仿宋_GB2312" w:cs="宋体" w:hint="eastAsia"/>
                <w:color w:val="000000"/>
                <w:szCs w:val="21"/>
              </w:rPr>
            </w:pPr>
          </w:p>
          <w:p w:rsidR="00FF79E4" w:rsidRDefault="00FF79E4" w:rsidP="00625F8F">
            <w:pPr>
              <w:widowControl/>
              <w:spacing w:line="280" w:lineRule="exact"/>
              <w:textAlignment w:val="center"/>
              <w:rPr>
                <w:rFonts w:ascii="仿宋_GB2312" w:eastAsia="仿宋_GB2312" w:cs="宋体" w:hint="eastAsia"/>
                <w:color w:val="000000"/>
                <w:szCs w:val="21"/>
              </w:rPr>
            </w:pPr>
            <w:r>
              <w:rPr>
                <w:rFonts w:ascii="仿宋_GB2312" w:eastAsia="仿宋_GB2312" w:cs="宋体" w:hint="eastAsia"/>
                <w:color w:val="000000"/>
                <w:szCs w:val="21"/>
              </w:rPr>
              <w:t>综合素质、</w:t>
            </w:r>
          </w:p>
          <w:p w:rsidR="00FF79E4" w:rsidRDefault="00FF79E4" w:rsidP="00625F8F">
            <w:pPr>
              <w:widowControl/>
              <w:spacing w:line="280" w:lineRule="exact"/>
              <w:textAlignment w:val="center"/>
              <w:rPr>
                <w:rFonts w:ascii="仿宋_GB2312" w:eastAsia="仿宋_GB2312" w:cs="宋体" w:hint="eastAsia"/>
                <w:color w:val="000000"/>
                <w:szCs w:val="21"/>
              </w:rPr>
            </w:pPr>
            <w:r>
              <w:rPr>
                <w:rFonts w:ascii="仿宋_GB2312" w:eastAsia="仿宋_GB2312" w:cs="宋体" w:hint="eastAsia"/>
                <w:color w:val="000000"/>
                <w:szCs w:val="21"/>
              </w:rPr>
              <w:t>形象气质等</w:t>
            </w:r>
          </w:p>
          <w:p w:rsidR="00FF79E4" w:rsidRPr="00D3601F" w:rsidRDefault="00FF79E4" w:rsidP="00625F8F">
            <w:pPr>
              <w:widowControl/>
              <w:spacing w:line="280" w:lineRule="exact"/>
              <w:jc w:val="left"/>
              <w:textAlignment w:val="center"/>
              <w:rPr>
                <w:rFonts w:ascii="仿宋_GB2312" w:eastAsia="仿宋_GB2312" w:cs="宋体" w:hint="eastAsia"/>
                <w:color w:val="000000"/>
                <w:szCs w:val="21"/>
              </w:rPr>
            </w:pPr>
          </w:p>
        </w:tc>
        <w:tc>
          <w:tcPr>
            <w:tcW w:w="1101" w:type="dxa"/>
            <w:tcBorders>
              <w:top w:val="single" w:sz="4" w:space="0" w:color="auto"/>
              <w:left w:val="single" w:sz="4" w:space="0" w:color="auto"/>
              <w:bottom w:val="single" w:sz="4" w:space="0" w:color="auto"/>
              <w:right w:val="single" w:sz="4" w:space="0" w:color="000000"/>
            </w:tcBorders>
            <w:vAlign w:val="center"/>
          </w:tcPr>
          <w:p w:rsidR="00FF79E4" w:rsidRPr="00D3601F" w:rsidRDefault="00FF79E4" w:rsidP="00625F8F">
            <w:pPr>
              <w:widowControl/>
              <w:spacing w:line="280" w:lineRule="exact"/>
              <w:textAlignment w:val="center"/>
              <w:rPr>
                <w:rFonts w:ascii="仿宋_GB2312" w:eastAsia="仿宋_GB2312" w:cs="宋体" w:hint="eastAsia"/>
                <w:color w:val="000000"/>
                <w:szCs w:val="21"/>
              </w:rPr>
            </w:pPr>
            <w:r>
              <w:rPr>
                <w:rFonts w:ascii="仿宋_GB2312" w:eastAsia="仿宋_GB2312" w:cs="宋体" w:hint="eastAsia"/>
                <w:color w:val="000000"/>
                <w:szCs w:val="21"/>
              </w:rPr>
              <w:t>接待知识、操作实务等</w:t>
            </w:r>
          </w:p>
        </w:tc>
      </w:tr>
      <w:tr w:rsidR="00FF79E4" w:rsidTr="00625F8F">
        <w:trPr>
          <w:trHeight w:val="1809"/>
          <w:jc w:val="center"/>
        </w:trPr>
        <w:tc>
          <w:tcPr>
            <w:tcW w:w="14942" w:type="dxa"/>
            <w:gridSpan w:val="9"/>
            <w:tcBorders>
              <w:top w:val="single" w:sz="4" w:space="0" w:color="000000"/>
              <w:left w:val="single" w:sz="4" w:space="0" w:color="000000"/>
              <w:bottom w:val="single" w:sz="4" w:space="0" w:color="auto"/>
              <w:right w:val="single" w:sz="4" w:space="0" w:color="000000"/>
            </w:tcBorders>
            <w:vAlign w:val="center"/>
          </w:tcPr>
          <w:p w:rsidR="00FF79E4" w:rsidRDefault="00FF79E4" w:rsidP="00625F8F">
            <w:pPr>
              <w:spacing w:line="280" w:lineRule="exact"/>
              <w:ind w:firstLineChars="200" w:firstLine="480"/>
              <w:rPr>
                <w:rFonts w:ascii="仿宋_GB2312" w:eastAsia="仿宋_GB2312" w:hAnsi="宋体" w:cs="宋体" w:hint="eastAsia"/>
                <w:color w:val="000000"/>
                <w:kern w:val="0"/>
                <w:szCs w:val="21"/>
              </w:rPr>
            </w:pPr>
            <w:r w:rsidRPr="00D45A50">
              <w:rPr>
                <w:rFonts w:ascii="黑体" w:eastAsia="黑体" w:hAnsi="宋体" w:cs="宋体" w:hint="eastAsia"/>
                <w:color w:val="000000"/>
                <w:kern w:val="0"/>
                <w:sz w:val="24"/>
                <w:szCs w:val="24"/>
              </w:rPr>
              <w:t>备  注</w:t>
            </w:r>
            <w:r w:rsidRPr="00FF628B">
              <w:rPr>
                <w:rFonts w:ascii="仿宋_GB2312" w:eastAsia="仿宋_GB2312" w:hAnsi="宋体" w:cs="宋体" w:hint="eastAsia"/>
                <w:color w:val="000000"/>
                <w:kern w:val="0"/>
                <w:szCs w:val="21"/>
              </w:rPr>
              <w:t>：</w:t>
            </w:r>
          </w:p>
          <w:p w:rsidR="00FF79E4" w:rsidRPr="00FF628B" w:rsidRDefault="00FF79E4" w:rsidP="00625F8F">
            <w:pPr>
              <w:spacing w:line="280" w:lineRule="exact"/>
              <w:ind w:firstLineChars="200" w:firstLine="420"/>
              <w:rPr>
                <w:rFonts w:ascii="仿宋_GB2312" w:eastAsia="仿宋_GB2312" w:hAnsi="宋体" w:cs="宋体" w:hint="eastAsia"/>
                <w:color w:val="000000"/>
                <w:kern w:val="0"/>
                <w:szCs w:val="21"/>
              </w:rPr>
            </w:pPr>
            <w:r w:rsidRPr="00FF628B">
              <w:rPr>
                <w:rFonts w:ascii="仿宋_GB2312" w:eastAsia="仿宋_GB2312" w:hAnsi="宋体" w:cs="宋体" w:hint="eastAsia"/>
                <w:color w:val="000000"/>
                <w:kern w:val="0"/>
                <w:szCs w:val="21"/>
              </w:rPr>
              <w:t>1、学历学位要求为全日制指全国普通高等学校国家计划内统招全日制毕业；国外学历学位须</w:t>
            </w:r>
            <w:r>
              <w:rPr>
                <w:rFonts w:ascii="仿宋_GB2312" w:eastAsia="仿宋_GB2312" w:hAnsi="宋体" w:cs="宋体" w:hint="eastAsia"/>
                <w:color w:val="000000"/>
                <w:kern w:val="0"/>
                <w:szCs w:val="21"/>
              </w:rPr>
              <w:t>提供</w:t>
            </w:r>
            <w:r w:rsidRPr="00FF628B">
              <w:rPr>
                <w:rFonts w:ascii="仿宋_GB2312" w:eastAsia="仿宋_GB2312" w:hAnsi="宋体" w:cs="宋体" w:hint="eastAsia"/>
                <w:color w:val="000000"/>
                <w:kern w:val="0"/>
                <w:szCs w:val="21"/>
              </w:rPr>
              <w:t>国家教育部</w:t>
            </w:r>
            <w:r>
              <w:rPr>
                <w:rFonts w:ascii="仿宋_GB2312" w:eastAsia="仿宋_GB2312" w:hAnsi="宋体" w:cs="宋体" w:hint="eastAsia"/>
                <w:color w:val="000000"/>
                <w:kern w:val="0"/>
                <w:szCs w:val="21"/>
              </w:rPr>
              <w:t>留学服务中心的</w:t>
            </w:r>
            <w:r w:rsidRPr="00FF628B">
              <w:rPr>
                <w:rFonts w:ascii="仿宋_GB2312" w:eastAsia="仿宋_GB2312" w:hAnsi="宋体" w:cs="宋体" w:hint="eastAsia"/>
                <w:color w:val="000000"/>
                <w:kern w:val="0"/>
                <w:szCs w:val="21"/>
              </w:rPr>
              <w:t>认证</w:t>
            </w:r>
            <w:r>
              <w:rPr>
                <w:rFonts w:ascii="仿宋_GB2312" w:eastAsia="仿宋_GB2312" w:hAnsi="宋体" w:cs="宋体" w:hint="eastAsia"/>
                <w:color w:val="000000"/>
                <w:kern w:val="0"/>
                <w:szCs w:val="21"/>
              </w:rPr>
              <w:t>证明</w:t>
            </w:r>
            <w:r w:rsidRPr="00FF628B">
              <w:rPr>
                <w:rFonts w:ascii="仿宋_GB2312" w:eastAsia="仿宋_GB2312" w:hAnsi="宋体" w:cs="宋体" w:hint="eastAsia"/>
                <w:color w:val="000000"/>
                <w:kern w:val="0"/>
                <w:szCs w:val="21"/>
              </w:rPr>
              <w:t>。</w:t>
            </w:r>
          </w:p>
          <w:p w:rsidR="00FF79E4" w:rsidRPr="00FF628B" w:rsidRDefault="00FF79E4" w:rsidP="00625F8F">
            <w:pPr>
              <w:spacing w:line="280" w:lineRule="exact"/>
              <w:ind w:firstLineChars="200" w:firstLine="420"/>
              <w:rPr>
                <w:rFonts w:ascii="仿宋_GB2312" w:eastAsia="仿宋_GB2312" w:hAnsi="宋体" w:cs="宋体" w:hint="eastAsia"/>
                <w:color w:val="000000"/>
                <w:kern w:val="0"/>
                <w:szCs w:val="21"/>
              </w:rPr>
            </w:pPr>
            <w:r w:rsidRPr="00FF628B">
              <w:rPr>
                <w:rFonts w:ascii="仿宋_GB2312" w:eastAsia="仿宋_GB2312" w:hAnsi="宋体" w:cs="宋体" w:hint="eastAsia"/>
                <w:color w:val="000000"/>
                <w:kern w:val="0"/>
                <w:szCs w:val="21"/>
              </w:rPr>
              <w:t>2、招聘条件中涉及的年龄的计算，均以2016年</w:t>
            </w:r>
            <w:r>
              <w:rPr>
                <w:rFonts w:ascii="仿宋_GB2312" w:eastAsia="仿宋_GB2312" w:hAnsi="宋体" w:cs="宋体" w:hint="eastAsia"/>
                <w:color w:val="000000"/>
                <w:kern w:val="0"/>
                <w:szCs w:val="21"/>
              </w:rPr>
              <w:t>8</w:t>
            </w:r>
            <w:r w:rsidRPr="00FF628B">
              <w:rPr>
                <w:rFonts w:ascii="仿宋_GB2312" w:eastAsia="仿宋_GB2312" w:hAnsi="宋体" w:cs="宋体" w:hint="eastAsia"/>
                <w:color w:val="000000"/>
                <w:kern w:val="0"/>
                <w:szCs w:val="21"/>
              </w:rPr>
              <w:t>月</w:t>
            </w:r>
            <w:r>
              <w:rPr>
                <w:rFonts w:ascii="仿宋_GB2312" w:eastAsia="仿宋_GB2312" w:hAnsi="宋体" w:cs="宋体" w:hint="eastAsia"/>
                <w:color w:val="000000"/>
                <w:kern w:val="0"/>
                <w:szCs w:val="21"/>
              </w:rPr>
              <w:t>31</w:t>
            </w:r>
            <w:r w:rsidRPr="00FF628B">
              <w:rPr>
                <w:rFonts w:ascii="仿宋_GB2312" w:eastAsia="仿宋_GB2312" w:hAnsi="宋体" w:cs="宋体" w:hint="eastAsia"/>
                <w:color w:val="000000"/>
                <w:kern w:val="0"/>
                <w:szCs w:val="21"/>
              </w:rPr>
              <w:t>日为截止日期。</w:t>
            </w:r>
          </w:p>
          <w:p w:rsidR="00FF79E4" w:rsidRPr="00A77436" w:rsidRDefault="00FF79E4" w:rsidP="00625F8F">
            <w:pPr>
              <w:spacing w:line="280" w:lineRule="exact"/>
              <w:ind w:firstLineChars="200" w:firstLine="480"/>
              <w:jc w:val="left"/>
              <w:textAlignment w:val="center"/>
              <w:rPr>
                <w:rFonts w:ascii="黑体" w:eastAsia="黑体" w:hAnsi="宋体" w:cs="宋体" w:hint="eastAsia"/>
                <w:color w:val="000000"/>
                <w:kern w:val="0"/>
                <w:sz w:val="24"/>
                <w:szCs w:val="24"/>
              </w:rPr>
            </w:pPr>
          </w:p>
        </w:tc>
      </w:tr>
    </w:tbl>
    <w:p w:rsidR="002F7AC8" w:rsidRPr="00FF79E4" w:rsidRDefault="00FF79E4"/>
    <w:sectPr w:rsidR="002F7AC8" w:rsidRPr="00FF79E4" w:rsidSect="00FF79E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9E4"/>
    <w:rsid w:val="002B396A"/>
    <w:rsid w:val="00555346"/>
    <w:rsid w:val="00734842"/>
    <w:rsid w:val="00907C54"/>
    <w:rsid w:val="009F1077"/>
    <w:rsid w:val="00F51F27"/>
    <w:rsid w:val="00FF7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zhaopin.com.cn</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2016-08-16T10:21:00Z</dcterms:created>
  <dcterms:modified xsi:type="dcterms:W3CDTF">2016-08-16T10:21:00Z</dcterms:modified>
</cp:coreProperties>
</file>