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BAE" w:rsidRPr="00564FB5" w:rsidRDefault="00F37BAE" w:rsidP="00F37BAE">
      <w:pPr>
        <w:jc w:val="left"/>
        <w:rPr>
          <w:rFonts w:ascii="黑体" w:eastAsia="黑体" w:hAnsi="华文中宋" w:hint="eastAsia"/>
          <w:sz w:val="32"/>
          <w:szCs w:val="32"/>
        </w:rPr>
      </w:pPr>
      <w:r w:rsidRPr="00564FB5">
        <w:rPr>
          <w:rFonts w:ascii="黑体" w:eastAsia="黑体" w:hAnsi="华文中宋" w:hint="eastAsia"/>
          <w:sz w:val="32"/>
          <w:szCs w:val="32"/>
        </w:rPr>
        <w:t>附件</w:t>
      </w:r>
      <w:r>
        <w:rPr>
          <w:rFonts w:ascii="黑体" w:eastAsia="黑体" w:hAnsi="华文中宋" w:hint="eastAsia"/>
          <w:sz w:val="32"/>
          <w:szCs w:val="32"/>
        </w:rPr>
        <w:t>2</w:t>
      </w:r>
    </w:p>
    <w:p w:rsidR="00F37BAE" w:rsidRDefault="00F37BAE" w:rsidP="00F37BAE">
      <w:pPr>
        <w:tabs>
          <w:tab w:val="center" w:pos="4535"/>
          <w:tab w:val="right" w:pos="9070"/>
        </w:tabs>
        <w:jc w:val="center"/>
        <w:rPr>
          <w:rFonts w:ascii="方正小标宋简体" w:eastAsia="方正小标宋简体" w:hAnsi="华文中宋" w:hint="eastAsia"/>
          <w:sz w:val="36"/>
          <w:szCs w:val="36"/>
        </w:rPr>
      </w:pPr>
      <w:r w:rsidRPr="005B0168">
        <w:rPr>
          <w:rFonts w:ascii="方正小标宋简体" w:eastAsia="方正小标宋简体" w:hAnsi="华文中宋" w:hint="eastAsia"/>
          <w:sz w:val="36"/>
          <w:szCs w:val="36"/>
        </w:rPr>
        <w:tab/>
      </w:r>
      <w:r w:rsidRPr="00ED6865">
        <w:rPr>
          <w:rFonts w:ascii="方正小标宋简体" w:eastAsia="方正小标宋简体" w:hAnsi="华文中宋" w:hint="eastAsia"/>
          <w:sz w:val="36"/>
          <w:szCs w:val="36"/>
        </w:rPr>
        <w:t>2016年</w:t>
      </w:r>
      <w:r>
        <w:rPr>
          <w:rFonts w:ascii="方正小标宋简体" w:eastAsia="方正小标宋简体" w:hAnsi="华文中宋" w:hint="eastAsia"/>
          <w:sz w:val="36"/>
          <w:szCs w:val="36"/>
        </w:rPr>
        <w:t>青神县</w:t>
      </w:r>
      <w:r w:rsidRPr="00ED6865">
        <w:rPr>
          <w:rFonts w:ascii="方正小标宋简体" w:eastAsia="方正小标宋简体" w:hAnsi="华文中宋" w:hint="eastAsia"/>
          <w:sz w:val="36"/>
          <w:szCs w:val="36"/>
        </w:rPr>
        <w:t>从服务基层项目人员和退役大学生士兵中</w:t>
      </w:r>
    </w:p>
    <w:p w:rsidR="00F37BAE" w:rsidRDefault="00F37BAE" w:rsidP="00F37BAE">
      <w:pPr>
        <w:tabs>
          <w:tab w:val="center" w:pos="4535"/>
          <w:tab w:val="right" w:pos="9070"/>
        </w:tabs>
        <w:jc w:val="center"/>
        <w:rPr>
          <w:rFonts w:ascii="方正小标宋简体" w:eastAsia="方正小标宋简体" w:hAnsi="华文中宋" w:hint="eastAsia"/>
          <w:sz w:val="36"/>
          <w:szCs w:val="36"/>
        </w:rPr>
      </w:pPr>
      <w:r w:rsidRPr="00ED6865">
        <w:rPr>
          <w:rFonts w:ascii="方正小标宋简体" w:eastAsia="方正小标宋简体" w:hAnsi="华文中宋" w:hint="eastAsia"/>
          <w:sz w:val="36"/>
          <w:szCs w:val="36"/>
        </w:rPr>
        <w:t>公开考试招聘基层事业单位工作人员</w:t>
      </w:r>
      <w:r w:rsidRPr="00DE3BB7">
        <w:rPr>
          <w:rFonts w:ascii="方正小标宋简体" w:eastAsia="方正小标宋简体" w:hAnsi="华文中宋" w:hint="eastAsia"/>
          <w:sz w:val="36"/>
          <w:szCs w:val="36"/>
        </w:rPr>
        <w:t>笔试提纲</w:t>
      </w:r>
    </w:p>
    <w:p w:rsidR="00F37BAE" w:rsidRPr="00ED6865" w:rsidRDefault="00F37BAE" w:rsidP="00F37BAE">
      <w:pPr>
        <w:tabs>
          <w:tab w:val="center" w:pos="4535"/>
          <w:tab w:val="right" w:pos="9070"/>
        </w:tabs>
        <w:jc w:val="center"/>
        <w:rPr>
          <w:rFonts w:ascii="方正小标宋简体" w:eastAsia="方正小标宋简体" w:hAnsi="华文中宋" w:hint="eastAsia"/>
          <w:sz w:val="36"/>
          <w:szCs w:val="36"/>
        </w:rPr>
      </w:pPr>
    </w:p>
    <w:p w:rsidR="00F37BAE" w:rsidRPr="00551D7E" w:rsidRDefault="00F37BAE" w:rsidP="00F37BAE">
      <w:pPr>
        <w:jc w:val="center"/>
        <w:rPr>
          <w:rFonts w:ascii="黑体" w:eastAsia="黑体" w:hint="eastAsia"/>
          <w:b/>
          <w:sz w:val="30"/>
          <w:szCs w:val="30"/>
        </w:rPr>
      </w:pPr>
      <w:r w:rsidRPr="00551D7E">
        <w:rPr>
          <w:rFonts w:ascii="黑体" w:eastAsia="黑体" w:hint="eastAsia"/>
          <w:b/>
          <w:sz w:val="30"/>
          <w:szCs w:val="30"/>
        </w:rPr>
        <w:t>《职业能力倾向测验》</w:t>
      </w:r>
    </w:p>
    <w:p w:rsidR="00F37BAE" w:rsidRPr="00D6353C" w:rsidRDefault="00F37BAE" w:rsidP="00F37BAE">
      <w:pPr>
        <w:ind w:firstLineChars="200" w:firstLine="600"/>
        <w:rPr>
          <w:rFonts w:ascii="仿宋_GB2312" w:eastAsia="仿宋_GB2312" w:hAnsi="宋体" w:hint="eastAsia"/>
          <w:sz w:val="30"/>
          <w:szCs w:val="30"/>
        </w:rPr>
      </w:pPr>
      <w:r w:rsidRPr="00D6353C">
        <w:rPr>
          <w:rFonts w:ascii="仿宋_GB2312" w:eastAsia="仿宋_GB2312" w:hAnsi="宋体" w:hint="eastAsia"/>
          <w:sz w:val="30"/>
          <w:szCs w:val="30"/>
        </w:rPr>
        <w:t>《职业能力倾向测验》总分100分，考试时间为90分钟，</w:t>
      </w:r>
      <w:r w:rsidRPr="00D6353C">
        <w:rPr>
          <w:rFonts w:ascii="仿宋_GB2312" w:eastAsia="仿宋_GB2312" w:hint="eastAsia"/>
          <w:sz w:val="30"/>
          <w:szCs w:val="30"/>
        </w:rPr>
        <w:t>全部为客观性试题，</w:t>
      </w:r>
      <w:r w:rsidRPr="00D6353C">
        <w:rPr>
          <w:rFonts w:ascii="仿宋_GB2312" w:eastAsia="仿宋_GB2312" w:hAnsi="宋体" w:hint="eastAsia"/>
          <w:sz w:val="30"/>
          <w:szCs w:val="30"/>
        </w:rPr>
        <w:t>题型均为单项选择题。考试内容主要包括：</w:t>
      </w:r>
      <w:r w:rsidRPr="00D6353C">
        <w:rPr>
          <w:rFonts w:ascii="仿宋_GB2312" w:eastAsia="仿宋_GB2312" w:hint="eastAsia"/>
          <w:sz w:val="30"/>
          <w:szCs w:val="30"/>
        </w:rPr>
        <w:t>数量关系、言语理解与表达、判断推理、常识判断、资料分析五个</w:t>
      </w:r>
      <w:r w:rsidRPr="00D6353C">
        <w:rPr>
          <w:rFonts w:ascii="仿宋_GB2312" w:eastAsia="仿宋_GB2312" w:hAnsi="宋体" w:hint="eastAsia"/>
          <w:sz w:val="30"/>
          <w:szCs w:val="30"/>
        </w:rPr>
        <w:t>部分。</w:t>
      </w:r>
    </w:p>
    <w:p w:rsidR="00F37BAE" w:rsidRPr="00017730" w:rsidRDefault="00F37BAE" w:rsidP="00F37BAE">
      <w:pPr>
        <w:spacing w:line="520" w:lineRule="exact"/>
        <w:ind w:firstLineChars="196" w:firstLine="590"/>
        <w:rPr>
          <w:rFonts w:ascii="仿宋_GB2312" w:eastAsia="仿宋_GB2312" w:hAnsi="宋体" w:hint="eastAsia"/>
          <w:sz w:val="30"/>
          <w:szCs w:val="30"/>
        </w:rPr>
      </w:pPr>
      <w:r w:rsidRPr="00D6353C">
        <w:rPr>
          <w:rFonts w:ascii="仿宋_GB2312" w:eastAsia="仿宋_GB2312" w:hint="eastAsia"/>
          <w:b/>
          <w:sz w:val="30"/>
          <w:szCs w:val="30"/>
        </w:rPr>
        <w:t>第一部分：数量关系。</w:t>
      </w:r>
      <w:r w:rsidRPr="00D6353C">
        <w:rPr>
          <w:rFonts w:ascii="仿宋_GB2312" w:eastAsia="仿宋_GB2312" w:hint="eastAsia"/>
          <w:sz w:val="30"/>
          <w:szCs w:val="30"/>
        </w:rPr>
        <w:t>这一部分主要</w:t>
      </w:r>
      <w:r>
        <w:rPr>
          <w:rFonts w:ascii="仿宋_GB2312" w:eastAsia="仿宋_GB2312" w:hint="eastAsia"/>
          <w:sz w:val="30"/>
          <w:szCs w:val="30"/>
        </w:rPr>
        <w:t>考查</w:t>
      </w:r>
      <w:r w:rsidRPr="00D6353C">
        <w:rPr>
          <w:rFonts w:ascii="仿宋_GB2312" w:eastAsia="仿宋_GB2312" w:hint="eastAsia"/>
          <w:sz w:val="30"/>
          <w:szCs w:val="30"/>
        </w:rPr>
        <w:t>应试者</w:t>
      </w:r>
      <w:r w:rsidRPr="00017730">
        <w:rPr>
          <w:rFonts w:ascii="仿宋_GB2312" w:eastAsia="仿宋_GB2312" w:hAnsi="宋体" w:hint="eastAsia"/>
          <w:sz w:val="30"/>
          <w:szCs w:val="30"/>
        </w:rPr>
        <w:t>理解、把握事物间量化关系和解决数量关系问题的技能，主要涉及数字和数据关系的分析、推理、判断、运算等。</w:t>
      </w:r>
    </w:p>
    <w:p w:rsidR="00F37BAE" w:rsidRPr="00017730" w:rsidRDefault="00F37BAE" w:rsidP="00F37BAE">
      <w:pPr>
        <w:spacing w:line="520" w:lineRule="exact"/>
        <w:ind w:firstLineChars="200" w:firstLine="602"/>
        <w:rPr>
          <w:rFonts w:ascii="仿宋_GB2312" w:eastAsia="仿宋_GB2312" w:hint="eastAsia"/>
          <w:sz w:val="30"/>
          <w:szCs w:val="30"/>
        </w:rPr>
      </w:pPr>
      <w:r w:rsidRPr="00102EEA">
        <w:rPr>
          <w:rFonts w:ascii="仿宋_GB2312" w:eastAsia="仿宋_GB2312" w:hint="eastAsia"/>
          <w:b/>
          <w:sz w:val="30"/>
          <w:szCs w:val="30"/>
        </w:rPr>
        <w:t>第二部分：言语理解与表达。</w:t>
      </w:r>
      <w:r w:rsidRPr="00D6353C">
        <w:rPr>
          <w:rFonts w:ascii="仿宋_GB2312" w:eastAsia="仿宋_GB2312" w:hint="eastAsia"/>
          <w:sz w:val="30"/>
          <w:szCs w:val="30"/>
        </w:rPr>
        <w:t>这一部分主要</w:t>
      </w:r>
      <w:r>
        <w:rPr>
          <w:rFonts w:ascii="仿宋_GB2312" w:eastAsia="仿宋_GB2312" w:hint="eastAsia"/>
          <w:sz w:val="30"/>
          <w:szCs w:val="30"/>
        </w:rPr>
        <w:t>考查</w:t>
      </w:r>
      <w:r w:rsidRPr="00D6353C">
        <w:rPr>
          <w:rFonts w:ascii="仿宋_GB2312" w:eastAsia="仿宋_GB2312" w:hint="eastAsia"/>
          <w:sz w:val="30"/>
          <w:szCs w:val="30"/>
        </w:rPr>
        <w:t>应试者</w:t>
      </w:r>
      <w:r>
        <w:rPr>
          <w:rFonts w:ascii="仿宋_GB2312" w:eastAsia="仿宋_GB2312" w:hint="eastAsia"/>
          <w:sz w:val="30"/>
          <w:szCs w:val="30"/>
        </w:rPr>
        <w:t>运用语言文字进行交流和思考，</w:t>
      </w:r>
      <w:r w:rsidRPr="00017730">
        <w:rPr>
          <w:rFonts w:ascii="仿宋_GB2312" w:eastAsia="仿宋_GB2312" w:hint="eastAsia"/>
          <w:sz w:val="30"/>
          <w:szCs w:val="30"/>
        </w:rPr>
        <w:t>迅速而又准确地理解文字材料内涵的能力。它包括根据材料查找主要信息及重要细节；正确理解阅读材料中指定词语、语句的准确含义；概括归纳阅读材料的中心、主旨；判断新组成的语句与阅读材料原意是否一致；根据上下文合理推断阅读材料中的隐含信息；判断作者的态度、意图、倾向、目的；准确、得体地遣词用字等。</w:t>
      </w:r>
    </w:p>
    <w:p w:rsidR="00F37BAE" w:rsidRPr="00C32F2B" w:rsidRDefault="00F37BAE" w:rsidP="00F37BAE">
      <w:pPr>
        <w:spacing w:line="520" w:lineRule="exact"/>
        <w:ind w:firstLineChars="200" w:firstLine="602"/>
        <w:rPr>
          <w:rFonts w:ascii="仿宋_GB2312" w:eastAsia="仿宋_GB2312" w:hAnsi="宋体" w:hint="eastAsia"/>
          <w:color w:val="FF0000"/>
          <w:sz w:val="32"/>
          <w:szCs w:val="32"/>
        </w:rPr>
      </w:pPr>
      <w:r w:rsidRPr="00102EEA">
        <w:rPr>
          <w:rFonts w:ascii="仿宋_GB2312" w:eastAsia="仿宋_GB2312" w:hint="eastAsia"/>
          <w:b/>
          <w:sz w:val="30"/>
          <w:szCs w:val="30"/>
        </w:rPr>
        <w:t>第三部分：判断推理。</w:t>
      </w:r>
      <w:r w:rsidRPr="00D6353C">
        <w:rPr>
          <w:rFonts w:ascii="仿宋_GB2312" w:eastAsia="仿宋_GB2312" w:hint="eastAsia"/>
          <w:sz w:val="30"/>
          <w:szCs w:val="30"/>
        </w:rPr>
        <w:t>这一部分测查应试者</w:t>
      </w:r>
      <w:r w:rsidRPr="00017730">
        <w:rPr>
          <w:rFonts w:ascii="仿宋_GB2312" w:eastAsia="仿宋_GB2312" w:hint="eastAsia"/>
          <w:sz w:val="30"/>
          <w:szCs w:val="30"/>
        </w:rPr>
        <w:t>对各种事物关系的分析推理能力，涉及</w:t>
      </w:r>
      <w:r w:rsidRPr="00D6353C">
        <w:rPr>
          <w:rFonts w:ascii="仿宋_GB2312" w:eastAsia="仿宋_GB2312" w:hint="eastAsia"/>
          <w:sz w:val="30"/>
          <w:szCs w:val="30"/>
        </w:rPr>
        <w:t>图形推理、定义判断、演绎推理和类比推理</w:t>
      </w:r>
      <w:r>
        <w:rPr>
          <w:rFonts w:ascii="仿宋_GB2312" w:eastAsia="仿宋_GB2312" w:hint="eastAsia"/>
          <w:sz w:val="30"/>
          <w:szCs w:val="30"/>
        </w:rPr>
        <w:t>、事件排序等五</w:t>
      </w:r>
      <w:r w:rsidRPr="00D6353C">
        <w:rPr>
          <w:rFonts w:ascii="仿宋_GB2312" w:eastAsia="仿宋_GB2312" w:hint="eastAsia"/>
          <w:sz w:val="30"/>
          <w:szCs w:val="30"/>
        </w:rPr>
        <w:t>种类型。</w:t>
      </w:r>
    </w:p>
    <w:p w:rsidR="00F37BAE" w:rsidRPr="00C32F2B" w:rsidRDefault="00F37BAE" w:rsidP="00F37BAE">
      <w:pPr>
        <w:tabs>
          <w:tab w:val="left" w:pos="3870"/>
        </w:tabs>
        <w:spacing w:line="520" w:lineRule="exact"/>
        <w:ind w:firstLineChars="200" w:firstLine="602"/>
        <w:rPr>
          <w:rFonts w:ascii="仿宋_GB2312" w:eastAsia="仿宋_GB2312" w:hAnsi="宋体" w:hint="eastAsia"/>
          <w:color w:val="FF0000"/>
          <w:sz w:val="32"/>
          <w:szCs w:val="32"/>
        </w:rPr>
      </w:pPr>
      <w:r w:rsidRPr="00102EEA">
        <w:rPr>
          <w:rFonts w:ascii="仿宋_GB2312" w:eastAsia="仿宋_GB2312" w:hint="eastAsia"/>
          <w:b/>
          <w:sz w:val="30"/>
          <w:szCs w:val="30"/>
        </w:rPr>
        <w:t>第四部分：常识判断。</w:t>
      </w:r>
      <w:r w:rsidRPr="00D6353C">
        <w:rPr>
          <w:rFonts w:ascii="仿宋_GB2312" w:eastAsia="仿宋_GB2312" w:hint="eastAsia"/>
          <w:sz w:val="30"/>
          <w:szCs w:val="30"/>
        </w:rPr>
        <w:t>这一部分测查应试者</w:t>
      </w:r>
      <w:r>
        <w:rPr>
          <w:rFonts w:ascii="仿宋_GB2312" w:eastAsia="仿宋_GB2312" w:hint="eastAsia"/>
          <w:sz w:val="30"/>
          <w:szCs w:val="30"/>
        </w:rPr>
        <w:t>对社会和事物的观察、思考和知识积累的程度，</w:t>
      </w:r>
      <w:r w:rsidRPr="00D6353C">
        <w:rPr>
          <w:rFonts w:ascii="仿宋_GB2312" w:eastAsia="仿宋_GB2312" w:hint="eastAsia"/>
          <w:sz w:val="30"/>
          <w:szCs w:val="30"/>
        </w:rPr>
        <w:t>试题取材范围广泛，主要</w:t>
      </w:r>
      <w:r>
        <w:rPr>
          <w:rFonts w:ascii="仿宋_GB2312" w:eastAsia="仿宋_GB2312" w:hint="eastAsia"/>
          <w:sz w:val="30"/>
          <w:szCs w:val="30"/>
        </w:rPr>
        <w:t>涉及</w:t>
      </w:r>
      <w:r w:rsidRPr="00D6353C">
        <w:rPr>
          <w:rFonts w:ascii="仿宋_GB2312" w:eastAsia="仿宋_GB2312" w:hint="eastAsia"/>
          <w:sz w:val="30"/>
          <w:szCs w:val="30"/>
        </w:rPr>
        <w:t>科技、经济、社会、法律、管理</w:t>
      </w:r>
      <w:r>
        <w:rPr>
          <w:rFonts w:ascii="仿宋_GB2312" w:eastAsia="仿宋_GB2312" w:hint="eastAsia"/>
          <w:sz w:val="30"/>
          <w:szCs w:val="30"/>
        </w:rPr>
        <w:t>、历史、文学</w:t>
      </w:r>
      <w:r w:rsidRPr="00D6353C">
        <w:rPr>
          <w:rFonts w:ascii="仿宋_GB2312" w:eastAsia="仿宋_GB2312" w:hint="eastAsia"/>
          <w:sz w:val="30"/>
          <w:szCs w:val="30"/>
        </w:rPr>
        <w:t>等</w:t>
      </w:r>
      <w:r>
        <w:rPr>
          <w:rFonts w:ascii="仿宋_GB2312" w:eastAsia="仿宋_GB2312" w:hint="eastAsia"/>
          <w:sz w:val="30"/>
          <w:szCs w:val="30"/>
        </w:rPr>
        <w:t>诸多</w:t>
      </w:r>
      <w:r w:rsidRPr="00D6353C">
        <w:rPr>
          <w:rFonts w:ascii="仿宋_GB2312" w:eastAsia="仿宋_GB2312" w:hint="eastAsia"/>
          <w:sz w:val="30"/>
          <w:szCs w:val="30"/>
        </w:rPr>
        <w:t>方面的常识。</w:t>
      </w:r>
    </w:p>
    <w:p w:rsidR="00F37BAE" w:rsidRPr="00017730" w:rsidRDefault="00F37BAE" w:rsidP="00F37BAE">
      <w:pPr>
        <w:ind w:firstLineChars="200" w:firstLine="600"/>
        <w:rPr>
          <w:rFonts w:ascii="仿宋_GB2312" w:eastAsia="仿宋_GB2312" w:hint="eastAsia"/>
          <w:sz w:val="30"/>
          <w:szCs w:val="30"/>
        </w:rPr>
      </w:pPr>
      <w:r w:rsidRPr="00D6353C">
        <w:rPr>
          <w:rFonts w:ascii="仿宋_GB2312" w:eastAsia="仿宋_GB2312" w:hint="eastAsia"/>
          <w:sz w:val="30"/>
          <w:szCs w:val="30"/>
        </w:rPr>
        <w:t xml:space="preserve"> </w:t>
      </w:r>
      <w:r w:rsidRPr="00102EEA">
        <w:rPr>
          <w:rFonts w:ascii="仿宋_GB2312" w:eastAsia="仿宋_GB2312" w:hint="eastAsia"/>
          <w:b/>
          <w:sz w:val="30"/>
          <w:szCs w:val="30"/>
        </w:rPr>
        <w:t>第五部分：资料分析。</w:t>
      </w:r>
      <w:r w:rsidRPr="00D6353C">
        <w:rPr>
          <w:rFonts w:ascii="仿宋_GB2312" w:eastAsia="仿宋_GB2312" w:hint="eastAsia"/>
          <w:sz w:val="30"/>
          <w:szCs w:val="30"/>
        </w:rPr>
        <w:t>这一部分测查应试者</w:t>
      </w:r>
      <w:r w:rsidRPr="00017730">
        <w:rPr>
          <w:rFonts w:ascii="仿宋_GB2312" w:eastAsia="仿宋_GB2312" w:hint="eastAsia"/>
          <w:sz w:val="30"/>
          <w:szCs w:val="30"/>
        </w:rPr>
        <w:t>对各种形式的文字、</w:t>
      </w:r>
      <w:r w:rsidRPr="00017730">
        <w:rPr>
          <w:rFonts w:ascii="仿宋_GB2312" w:eastAsia="仿宋_GB2312" w:hint="eastAsia"/>
          <w:sz w:val="30"/>
          <w:szCs w:val="30"/>
        </w:rPr>
        <w:lastRenderedPageBreak/>
        <w:t>图形、表格等资料的综合理解与分析加工的能力，这部分内容通常由数据性、统计性的图表数字及文字材料构成。</w:t>
      </w:r>
    </w:p>
    <w:p w:rsidR="00F37BAE" w:rsidRPr="00102EEA" w:rsidRDefault="00F37BAE" w:rsidP="00F37BAE">
      <w:pPr>
        <w:jc w:val="center"/>
        <w:rPr>
          <w:rFonts w:ascii="黑体" w:eastAsia="黑体" w:hint="eastAsia"/>
          <w:b/>
          <w:sz w:val="30"/>
          <w:szCs w:val="30"/>
        </w:rPr>
      </w:pPr>
      <w:r w:rsidRPr="00102EEA">
        <w:rPr>
          <w:rFonts w:ascii="黑体" w:eastAsia="黑体" w:hint="eastAsia"/>
          <w:b/>
          <w:sz w:val="30"/>
          <w:szCs w:val="30"/>
        </w:rPr>
        <w:t>《公共基础知识》</w:t>
      </w:r>
    </w:p>
    <w:p w:rsidR="00F37BAE" w:rsidRPr="00102EEA" w:rsidRDefault="00F37BAE" w:rsidP="00F37BAE">
      <w:pPr>
        <w:ind w:firstLineChars="200" w:firstLine="600"/>
        <w:rPr>
          <w:rFonts w:ascii="仿宋_GB2312" w:eastAsia="仿宋_GB2312" w:hint="eastAsia"/>
          <w:sz w:val="30"/>
          <w:szCs w:val="30"/>
        </w:rPr>
      </w:pPr>
      <w:r w:rsidRPr="00102EEA">
        <w:rPr>
          <w:rFonts w:ascii="仿宋_GB2312" w:eastAsia="仿宋_GB2312" w:hint="eastAsia"/>
          <w:sz w:val="30"/>
          <w:szCs w:val="30"/>
        </w:rPr>
        <w:t>《公共基础知识》总分100分，考试时间为90</w:t>
      </w:r>
      <w:r>
        <w:rPr>
          <w:rFonts w:ascii="仿宋_GB2312" w:eastAsia="仿宋_GB2312" w:hint="eastAsia"/>
          <w:sz w:val="30"/>
          <w:szCs w:val="30"/>
        </w:rPr>
        <w:t>分钟，全部为客观性试题。题型为单项选择题、多项选择题和</w:t>
      </w:r>
      <w:r w:rsidRPr="00102EEA">
        <w:rPr>
          <w:rFonts w:ascii="仿宋_GB2312" w:eastAsia="仿宋_GB2312" w:hint="eastAsia"/>
          <w:sz w:val="30"/>
          <w:szCs w:val="30"/>
        </w:rPr>
        <w:t>是非判断题三种。考试内容主要包括：法律基础知识、中国特色的社会主义理论、应用文写作基础知识、公民道德建设、科技基础知识、四川省情、事业单位和时事政治方面的知识。</w:t>
      </w:r>
    </w:p>
    <w:p w:rsidR="00F37BAE" w:rsidRPr="00D6353C" w:rsidRDefault="00F37BAE" w:rsidP="00F37BAE">
      <w:pPr>
        <w:ind w:firstLineChars="198" w:firstLine="596"/>
        <w:rPr>
          <w:rFonts w:ascii="仿宋_GB2312" w:eastAsia="仿宋_GB2312" w:hint="eastAsia"/>
          <w:sz w:val="30"/>
          <w:szCs w:val="30"/>
        </w:rPr>
      </w:pPr>
      <w:r w:rsidRPr="00102EEA">
        <w:rPr>
          <w:rFonts w:ascii="仿宋_GB2312" w:eastAsia="仿宋_GB2312" w:hint="eastAsia"/>
          <w:b/>
          <w:sz w:val="30"/>
          <w:szCs w:val="30"/>
        </w:rPr>
        <w:t>第一部分：法律基础知识。</w:t>
      </w:r>
      <w:r w:rsidRPr="001F5256">
        <w:rPr>
          <w:rFonts w:ascii="仿宋_GB2312" w:eastAsia="仿宋_GB2312" w:hint="eastAsia"/>
          <w:sz w:val="30"/>
          <w:szCs w:val="30"/>
        </w:rPr>
        <w:t>主要</w:t>
      </w:r>
      <w:r>
        <w:rPr>
          <w:rFonts w:ascii="仿宋_GB2312" w:eastAsia="仿宋_GB2312" w:hint="eastAsia"/>
          <w:sz w:val="30"/>
          <w:szCs w:val="30"/>
        </w:rPr>
        <w:t>考查应试者对法学的基本理论、我国法律基础知识的了解以及法律在生活中的实际运用能力。内容涉及广泛，主要包括正确认识我国</w:t>
      </w:r>
      <w:r w:rsidRPr="00D6353C">
        <w:rPr>
          <w:rFonts w:ascii="仿宋_GB2312" w:eastAsia="仿宋_GB2312" w:hint="eastAsia"/>
          <w:sz w:val="30"/>
          <w:szCs w:val="30"/>
        </w:rPr>
        <w:t>国家性质、经济制度、国家结构形式</w:t>
      </w:r>
      <w:r>
        <w:rPr>
          <w:rFonts w:ascii="仿宋_GB2312" w:eastAsia="仿宋_GB2312" w:hint="eastAsia"/>
          <w:sz w:val="30"/>
          <w:szCs w:val="30"/>
        </w:rPr>
        <w:t>、</w:t>
      </w:r>
      <w:r w:rsidRPr="00D6353C">
        <w:rPr>
          <w:rFonts w:ascii="仿宋_GB2312" w:eastAsia="仿宋_GB2312" w:hint="eastAsia"/>
          <w:sz w:val="30"/>
          <w:szCs w:val="30"/>
        </w:rPr>
        <w:t>公民的基本权利和义务以及国家机构；</w:t>
      </w:r>
      <w:r>
        <w:rPr>
          <w:rFonts w:ascii="仿宋_GB2312" w:eastAsia="仿宋_GB2312" w:hint="eastAsia"/>
          <w:sz w:val="30"/>
          <w:szCs w:val="30"/>
        </w:rPr>
        <w:t>熟悉行政法、民法、刑法、</w:t>
      </w:r>
      <w:r w:rsidRPr="00D6353C">
        <w:rPr>
          <w:rFonts w:ascii="仿宋_GB2312" w:eastAsia="仿宋_GB2312" w:hint="eastAsia"/>
          <w:sz w:val="30"/>
          <w:szCs w:val="30"/>
        </w:rPr>
        <w:t>劳动法</w:t>
      </w:r>
      <w:r>
        <w:rPr>
          <w:rFonts w:ascii="仿宋_GB2312" w:eastAsia="仿宋_GB2312" w:hint="eastAsia"/>
          <w:sz w:val="30"/>
          <w:szCs w:val="30"/>
        </w:rPr>
        <w:t>的基本概念和基本原则，理解</w:t>
      </w:r>
      <w:r w:rsidRPr="00D6353C">
        <w:rPr>
          <w:rFonts w:ascii="仿宋_GB2312" w:eastAsia="仿宋_GB2312" w:hint="eastAsia"/>
          <w:sz w:val="30"/>
          <w:szCs w:val="30"/>
        </w:rPr>
        <w:t>行政法律关系、民事法律关系</w:t>
      </w:r>
      <w:r>
        <w:rPr>
          <w:rFonts w:ascii="仿宋_GB2312" w:eastAsia="仿宋_GB2312" w:hint="eastAsia"/>
          <w:sz w:val="30"/>
          <w:szCs w:val="30"/>
        </w:rPr>
        <w:t>、刑事法律关系、劳动法律关系等，了解常见</w:t>
      </w:r>
      <w:r w:rsidRPr="00D6353C">
        <w:rPr>
          <w:rFonts w:ascii="仿宋_GB2312" w:eastAsia="仿宋_GB2312" w:hint="eastAsia"/>
          <w:sz w:val="30"/>
          <w:szCs w:val="30"/>
        </w:rPr>
        <w:t>犯罪</w:t>
      </w:r>
      <w:r>
        <w:rPr>
          <w:rFonts w:ascii="仿宋_GB2312" w:eastAsia="仿宋_GB2312" w:hint="eastAsia"/>
          <w:sz w:val="30"/>
          <w:szCs w:val="30"/>
        </w:rPr>
        <w:t>种类、特点</w:t>
      </w:r>
      <w:r w:rsidRPr="00D6353C">
        <w:rPr>
          <w:rFonts w:ascii="仿宋_GB2312" w:eastAsia="仿宋_GB2312" w:hint="eastAsia"/>
          <w:sz w:val="30"/>
          <w:szCs w:val="30"/>
        </w:rPr>
        <w:t>与刑罚</w:t>
      </w:r>
      <w:r>
        <w:rPr>
          <w:rFonts w:ascii="仿宋_GB2312" w:eastAsia="仿宋_GB2312" w:hint="eastAsia"/>
          <w:sz w:val="30"/>
          <w:szCs w:val="30"/>
        </w:rPr>
        <w:t>种类、裁量，理解</w:t>
      </w:r>
      <w:r w:rsidRPr="00D6353C">
        <w:rPr>
          <w:rFonts w:ascii="仿宋_GB2312" w:eastAsia="仿宋_GB2312" w:hint="eastAsia"/>
          <w:sz w:val="30"/>
          <w:szCs w:val="30"/>
        </w:rPr>
        <w:t>劳动合同</w:t>
      </w:r>
      <w:r>
        <w:rPr>
          <w:rFonts w:ascii="仿宋_GB2312" w:eastAsia="仿宋_GB2312" w:hint="eastAsia"/>
          <w:sz w:val="30"/>
          <w:szCs w:val="30"/>
        </w:rPr>
        <w:t>的订立、生效、履行、变更、终止和解除等</w:t>
      </w:r>
      <w:r w:rsidRPr="00D6353C">
        <w:rPr>
          <w:rFonts w:ascii="仿宋_GB2312" w:eastAsia="仿宋_GB2312" w:hint="eastAsia"/>
          <w:sz w:val="30"/>
          <w:szCs w:val="30"/>
        </w:rPr>
        <w:t>。</w:t>
      </w:r>
    </w:p>
    <w:p w:rsidR="00F37BAE" w:rsidRPr="00D6353C" w:rsidRDefault="00F37BAE" w:rsidP="00F37BAE">
      <w:pPr>
        <w:ind w:firstLineChars="198" w:firstLine="596"/>
        <w:rPr>
          <w:rFonts w:ascii="仿宋_GB2312" w:eastAsia="仿宋_GB2312" w:hint="eastAsia"/>
          <w:sz w:val="30"/>
          <w:szCs w:val="30"/>
        </w:rPr>
      </w:pPr>
      <w:r w:rsidRPr="00D6353C">
        <w:rPr>
          <w:rFonts w:ascii="仿宋_GB2312" w:eastAsia="仿宋_GB2312" w:hint="eastAsia"/>
          <w:b/>
          <w:sz w:val="30"/>
          <w:szCs w:val="30"/>
        </w:rPr>
        <w:t>第二部分：中国特色的社会主义理论。</w:t>
      </w:r>
      <w:r w:rsidRPr="00AC3A67">
        <w:rPr>
          <w:rFonts w:ascii="仿宋_GB2312" w:eastAsia="仿宋_GB2312" w:hint="eastAsia"/>
          <w:sz w:val="30"/>
          <w:szCs w:val="30"/>
        </w:rPr>
        <w:t>主要</w:t>
      </w:r>
      <w:r>
        <w:rPr>
          <w:rFonts w:ascii="仿宋_GB2312" w:eastAsia="仿宋_GB2312" w:hint="eastAsia"/>
          <w:sz w:val="30"/>
          <w:szCs w:val="30"/>
        </w:rPr>
        <w:t>考查</w:t>
      </w:r>
      <w:r w:rsidRPr="00AC3A67">
        <w:rPr>
          <w:rFonts w:ascii="仿宋_GB2312" w:eastAsia="仿宋_GB2312" w:hint="eastAsia"/>
          <w:sz w:val="30"/>
          <w:szCs w:val="30"/>
        </w:rPr>
        <w:t>应试者对</w:t>
      </w:r>
      <w:r>
        <w:rPr>
          <w:rFonts w:ascii="仿宋_GB2312" w:eastAsia="仿宋_GB2312" w:hint="eastAsia"/>
          <w:sz w:val="30"/>
          <w:szCs w:val="30"/>
        </w:rPr>
        <w:t>中国特色的社会主义理论体系形成、发展过程及主要内容的理解和运用。内容主要涉及</w:t>
      </w:r>
      <w:r w:rsidRPr="00102EEA">
        <w:rPr>
          <w:rFonts w:ascii="仿宋_GB2312" w:eastAsia="仿宋_GB2312" w:hint="eastAsia"/>
          <w:sz w:val="30"/>
          <w:szCs w:val="30"/>
        </w:rPr>
        <w:t>：</w:t>
      </w:r>
      <w:r>
        <w:rPr>
          <w:rFonts w:ascii="仿宋_GB2312" w:eastAsia="仿宋_GB2312" w:hint="eastAsia"/>
          <w:sz w:val="30"/>
          <w:szCs w:val="30"/>
        </w:rPr>
        <w:t>正确认识</w:t>
      </w:r>
      <w:r w:rsidRPr="00D6353C">
        <w:rPr>
          <w:rFonts w:ascii="仿宋_GB2312" w:eastAsia="仿宋_GB2312" w:hint="eastAsia"/>
          <w:sz w:val="30"/>
          <w:szCs w:val="30"/>
        </w:rPr>
        <w:t>毛泽东思想</w:t>
      </w:r>
      <w:r>
        <w:rPr>
          <w:rFonts w:ascii="仿宋_GB2312" w:eastAsia="仿宋_GB2312" w:hint="eastAsia"/>
          <w:sz w:val="30"/>
          <w:szCs w:val="30"/>
        </w:rPr>
        <w:t>、</w:t>
      </w:r>
      <w:r w:rsidRPr="00D6353C">
        <w:rPr>
          <w:rFonts w:ascii="仿宋_GB2312" w:eastAsia="仿宋_GB2312" w:hint="eastAsia"/>
          <w:sz w:val="30"/>
          <w:szCs w:val="30"/>
        </w:rPr>
        <w:t>邓小平理论</w:t>
      </w:r>
      <w:r>
        <w:rPr>
          <w:rFonts w:ascii="仿宋_GB2312" w:eastAsia="仿宋_GB2312" w:hint="eastAsia"/>
          <w:sz w:val="30"/>
          <w:szCs w:val="30"/>
        </w:rPr>
        <w:t>、</w:t>
      </w:r>
      <w:r w:rsidRPr="00D6353C">
        <w:rPr>
          <w:rFonts w:ascii="仿宋_GB2312" w:eastAsia="仿宋_GB2312" w:hint="eastAsia"/>
          <w:sz w:val="30"/>
          <w:szCs w:val="30"/>
        </w:rPr>
        <w:t>“三个代表”重要思想历史地位</w:t>
      </w:r>
      <w:r>
        <w:rPr>
          <w:rFonts w:ascii="仿宋_GB2312" w:eastAsia="仿宋_GB2312" w:hint="eastAsia"/>
          <w:sz w:val="30"/>
          <w:szCs w:val="30"/>
        </w:rPr>
        <w:t>,了解</w:t>
      </w:r>
      <w:r w:rsidRPr="00D6353C">
        <w:rPr>
          <w:rFonts w:ascii="仿宋_GB2312" w:eastAsia="仿宋_GB2312" w:hint="eastAsia"/>
          <w:sz w:val="30"/>
          <w:szCs w:val="30"/>
        </w:rPr>
        <w:t>毛泽东对社会主</w:t>
      </w:r>
      <w:r>
        <w:rPr>
          <w:rFonts w:ascii="仿宋_GB2312" w:eastAsia="仿宋_GB2312" w:hint="eastAsia"/>
          <w:sz w:val="30"/>
          <w:szCs w:val="30"/>
        </w:rPr>
        <w:t>义建设道路的探索</w:t>
      </w:r>
      <w:r w:rsidRPr="00D6353C">
        <w:rPr>
          <w:rFonts w:ascii="仿宋_GB2312" w:eastAsia="仿宋_GB2312" w:hint="eastAsia"/>
          <w:sz w:val="30"/>
          <w:szCs w:val="30"/>
        </w:rPr>
        <w:t>、社会主义的根本任务与发展战略、社会主义初级阶段和党的基本路线、社会主义市场经济、民主与法制、精神文明建设、“一国两制”的构想与祖国统一以及外交战略；</w:t>
      </w:r>
      <w:r>
        <w:rPr>
          <w:rFonts w:ascii="仿宋_GB2312" w:eastAsia="仿宋_GB2312" w:hint="eastAsia"/>
          <w:sz w:val="30"/>
          <w:szCs w:val="30"/>
        </w:rPr>
        <w:t>理解</w:t>
      </w:r>
      <w:r w:rsidRPr="00D6353C">
        <w:rPr>
          <w:rFonts w:ascii="仿宋_GB2312" w:eastAsia="仿宋_GB2312" w:hint="eastAsia"/>
          <w:sz w:val="30"/>
          <w:szCs w:val="30"/>
        </w:rPr>
        <w:t>“三个代表”重要思想</w:t>
      </w:r>
      <w:r>
        <w:rPr>
          <w:rFonts w:ascii="仿宋_GB2312" w:eastAsia="仿宋_GB2312" w:hint="eastAsia"/>
          <w:sz w:val="30"/>
          <w:szCs w:val="30"/>
        </w:rPr>
        <w:t>的</w:t>
      </w:r>
      <w:r w:rsidRPr="00D6353C">
        <w:rPr>
          <w:rFonts w:ascii="仿宋_GB2312" w:eastAsia="仿宋_GB2312" w:hint="eastAsia"/>
          <w:sz w:val="30"/>
          <w:szCs w:val="30"/>
        </w:rPr>
        <w:t>实践意义以及主要内容；</w:t>
      </w:r>
      <w:r>
        <w:rPr>
          <w:rFonts w:ascii="仿宋_GB2312" w:eastAsia="仿宋_GB2312" w:hint="eastAsia"/>
          <w:sz w:val="30"/>
          <w:szCs w:val="30"/>
        </w:rPr>
        <w:lastRenderedPageBreak/>
        <w:t>掌握</w:t>
      </w:r>
      <w:r w:rsidRPr="00D6353C">
        <w:rPr>
          <w:rFonts w:ascii="仿宋_GB2312" w:eastAsia="仿宋_GB2312" w:hint="eastAsia"/>
          <w:sz w:val="30"/>
          <w:szCs w:val="30"/>
        </w:rPr>
        <w:t>科学发展观与社会主义和谐社会理论</w:t>
      </w:r>
      <w:r>
        <w:rPr>
          <w:rFonts w:ascii="仿宋_GB2312" w:eastAsia="仿宋_GB2312" w:hint="eastAsia"/>
          <w:sz w:val="30"/>
          <w:szCs w:val="30"/>
        </w:rPr>
        <w:t>的基本内容等。</w:t>
      </w:r>
    </w:p>
    <w:p w:rsidR="00F37BAE" w:rsidRPr="00D6353C" w:rsidRDefault="00F37BAE" w:rsidP="00F37BAE">
      <w:pPr>
        <w:ind w:firstLineChars="198" w:firstLine="596"/>
        <w:rPr>
          <w:rFonts w:ascii="仿宋_GB2312" w:eastAsia="仿宋_GB2312" w:hint="eastAsia"/>
          <w:sz w:val="30"/>
          <w:szCs w:val="30"/>
        </w:rPr>
      </w:pPr>
      <w:r w:rsidRPr="00D6353C">
        <w:rPr>
          <w:rFonts w:ascii="仿宋_GB2312" w:eastAsia="仿宋_GB2312" w:hint="eastAsia"/>
          <w:b/>
          <w:sz w:val="30"/>
          <w:szCs w:val="30"/>
        </w:rPr>
        <w:t>第三部分：应用文写作基础知识。</w:t>
      </w:r>
      <w:r w:rsidRPr="00C221D9">
        <w:rPr>
          <w:rFonts w:ascii="仿宋_GB2312" w:eastAsia="仿宋_GB2312" w:hint="eastAsia"/>
          <w:sz w:val="30"/>
          <w:szCs w:val="30"/>
        </w:rPr>
        <w:t>主要</w:t>
      </w:r>
      <w:r>
        <w:rPr>
          <w:rFonts w:ascii="仿宋_GB2312" w:eastAsia="仿宋_GB2312" w:hint="eastAsia"/>
          <w:sz w:val="30"/>
          <w:szCs w:val="30"/>
        </w:rPr>
        <w:t>考查</w:t>
      </w:r>
      <w:r w:rsidRPr="00C221D9">
        <w:rPr>
          <w:rFonts w:ascii="仿宋_GB2312" w:eastAsia="仿宋_GB2312" w:hint="eastAsia"/>
          <w:sz w:val="30"/>
          <w:szCs w:val="30"/>
        </w:rPr>
        <w:t>应试者对应用文基础知识的了解与实际运用能力。内容</w:t>
      </w:r>
      <w:r>
        <w:rPr>
          <w:rFonts w:ascii="仿宋_GB2312" w:eastAsia="仿宋_GB2312" w:hint="eastAsia"/>
          <w:sz w:val="30"/>
          <w:szCs w:val="30"/>
        </w:rPr>
        <w:t>主要涉及</w:t>
      </w:r>
      <w:r w:rsidRPr="00D6353C">
        <w:rPr>
          <w:rFonts w:ascii="仿宋_GB2312" w:eastAsia="仿宋_GB2312" w:hint="eastAsia"/>
          <w:sz w:val="30"/>
          <w:szCs w:val="30"/>
        </w:rPr>
        <w:t>应用文含义、特点</w:t>
      </w:r>
      <w:r>
        <w:rPr>
          <w:rFonts w:ascii="仿宋_GB2312" w:eastAsia="仿宋_GB2312" w:hint="eastAsia"/>
          <w:sz w:val="30"/>
          <w:szCs w:val="30"/>
        </w:rPr>
        <w:t>、</w:t>
      </w:r>
      <w:r w:rsidRPr="00D6353C">
        <w:rPr>
          <w:rFonts w:ascii="仿宋_GB2312" w:eastAsia="仿宋_GB2312" w:hint="eastAsia"/>
          <w:sz w:val="30"/>
          <w:szCs w:val="30"/>
        </w:rPr>
        <w:t>种类、作用</w:t>
      </w:r>
      <w:r>
        <w:rPr>
          <w:rFonts w:ascii="仿宋_GB2312" w:eastAsia="仿宋_GB2312" w:hint="eastAsia"/>
          <w:sz w:val="30"/>
          <w:szCs w:val="30"/>
        </w:rPr>
        <w:t>、格式</w:t>
      </w:r>
      <w:r w:rsidRPr="00D6353C">
        <w:rPr>
          <w:rFonts w:ascii="仿宋_GB2312" w:eastAsia="仿宋_GB2312" w:hint="eastAsia"/>
          <w:sz w:val="30"/>
          <w:szCs w:val="30"/>
        </w:rPr>
        <w:t>和应用文的撰写；法定公文的特点、分类、构成要素、写作要求以及</w:t>
      </w:r>
      <w:r>
        <w:rPr>
          <w:rFonts w:ascii="仿宋_GB2312" w:eastAsia="仿宋_GB2312" w:hint="eastAsia"/>
          <w:sz w:val="30"/>
          <w:szCs w:val="30"/>
        </w:rPr>
        <w:t>常用</w:t>
      </w:r>
      <w:r w:rsidRPr="00D6353C">
        <w:rPr>
          <w:rFonts w:ascii="仿宋_GB2312" w:eastAsia="仿宋_GB2312" w:hint="eastAsia"/>
          <w:sz w:val="30"/>
          <w:szCs w:val="30"/>
        </w:rPr>
        <w:t>公文</w:t>
      </w:r>
      <w:r>
        <w:rPr>
          <w:rFonts w:ascii="仿宋_GB2312" w:eastAsia="仿宋_GB2312" w:hint="eastAsia"/>
          <w:sz w:val="30"/>
          <w:szCs w:val="30"/>
        </w:rPr>
        <w:t>的</w:t>
      </w:r>
      <w:r w:rsidRPr="00D6353C">
        <w:rPr>
          <w:rFonts w:ascii="仿宋_GB2312" w:eastAsia="仿宋_GB2312" w:hint="eastAsia"/>
          <w:sz w:val="30"/>
          <w:szCs w:val="30"/>
        </w:rPr>
        <w:t>撰写；事务文</w:t>
      </w:r>
      <w:r>
        <w:rPr>
          <w:rFonts w:ascii="仿宋_GB2312" w:eastAsia="仿宋_GB2312" w:hint="eastAsia"/>
          <w:sz w:val="30"/>
          <w:szCs w:val="30"/>
        </w:rPr>
        <w:t>书</w:t>
      </w:r>
      <w:r w:rsidRPr="00D6353C">
        <w:rPr>
          <w:rFonts w:ascii="仿宋_GB2312" w:eastAsia="仿宋_GB2312" w:hint="eastAsia"/>
          <w:sz w:val="30"/>
          <w:szCs w:val="30"/>
        </w:rPr>
        <w:t>概述</w:t>
      </w:r>
      <w:r>
        <w:rPr>
          <w:rFonts w:ascii="仿宋_GB2312" w:eastAsia="仿宋_GB2312" w:hint="eastAsia"/>
          <w:sz w:val="30"/>
          <w:szCs w:val="30"/>
        </w:rPr>
        <w:t>以及</w:t>
      </w:r>
      <w:r w:rsidRPr="00D6353C">
        <w:rPr>
          <w:rFonts w:ascii="仿宋_GB2312" w:eastAsia="仿宋_GB2312" w:hint="eastAsia"/>
          <w:sz w:val="30"/>
          <w:szCs w:val="30"/>
        </w:rPr>
        <w:t>常见事务文</w:t>
      </w:r>
      <w:r>
        <w:rPr>
          <w:rFonts w:ascii="仿宋_GB2312" w:eastAsia="仿宋_GB2312" w:hint="eastAsia"/>
          <w:sz w:val="30"/>
          <w:szCs w:val="30"/>
        </w:rPr>
        <w:t>书</w:t>
      </w:r>
      <w:r w:rsidRPr="00D6353C">
        <w:rPr>
          <w:rFonts w:ascii="仿宋_GB2312" w:eastAsia="仿宋_GB2312" w:hint="eastAsia"/>
          <w:sz w:val="30"/>
          <w:szCs w:val="30"/>
        </w:rPr>
        <w:t>的</w:t>
      </w:r>
      <w:r>
        <w:rPr>
          <w:rFonts w:ascii="仿宋_GB2312" w:eastAsia="仿宋_GB2312" w:hint="eastAsia"/>
          <w:sz w:val="30"/>
          <w:szCs w:val="30"/>
        </w:rPr>
        <w:t>作用、要求以及</w:t>
      </w:r>
      <w:r w:rsidRPr="00D6353C">
        <w:rPr>
          <w:rFonts w:ascii="仿宋_GB2312" w:eastAsia="仿宋_GB2312" w:hint="eastAsia"/>
          <w:sz w:val="30"/>
          <w:szCs w:val="30"/>
        </w:rPr>
        <w:t>撰写</w:t>
      </w:r>
      <w:r>
        <w:rPr>
          <w:rFonts w:ascii="仿宋_GB2312" w:eastAsia="仿宋_GB2312" w:hint="eastAsia"/>
          <w:sz w:val="30"/>
          <w:szCs w:val="30"/>
        </w:rPr>
        <w:t>；</w:t>
      </w:r>
      <w:r w:rsidRPr="0063754A">
        <w:rPr>
          <w:rFonts w:ascii="仿宋_GB2312" w:eastAsia="仿宋_GB2312" w:hint="eastAsia"/>
          <w:sz w:val="30"/>
          <w:szCs w:val="30"/>
        </w:rPr>
        <w:t>公文处理的概念、基本任务、基本原则，收文、发文处理的程序和方法，办毕公文的处置。</w:t>
      </w:r>
    </w:p>
    <w:p w:rsidR="00F37BAE" w:rsidRPr="00D6353C" w:rsidRDefault="00F37BAE" w:rsidP="00F37BAE">
      <w:pPr>
        <w:ind w:firstLineChars="198" w:firstLine="596"/>
        <w:rPr>
          <w:rFonts w:ascii="仿宋_GB2312" w:eastAsia="仿宋_GB2312" w:hint="eastAsia"/>
          <w:sz w:val="30"/>
          <w:szCs w:val="30"/>
        </w:rPr>
      </w:pPr>
      <w:r w:rsidRPr="00D6353C">
        <w:rPr>
          <w:rFonts w:ascii="仿宋_GB2312" w:eastAsia="仿宋_GB2312" w:hint="eastAsia"/>
          <w:b/>
          <w:sz w:val="30"/>
          <w:szCs w:val="30"/>
        </w:rPr>
        <w:t>第四部分：公民道德建设。</w:t>
      </w:r>
      <w:r w:rsidRPr="00D6353C">
        <w:rPr>
          <w:rFonts w:ascii="仿宋_GB2312" w:eastAsia="仿宋_GB2312" w:hint="eastAsia"/>
          <w:sz w:val="30"/>
          <w:szCs w:val="30"/>
        </w:rPr>
        <w:t>这一部分</w:t>
      </w:r>
      <w:r>
        <w:rPr>
          <w:rFonts w:ascii="仿宋_GB2312" w:eastAsia="仿宋_GB2312" w:hint="eastAsia"/>
          <w:sz w:val="30"/>
          <w:szCs w:val="30"/>
        </w:rPr>
        <w:t>考查</w:t>
      </w:r>
      <w:r w:rsidRPr="00D6353C">
        <w:rPr>
          <w:rFonts w:ascii="仿宋_GB2312" w:eastAsia="仿宋_GB2312" w:hint="eastAsia"/>
          <w:sz w:val="30"/>
          <w:szCs w:val="30"/>
        </w:rPr>
        <w:t>应试者</w:t>
      </w:r>
      <w:r>
        <w:rPr>
          <w:rFonts w:ascii="仿宋_GB2312" w:eastAsia="仿宋_GB2312" w:hint="eastAsia"/>
          <w:sz w:val="30"/>
          <w:szCs w:val="30"/>
        </w:rPr>
        <w:t>对《公民道德建设实施纲要》的了解，</w:t>
      </w:r>
      <w:r w:rsidRPr="00D6353C">
        <w:rPr>
          <w:rFonts w:ascii="仿宋_GB2312" w:eastAsia="仿宋_GB2312" w:hint="eastAsia"/>
          <w:sz w:val="30"/>
          <w:szCs w:val="30"/>
        </w:rPr>
        <w:t>测试</w:t>
      </w:r>
      <w:r>
        <w:rPr>
          <w:rFonts w:ascii="仿宋_GB2312" w:eastAsia="仿宋_GB2312" w:hint="eastAsia"/>
          <w:sz w:val="30"/>
          <w:szCs w:val="30"/>
        </w:rPr>
        <w:t>应试者的基本道德素质及修养。内容涉及</w:t>
      </w:r>
      <w:r w:rsidRPr="00D6353C">
        <w:rPr>
          <w:rFonts w:ascii="仿宋_GB2312" w:eastAsia="仿宋_GB2312" w:hint="eastAsia"/>
          <w:sz w:val="30"/>
          <w:szCs w:val="30"/>
        </w:rPr>
        <w:t>公民道德建设的指导思想</w:t>
      </w:r>
      <w:r>
        <w:rPr>
          <w:rFonts w:ascii="仿宋_GB2312" w:eastAsia="仿宋_GB2312" w:hint="eastAsia"/>
          <w:sz w:val="30"/>
          <w:szCs w:val="30"/>
        </w:rPr>
        <w:t>、</w:t>
      </w:r>
      <w:r w:rsidRPr="00D6353C">
        <w:rPr>
          <w:rFonts w:ascii="仿宋_GB2312" w:eastAsia="仿宋_GB2312" w:hint="eastAsia"/>
          <w:sz w:val="30"/>
          <w:szCs w:val="30"/>
        </w:rPr>
        <w:t>方针原则</w:t>
      </w:r>
      <w:r>
        <w:rPr>
          <w:rFonts w:ascii="仿宋_GB2312" w:eastAsia="仿宋_GB2312" w:hint="eastAsia"/>
          <w:sz w:val="30"/>
          <w:szCs w:val="30"/>
        </w:rPr>
        <w:t>、主要内容以及</w:t>
      </w:r>
      <w:r w:rsidRPr="00D6353C">
        <w:rPr>
          <w:rFonts w:ascii="仿宋_GB2312" w:eastAsia="仿宋_GB2312" w:hint="eastAsia"/>
          <w:sz w:val="30"/>
          <w:szCs w:val="30"/>
        </w:rPr>
        <w:t>社会主义荣辱观的基本内容。</w:t>
      </w:r>
    </w:p>
    <w:p w:rsidR="00F37BAE" w:rsidRPr="00D6353C" w:rsidRDefault="00F37BAE" w:rsidP="00F37BAE">
      <w:pPr>
        <w:rPr>
          <w:rFonts w:ascii="仿宋_GB2312" w:eastAsia="仿宋_GB2312" w:hint="eastAsia"/>
          <w:sz w:val="30"/>
          <w:szCs w:val="30"/>
        </w:rPr>
      </w:pPr>
      <w:r w:rsidRPr="00D6353C">
        <w:rPr>
          <w:rFonts w:ascii="仿宋_GB2312" w:eastAsia="仿宋_GB2312" w:hint="eastAsia"/>
          <w:b/>
          <w:sz w:val="30"/>
          <w:szCs w:val="30"/>
        </w:rPr>
        <w:t xml:space="preserve">    第五部分：科技基础知识。</w:t>
      </w:r>
      <w:r>
        <w:rPr>
          <w:rFonts w:ascii="仿宋_GB2312" w:eastAsia="仿宋_GB2312" w:hint="eastAsia"/>
          <w:sz w:val="30"/>
          <w:szCs w:val="30"/>
        </w:rPr>
        <w:t>这一部分主要考查应试者对国内和当今世界的科技动态和科技信息常识的</w:t>
      </w:r>
      <w:r w:rsidRPr="00D6353C">
        <w:rPr>
          <w:rFonts w:ascii="仿宋_GB2312" w:eastAsia="仿宋_GB2312" w:hint="eastAsia"/>
          <w:sz w:val="30"/>
          <w:szCs w:val="30"/>
        </w:rPr>
        <w:t>了解情况。主要</w:t>
      </w:r>
      <w:r>
        <w:rPr>
          <w:rFonts w:ascii="仿宋_GB2312" w:eastAsia="仿宋_GB2312" w:hint="eastAsia"/>
          <w:sz w:val="30"/>
          <w:szCs w:val="30"/>
        </w:rPr>
        <w:t>涉及信息科学技术、</w:t>
      </w:r>
      <w:r w:rsidRPr="00D6353C">
        <w:rPr>
          <w:rFonts w:ascii="仿宋_GB2312" w:eastAsia="仿宋_GB2312" w:hint="eastAsia"/>
          <w:sz w:val="30"/>
          <w:szCs w:val="30"/>
        </w:rPr>
        <w:t>生物技术、能源科学技术、空间技术、农业高科技等新技术的基本特点、作用及发展趋势。</w:t>
      </w:r>
    </w:p>
    <w:p w:rsidR="00F37BAE" w:rsidRPr="00D6353C" w:rsidRDefault="00F37BAE" w:rsidP="00F37BAE">
      <w:pPr>
        <w:ind w:firstLineChars="198" w:firstLine="596"/>
        <w:rPr>
          <w:rFonts w:ascii="仿宋_GB2312" w:eastAsia="仿宋_GB2312" w:hint="eastAsia"/>
          <w:sz w:val="30"/>
          <w:szCs w:val="30"/>
        </w:rPr>
      </w:pPr>
      <w:r w:rsidRPr="00D6353C">
        <w:rPr>
          <w:rFonts w:ascii="仿宋_GB2312" w:eastAsia="仿宋_GB2312" w:hint="eastAsia"/>
          <w:b/>
          <w:sz w:val="30"/>
          <w:szCs w:val="30"/>
        </w:rPr>
        <w:t>第六部分：省情。</w:t>
      </w:r>
      <w:r w:rsidRPr="00102EEA">
        <w:rPr>
          <w:rFonts w:ascii="仿宋_GB2312" w:eastAsia="仿宋_GB2312" w:hint="eastAsia"/>
          <w:sz w:val="30"/>
          <w:szCs w:val="30"/>
        </w:rPr>
        <w:t>主</w:t>
      </w:r>
      <w:r w:rsidRPr="00D6353C">
        <w:rPr>
          <w:rFonts w:ascii="仿宋_GB2312" w:eastAsia="仿宋_GB2312" w:hint="eastAsia"/>
          <w:sz w:val="30"/>
          <w:szCs w:val="30"/>
        </w:rPr>
        <w:t>要</w:t>
      </w:r>
      <w:r>
        <w:rPr>
          <w:rFonts w:ascii="仿宋_GB2312" w:eastAsia="仿宋_GB2312" w:hint="eastAsia"/>
          <w:sz w:val="30"/>
          <w:szCs w:val="30"/>
        </w:rPr>
        <w:t>考查</w:t>
      </w:r>
      <w:r w:rsidRPr="00D6353C">
        <w:rPr>
          <w:rFonts w:ascii="仿宋_GB2312" w:eastAsia="仿宋_GB2312" w:hint="eastAsia"/>
          <w:sz w:val="30"/>
          <w:szCs w:val="30"/>
        </w:rPr>
        <w:t>应试者对四川省的地理历史、人文社会、政治经济等基本概况的了解。</w:t>
      </w:r>
    </w:p>
    <w:p w:rsidR="00F37BAE" w:rsidRPr="00D6353C" w:rsidRDefault="00F37BAE" w:rsidP="00F37BAE">
      <w:pPr>
        <w:ind w:firstLineChars="198" w:firstLine="596"/>
        <w:rPr>
          <w:rFonts w:ascii="仿宋_GB2312" w:eastAsia="仿宋_GB2312" w:hint="eastAsia"/>
          <w:sz w:val="30"/>
          <w:szCs w:val="30"/>
        </w:rPr>
      </w:pPr>
      <w:r w:rsidRPr="00D6353C">
        <w:rPr>
          <w:rFonts w:ascii="仿宋_GB2312" w:eastAsia="仿宋_GB2312" w:hint="eastAsia"/>
          <w:b/>
          <w:sz w:val="30"/>
          <w:szCs w:val="30"/>
        </w:rPr>
        <w:t>第七部分：事业单位。</w:t>
      </w:r>
      <w:r w:rsidRPr="00102EEA">
        <w:rPr>
          <w:rFonts w:ascii="仿宋_GB2312" w:eastAsia="仿宋_GB2312" w:hint="eastAsia"/>
          <w:sz w:val="30"/>
          <w:szCs w:val="30"/>
        </w:rPr>
        <w:t>主</w:t>
      </w:r>
      <w:r w:rsidRPr="00D6353C">
        <w:rPr>
          <w:rFonts w:ascii="仿宋_GB2312" w:eastAsia="仿宋_GB2312" w:hint="eastAsia"/>
          <w:sz w:val="30"/>
          <w:szCs w:val="30"/>
        </w:rPr>
        <w:t>要</w:t>
      </w:r>
      <w:r>
        <w:rPr>
          <w:rFonts w:ascii="仿宋_GB2312" w:eastAsia="仿宋_GB2312" w:hint="eastAsia"/>
          <w:sz w:val="30"/>
          <w:szCs w:val="30"/>
        </w:rPr>
        <w:t>考查</w:t>
      </w:r>
      <w:r w:rsidRPr="00D6353C">
        <w:rPr>
          <w:rFonts w:ascii="仿宋_GB2312" w:eastAsia="仿宋_GB2312" w:hint="eastAsia"/>
          <w:sz w:val="30"/>
          <w:szCs w:val="30"/>
        </w:rPr>
        <w:t>应试者对事业单位含义和特征、类型</w:t>
      </w:r>
      <w:r>
        <w:rPr>
          <w:rFonts w:ascii="仿宋_GB2312" w:eastAsia="仿宋_GB2312" w:hint="eastAsia"/>
          <w:sz w:val="30"/>
          <w:szCs w:val="30"/>
        </w:rPr>
        <w:t>、</w:t>
      </w:r>
      <w:r w:rsidRPr="00D6353C">
        <w:rPr>
          <w:rFonts w:ascii="仿宋_GB2312" w:eastAsia="仿宋_GB2312" w:hint="eastAsia"/>
          <w:sz w:val="30"/>
          <w:szCs w:val="30"/>
        </w:rPr>
        <w:t>社会功能</w:t>
      </w:r>
      <w:r>
        <w:rPr>
          <w:rFonts w:ascii="仿宋_GB2312" w:eastAsia="仿宋_GB2312" w:hint="eastAsia"/>
          <w:sz w:val="30"/>
          <w:szCs w:val="30"/>
        </w:rPr>
        <w:t>、</w:t>
      </w:r>
      <w:r w:rsidRPr="00D6353C">
        <w:rPr>
          <w:rFonts w:ascii="仿宋_GB2312" w:eastAsia="仿宋_GB2312" w:hint="eastAsia"/>
          <w:sz w:val="30"/>
          <w:szCs w:val="30"/>
        </w:rPr>
        <w:t>事业单位改革的基本任务、</w:t>
      </w:r>
      <w:r>
        <w:rPr>
          <w:rFonts w:ascii="仿宋_GB2312" w:eastAsia="仿宋_GB2312" w:hint="eastAsia"/>
          <w:sz w:val="30"/>
          <w:szCs w:val="30"/>
        </w:rPr>
        <w:t>基本</w:t>
      </w:r>
      <w:r w:rsidRPr="00D6353C">
        <w:rPr>
          <w:rFonts w:ascii="仿宋_GB2312" w:eastAsia="仿宋_GB2312" w:hint="eastAsia"/>
          <w:sz w:val="30"/>
          <w:szCs w:val="30"/>
        </w:rPr>
        <w:t>原则和总体思路</w:t>
      </w:r>
      <w:r>
        <w:rPr>
          <w:rFonts w:ascii="仿宋_GB2312" w:eastAsia="仿宋_GB2312" w:hint="eastAsia"/>
          <w:sz w:val="30"/>
          <w:szCs w:val="30"/>
        </w:rPr>
        <w:t>以及</w:t>
      </w:r>
      <w:r w:rsidRPr="00D6353C">
        <w:rPr>
          <w:rFonts w:ascii="仿宋_GB2312" w:eastAsia="仿宋_GB2312" w:hint="eastAsia"/>
          <w:sz w:val="30"/>
          <w:szCs w:val="30"/>
        </w:rPr>
        <w:t>事业单位的主要人事管理制度</w:t>
      </w:r>
      <w:r>
        <w:rPr>
          <w:rFonts w:ascii="仿宋_GB2312" w:eastAsia="仿宋_GB2312" w:hint="eastAsia"/>
          <w:sz w:val="30"/>
          <w:szCs w:val="30"/>
        </w:rPr>
        <w:t>的了解及应用。</w:t>
      </w:r>
    </w:p>
    <w:p w:rsidR="000805C7" w:rsidRPr="00F37BAE" w:rsidRDefault="00F37BAE">
      <w:pPr>
        <w:rPr>
          <w:rFonts w:ascii="仿宋_GB2312" w:eastAsia="仿宋_GB2312"/>
          <w:sz w:val="30"/>
          <w:szCs w:val="30"/>
        </w:rPr>
      </w:pPr>
      <w:r w:rsidRPr="00D6353C">
        <w:rPr>
          <w:rFonts w:ascii="仿宋_GB2312" w:eastAsia="仿宋_GB2312" w:hint="eastAsia"/>
          <w:b/>
          <w:sz w:val="30"/>
          <w:szCs w:val="30"/>
        </w:rPr>
        <w:t xml:space="preserve">    第八部分：时事政治。</w:t>
      </w:r>
      <w:r w:rsidRPr="00D6353C">
        <w:rPr>
          <w:rFonts w:ascii="仿宋_GB2312" w:eastAsia="仿宋_GB2312" w:hint="eastAsia"/>
          <w:sz w:val="30"/>
          <w:szCs w:val="30"/>
        </w:rPr>
        <w:t>主要</w:t>
      </w:r>
      <w:r>
        <w:rPr>
          <w:rFonts w:ascii="仿宋_GB2312" w:eastAsia="仿宋_GB2312" w:hint="eastAsia"/>
          <w:sz w:val="30"/>
          <w:szCs w:val="30"/>
        </w:rPr>
        <w:t>考查</w:t>
      </w:r>
      <w:r w:rsidRPr="00D6353C">
        <w:rPr>
          <w:rFonts w:ascii="仿宋_GB2312" w:eastAsia="仿宋_GB2312" w:hint="eastAsia"/>
          <w:sz w:val="30"/>
          <w:szCs w:val="30"/>
        </w:rPr>
        <w:t>应试者对时事政治的了解，考试内容涉及近一年来国际、国内发生的重大时事。</w:t>
      </w:r>
    </w:p>
    <w:sectPr w:rsidR="000805C7" w:rsidRPr="00F37BAE" w:rsidSect="00551D7E">
      <w:footerReference w:type="even" r:id="rId6"/>
      <w:footerReference w:type="default" r:id="rId7"/>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05C7" w:rsidRDefault="000805C7" w:rsidP="00F37BAE">
      <w:r>
        <w:separator/>
      </w:r>
    </w:p>
  </w:endnote>
  <w:endnote w:type="continuationSeparator" w:id="1">
    <w:p w:rsidR="000805C7" w:rsidRDefault="000805C7" w:rsidP="00F37BA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简体">
    <w:panose1 w:val="02010601030101010101"/>
    <w:charset w:val="86"/>
    <w:family w:val="auto"/>
    <w:pitch w:val="variable"/>
    <w:sig w:usb0="00000001" w:usb1="080E0000" w:usb2="00000010" w:usb3="00000000" w:csb0="00040000" w:csb1="00000000"/>
  </w:font>
  <w:font w:name="仿宋_GB2312">
    <w:altName w:val="黑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865" w:rsidRDefault="000805C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ED6865" w:rsidRDefault="000805C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865" w:rsidRPr="001F2229" w:rsidRDefault="000805C7">
    <w:pPr>
      <w:pStyle w:val="a4"/>
      <w:framePr w:wrap="around" w:vAnchor="text" w:hAnchor="margin" w:xAlign="center" w:y="1"/>
      <w:rPr>
        <w:rStyle w:val="a5"/>
        <w:sz w:val="28"/>
        <w:szCs w:val="28"/>
      </w:rPr>
    </w:pPr>
    <w:r w:rsidRPr="001F2229">
      <w:rPr>
        <w:rStyle w:val="a5"/>
        <w:sz w:val="28"/>
        <w:szCs w:val="28"/>
      </w:rPr>
      <w:fldChar w:fldCharType="begin"/>
    </w:r>
    <w:r w:rsidRPr="001F2229">
      <w:rPr>
        <w:rStyle w:val="a5"/>
        <w:sz w:val="28"/>
        <w:szCs w:val="28"/>
      </w:rPr>
      <w:instrText xml:space="preserve">PAGE  </w:instrText>
    </w:r>
    <w:r w:rsidRPr="001F2229">
      <w:rPr>
        <w:rStyle w:val="a5"/>
        <w:sz w:val="28"/>
        <w:szCs w:val="28"/>
      </w:rPr>
      <w:fldChar w:fldCharType="separate"/>
    </w:r>
    <w:r w:rsidR="00F37BAE">
      <w:rPr>
        <w:rStyle w:val="a5"/>
        <w:noProof/>
        <w:sz w:val="28"/>
        <w:szCs w:val="28"/>
      </w:rPr>
      <w:t>3</w:t>
    </w:r>
    <w:r w:rsidRPr="001F2229">
      <w:rPr>
        <w:rStyle w:val="a5"/>
        <w:sz w:val="28"/>
        <w:szCs w:val="28"/>
      </w:rPr>
      <w:fldChar w:fldCharType="end"/>
    </w:r>
  </w:p>
  <w:p w:rsidR="00ED6865" w:rsidRDefault="000805C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05C7" w:rsidRDefault="000805C7" w:rsidP="00F37BAE">
      <w:r>
        <w:separator/>
      </w:r>
    </w:p>
  </w:footnote>
  <w:footnote w:type="continuationSeparator" w:id="1">
    <w:p w:rsidR="000805C7" w:rsidRDefault="000805C7" w:rsidP="00F37BA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37BAE"/>
    <w:rsid w:val="000805C7"/>
    <w:rsid w:val="00F37B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7BA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37BA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37BAE"/>
    <w:rPr>
      <w:sz w:val="18"/>
      <w:szCs w:val="18"/>
    </w:rPr>
  </w:style>
  <w:style w:type="paragraph" w:styleId="a4">
    <w:name w:val="footer"/>
    <w:basedOn w:val="a"/>
    <w:link w:val="Char0"/>
    <w:unhideWhenUsed/>
    <w:rsid w:val="00F37BA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37BAE"/>
    <w:rPr>
      <w:sz w:val="18"/>
      <w:szCs w:val="18"/>
    </w:rPr>
  </w:style>
  <w:style w:type="character" w:styleId="a5">
    <w:name w:val="page number"/>
    <w:basedOn w:val="a0"/>
    <w:rsid w:val="00F37BAE"/>
  </w:style>
  <w:style w:type="paragraph" w:customStyle="1" w:styleId="ParaCharCharChar1Char">
    <w:name w:val="默认段落字体 Para Char Char Char1 Char"/>
    <w:basedOn w:val="a"/>
    <w:next w:val="a"/>
    <w:autoRedefine/>
    <w:rsid w:val="00F37BAE"/>
    <w:pPr>
      <w:spacing w:line="240" w:lineRule="atLeast"/>
      <w:ind w:left="420" w:firstLine="420"/>
      <w:jc w:val="left"/>
    </w:pPr>
    <w:rPr>
      <w:kern w:val="0"/>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264</Words>
  <Characters>1506</Characters>
  <Application>Microsoft Office Word</Application>
  <DocSecurity>0</DocSecurity>
  <Lines>12</Lines>
  <Paragraphs>3</Paragraphs>
  <ScaleCrop>false</ScaleCrop>
  <Company>Microsoft</Company>
  <LinksUpToDate>false</LinksUpToDate>
  <CharactersWithSpaces>1767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2016-09-21T09:18:00Z</dcterms:created>
  <dcterms:modified xsi:type="dcterms:W3CDTF">2016-09-21T09:19:00Z</dcterms:modified>
</cp:coreProperties>
</file>