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67" w:type="dxa"/>
        <w:tblBorders>
          <w:top w:val="single" w:sz="8" w:space="0" w:color="FF8500"/>
          <w:left w:val="dotted" w:sz="4" w:space="0" w:color="D3D3D3"/>
          <w:bottom w:val="dotted" w:sz="4" w:space="0" w:color="D3D3D3"/>
          <w:right w:val="dotted" w:sz="4" w:space="0" w:color="D3D3D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4"/>
        <w:gridCol w:w="904"/>
        <w:gridCol w:w="2946"/>
        <w:gridCol w:w="583"/>
        <w:gridCol w:w="379"/>
        <w:gridCol w:w="662"/>
        <w:gridCol w:w="452"/>
        <w:gridCol w:w="484"/>
      </w:tblGrid>
      <w:tr w:rsidR="00BA4192" w:rsidRPr="00BA4192" w:rsidTr="00BA4192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招聘岗位名称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全日制学历要求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主要工作城市</w:t>
            </w:r>
          </w:p>
        </w:tc>
      </w:tr>
      <w:tr w:rsidR="00BA4192" w:rsidRPr="00BA4192" w:rsidTr="00BA4192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上海等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上海分行 （代招）</w:t>
            </w:r>
          </w:p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总行直选生（金融市场方向）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总行直选生（投行业务方向）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总行备选生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业务储备干部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上海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杭州分行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客户经理（含零售理财经理）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杭州主城区及嘉兴、绍兴、湖州、义乌、衢州、金华、舟山、萧山、临安、余杭、富阳、桐庐、建德地区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杭州主城</w:t>
            </w: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区及嘉兴、绍兴、湖州、义乌、衢州、金华、舟山、萧山、临安、余杭、富阳、桐庐、建德地区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宁波分行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宁波大市区以及台州地区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宁波大市区以及台州地区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南京分行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总行备选生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南京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南京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产品经理/风险经理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南通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无锡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无锡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常州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镇江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泰州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徐州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扬州/仪征/江都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淮安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客户经理/产品经理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盐城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连云港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宿迁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宿迁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江阴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北京分行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总行备选生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北京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北京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北京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管理备选生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北京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温州分行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温州、丽水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金融市场营销人员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温州、丽水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零售业务营销人员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温州、丽水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苏州分行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苏州大市范围（含昆山、常熟、张家港、太</w:t>
            </w: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仓、吴江）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苏州大市范围（含昆山、常熟、张家港、太仓、吴江）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博士及以上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风险管理岗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法律合规岗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人力资源岗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重庆主城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客户经理（含理财经理）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江津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客户经理（含理财经理）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长寿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客户经理（含理财经理）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涪陵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客户经理（含理财经理）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永川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风控管理培训生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信息科技岗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东莞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佛山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惠州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中山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江门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肇庆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市场营销培训生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广州南沙区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深圳分行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产品经理、客户经理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深圳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产品经理、客户经理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珠海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昆明分行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昆明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楚雄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曲靖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保山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玉溪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零售客户、理财专员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昆明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芜湖分行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芜湖、马鞍山、宣城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芜湖、马鞍山、宣城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天津分行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天津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信息科技岗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天津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公司业务客户经理/零售业务理财经理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天津</w:t>
            </w:r>
          </w:p>
        </w:tc>
      </w:tr>
      <w:tr w:rsidR="00BA4192" w:rsidRPr="00BA4192" w:rsidTr="00BA4192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郑州分行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郑州、洛阳、许昌、开封、新乡、安阳、商</w:t>
            </w: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丘、南阳、信阳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大连分行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大连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公司业务客户经理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大连、鞍山、营口、丹东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零售业务理财经理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大连、鞍山、营口、丹东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济南分行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济南、淄博、临沂、潍坊、东营、济宁、聊城、日照、菏泽、泰安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零售营销人员、理财经理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济南、淄博、临</w:t>
            </w: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沂、潍坊、东营、济宁、聊城、日照、菏泽、泰安</w:t>
            </w:r>
          </w:p>
        </w:tc>
      </w:tr>
      <w:tr w:rsidR="00BA4192" w:rsidRPr="00BA4192" w:rsidTr="00BA4192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成都分行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成都</w:t>
            </w:r>
          </w:p>
        </w:tc>
      </w:tr>
      <w:tr w:rsidR="00BA4192" w:rsidRPr="00BA4192" w:rsidTr="00BA4192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西安分行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客户经理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西安、宝鸡、榆林、渭南、咸阳</w:t>
            </w:r>
          </w:p>
        </w:tc>
      </w:tr>
      <w:tr w:rsidR="00BA4192" w:rsidRPr="00BA4192" w:rsidTr="00BA4192"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沈阳分行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管理培训生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沈阳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信息科技岗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沈阳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资产保全岗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沈阳</w:t>
            </w:r>
          </w:p>
        </w:tc>
      </w:tr>
      <w:tr w:rsidR="00BA4192" w:rsidRPr="00BA4192" w:rsidTr="00BA4192"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信息科技岗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noWrap/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 w:hint="eastAsia"/>
                <w:color w:val="333333"/>
                <w:kern w:val="0"/>
                <w:szCs w:val="21"/>
              </w:rPr>
              <w:t>铁岭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22 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武汉分行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管理岗位（含产品经理）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武汉、宜昌、襄阳、荆州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客户经理助理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武汉、宜昌、襄阳、荆州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23 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青岛分行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青岛辖区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社区营销岗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16 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青岛辖区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烟台辖区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烟台辖区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社区营销岗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烟台辖区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威海辖区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威海辖区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24 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太原分行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产品经理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太原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太原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晋中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忻州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长治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运城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朔州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公司(零售)客户经理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晋城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25 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长沙分行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储备客户经理（长沙）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长沙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储备客户经理（郴州）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郴州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储备客户经理（株洲）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株洲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储备客户经理（湘潭）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湘潭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储备客户经理（衡阳）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衡阳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储备客户经理（岳阳）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岳阳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26 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哈尔滨分行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哈尔滨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27 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南昌分行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8 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南昌地区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九江地区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</w:t>
            </w: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lastRenderedPageBreak/>
              <w:t>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lastRenderedPageBreak/>
              <w:t>赣州地</w:t>
            </w: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lastRenderedPageBreak/>
              <w:t>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上饶地区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宜春地区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营销岗位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吉安地区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28 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南宁分行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分行管理培训生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南宁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29 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乌鲁木齐分行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8 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乌鲁木齐、喀什、阿克苏、昌吉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8 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乌鲁木齐、喀什、阿克苏、昌吉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乌鲁木齐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30 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长春分行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长春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31 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呼和浩特分行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零售业务专员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7 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呼和浩特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信息科技岗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包头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零售业务专员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7 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包头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零售业务专员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鄂尔多斯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零售业务专员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呼伦贝尔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32 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合肥分行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合肥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合肥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合肥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33 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兰州分行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公司或零售业务客户经理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28 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兰州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零售业务客户专员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6 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兰州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公司或零售业务客户经理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7 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酒泉、天水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34 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石家庄分行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石家庄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石家庄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35 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福州分行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福州、泉州、漳州、莆田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福州、泉州、漳州、莆田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36 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贵阳分行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贵阳、毕节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贵阳、毕节、遵义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贵阳、毕节、遵义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37 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厦门分行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管理培训生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6 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厦门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38 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西宁分行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西宁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西宁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39 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海口分行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5 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海口、三亚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产品经理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海口、三亚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零售业务营销人员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6 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海口、三亚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40 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银川分行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公司/零售业务客户经理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银川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41 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拉萨分行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公司业务客户经理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拉萨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零售业务理财经理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拉萨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42 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浦银安盛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产品开发助理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基金营销助理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6 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</w:t>
            </w: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lastRenderedPageBreak/>
              <w:t>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lastRenderedPageBreak/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研究助理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3 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固定收益业务助理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金融工程分析师助理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交易业务助理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基金运营助理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合规业务助理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风控业务助理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硕士及以上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IT技术助理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43 </w:t>
            </w:r>
          </w:p>
        </w:tc>
        <w:tc>
          <w:tcPr>
            <w:tcW w:w="0" w:type="auto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国利货币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助理经纪人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20 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财务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人事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结算员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IT技术员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  <w:tr w:rsidR="00BA4192" w:rsidRPr="00BA4192" w:rsidTr="00BA4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vAlign w:val="center"/>
            <w:hideMark/>
          </w:tcPr>
          <w:p w:rsidR="00BA4192" w:rsidRPr="00BA4192" w:rsidRDefault="00BA4192" w:rsidP="00BA4192">
            <w:pPr>
              <w:widowControl/>
              <w:jc w:val="left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行政、文秘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1 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本科及以上 </w:t>
            </w:r>
          </w:p>
        </w:tc>
        <w:tc>
          <w:tcPr>
            <w:tcW w:w="0" w:type="auto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21" w:type="dxa"/>
              <w:left w:w="32" w:type="dxa"/>
              <w:bottom w:w="21" w:type="dxa"/>
              <w:right w:w="32" w:type="dxa"/>
            </w:tcMar>
            <w:vAlign w:val="center"/>
            <w:hideMark/>
          </w:tcPr>
          <w:p w:rsidR="00BA4192" w:rsidRPr="00BA4192" w:rsidRDefault="00BA4192" w:rsidP="00BA4192">
            <w:pPr>
              <w:widowControl/>
              <w:spacing w:line="301" w:lineRule="atLeast"/>
              <w:jc w:val="center"/>
              <w:rPr>
                <w:rFonts w:asciiTheme="minorEastAsia" w:hAnsiTheme="minorEastAsia" w:cs="Arial"/>
                <w:color w:val="333333"/>
                <w:kern w:val="0"/>
                <w:szCs w:val="21"/>
              </w:rPr>
            </w:pPr>
            <w:r w:rsidRPr="00BA4192">
              <w:rPr>
                <w:rFonts w:asciiTheme="minorEastAsia" w:hAnsiTheme="minorEastAsia" w:cs="Arial"/>
                <w:color w:val="333333"/>
                <w:kern w:val="0"/>
                <w:szCs w:val="21"/>
              </w:rPr>
              <w:t>上海 </w:t>
            </w:r>
          </w:p>
        </w:tc>
      </w:tr>
    </w:tbl>
    <w:p w:rsidR="00C54D59" w:rsidRPr="00BA4192" w:rsidRDefault="00C54D59">
      <w:pPr>
        <w:rPr>
          <w:rFonts w:asciiTheme="minorEastAsia" w:hAnsiTheme="minorEastAsia" w:hint="eastAsia"/>
          <w:szCs w:val="21"/>
        </w:rPr>
      </w:pPr>
    </w:p>
    <w:p w:rsidR="00BA4192" w:rsidRPr="00BA4192" w:rsidRDefault="00BA4192">
      <w:pPr>
        <w:rPr>
          <w:rFonts w:asciiTheme="minorEastAsia" w:hAnsiTheme="minorEastAsia"/>
          <w:sz w:val="28"/>
          <w:szCs w:val="28"/>
        </w:rPr>
      </w:pPr>
    </w:p>
    <w:sectPr w:rsidR="00BA4192" w:rsidRPr="00BA4192" w:rsidSect="00C5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192"/>
    <w:rsid w:val="00BA4192"/>
    <w:rsid w:val="00C5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679</Words>
  <Characters>3871</Characters>
  <Application>Microsoft Office Word</Application>
  <DocSecurity>0</DocSecurity>
  <Lines>32</Lines>
  <Paragraphs>9</Paragraphs>
  <ScaleCrop>false</ScaleCrop>
  <Company>CHINA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2016-09-27T08:13:00Z</dcterms:created>
  <dcterms:modified xsi:type="dcterms:W3CDTF">2016-09-27T08:14:00Z</dcterms:modified>
</cp:coreProperties>
</file>