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3" w:type="dxa"/>
        <w:tblLook w:val="0000" w:firstRow="0" w:lastRow="0" w:firstColumn="0" w:lastColumn="0" w:noHBand="0" w:noVBand="0"/>
      </w:tblPr>
      <w:tblGrid>
        <w:gridCol w:w="480"/>
        <w:gridCol w:w="1480"/>
        <w:gridCol w:w="660"/>
        <w:gridCol w:w="660"/>
        <w:gridCol w:w="760"/>
        <w:gridCol w:w="640"/>
        <w:gridCol w:w="1080"/>
        <w:gridCol w:w="980"/>
        <w:gridCol w:w="1080"/>
        <w:gridCol w:w="700"/>
        <w:gridCol w:w="1365"/>
        <w:gridCol w:w="4935"/>
      </w:tblGrid>
      <w:tr w:rsidR="004D00E9" w:rsidRPr="00F064AF" w:rsidTr="00D1229A">
        <w:trPr>
          <w:trHeight w:val="450"/>
        </w:trPr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F064A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2016年丽水市残联康复医院公开选聘工作人员计划</w:t>
            </w:r>
            <w:bookmarkEnd w:id="0"/>
            <w:r w:rsidRPr="00F064A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（3人）</w:t>
            </w:r>
          </w:p>
        </w:tc>
      </w:tr>
      <w:tr w:rsidR="004D00E9" w:rsidRPr="00F064AF" w:rsidTr="00D1229A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选</w:t>
            </w: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聘人数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D00E9" w:rsidRPr="00F064AF" w:rsidTr="00D1229A">
        <w:trPr>
          <w:trHeight w:val="9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户籍或生源地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Default="004D00E9" w:rsidP="00D122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最低学历要求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最低学位要求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其他条件（备注说明）</w:t>
            </w:r>
          </w:p>
        </w:tc>
      </w:tr>
      <w:tr w:rsidR="004D00E9" w:rsidRPr="00F064AF" w:rsidTr="00D1229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康复医师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丽水市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临床医学、康复医学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具备执业助理医师及以上资格。</w:t>
            </w:r>
          </w:p>
        </w:tc>
      </w:tr>
      <w:tr w:rsidR="004D00E9" w:rsidRPr="00F064AF" w:rsidTr="00D1229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针灸推拿医师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丽水市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针灸推拿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具备执业助理医师及以上资格。</w:t>
            </w:r>
          </w:p>
        </w:tc>
      </w:tr>
      <w:tr w:rsidR="004D00E9" w:rsidRPr="00F064AF" w:rsidTr="00D1229A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内科医师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丽水市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064A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E9" w:rsidRPr="00F064AF" w:rsidRDefault="004D00E9" w:rsidP="00D122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4AF">
              <w:rPr>
                <w:rFonts w:ascii="宋体" w:hAnsi="宋体" w:cs="宋体" w:hint="eastAsia"/>
                <w:kern w:val="0"/>
                <w:sz w:val="22"/>
                <w:szCs w:val="22"/>
              </w:rPr>
              <w:t>具备执业助理医师及以上资格，并具备全科医师资格</w:t>
            </w:r>
          </w:p>
        </w:tc>
      </w:tr>
    </w:tbl>
    <w:p w:rsidR="004D00E9" w:rsidRPr="004D00E9" w:rsidRDefault="004D00E9" w:rsidP="004D00E9"/>
    <w:sectPr w:rsidR="004D00E9" w:rsidRPr="004D00E9" w:rsidSect="004D00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9"/>
    <w:rsid w:val="004D00E9"/>
    <w:rsid w:val="004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2016-10-08T01:46:00Z</dcterms:created>
  <dcterms:modified xsi:type="dcterms:W3CDTF">2016-10-08T01:47:00Z</dcterms:modified>
</cp:coreProperties>
</file>