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2C" w:rsidRPr="008E042C" w:rsidRDefault="008E042C" w:rsidP="008E042C">
      <w:pPr>
        <w:rPr>
          <w:rFonts w:ascii="黑体" w:eastAsia="黑体" w:hAnsi="黑体" w:hint="eastAsia"/>
          <w:sz w:val="32"/>
          <w:szCs w:val="32"/>
        </w:rPr>
      </w:pPr>
      <w:r w:rsidRPr="008E042C">
        <w:rPr>
          <w:rFonts w:ascii="黑体" w:eastAsia="黑体" w:hAnsi="黑体" w:hint="eastAsia"/>
          <w:sz w:val="32"/>
          <w:szCs w:val="32"/>
        </w:rPr>
        <w:t>附件</w:t>
      </w:r>
      <w:r w:rsidR="007E538A">
        <w:rPr>
          <w:rFonts w:ascii="黑体" w:eastAsia="黑体" w:hAnsi="黑体" w:hint="eastAsia"/>
          <w:sz w:val="32"/>
          <w:szCs w:val="32"/>
        </w:rPr>
        <w:t>一</w:t>
      </w:r>
    </w:p>
    <w:p w:rsidR="008E042C" w:rsidRPr="00537308" w:rsidRDefault="008E042C" w:rsidP="008E042C">
      <w:pPr>
        <w:tabs>
          <w:tab w:val="left" w:pos="3060"/>
        </w:tabs>
        <w:jc w:val="center"/>
        <w:rPr>
          <w:rFonts w:ascii="方正小标宋简体" w:eastAsia="方正小标宋简体" w:hint="eastAsia"/>
          <w:sz w:val="44"/>
          <w:szCs w:val="44"/>
        </w:rPr>
      </w:pPr>
      <w:r w:rsidRPr="00537308">
        <w:rPr>
          <w:rFonts w:ascii="方正小标宋简体" w:eastAsia="方正小标宋简体" w:hint="eastAsia"/>
          <w:sz w:val="44"/>
          <w:szCs w:val="44"/>
        </w:rPr>
        <w:t>四川</w:t>
      </w:r>
      <w:r>
        <w:rPr>
          <w:rFonts w:ascii="方正小标宋简体" w:eastAsia="方正小标宋简体" w:hint="eastAsia"/>
          <w:sz w:val="44"/>
          <w:szCs w:val="44"/>
        </w:rPr>
        <w:t>广播电视大学</w:t>
      </w:r>
      <w:r w:rsidRPr="00537308">
        <w:rPr>
          <w:rFonts w:ascii="方正小标宋简体" w:eastAsia="方正小标宋简体" w:hint="eastAsia"/>
          <w:sz w:val="44"/>
          <w:szCs w:val="44"/>
        </w:rPr>
        <w:t>2016年</w:t>
      </w:r>
      <w:r w:rsidR="0026525A">
        <w:rPr>
          <w:rFonts w:ascii="方正小标宋简体" w:eastAsia="方正小标宋简体" w:hint="eastAsia"/>
          <w:sz w:val="44"/>
          <w:szCs w:val="44"/>
        </w:rPr>
        <w:t>11月</w:t>
      </w:r>
      <w:r w:rsidRPr="00537308">
        <w:rPr>
          <w:rFonts w:ascii="方正小标宋简体" w:eastAsia="方正小标宋简体" w:hint="eastAsia"/>
          <w:sz w:val="44"/>
          <w:szCs w:val="44"/>
        </w:rPr>
        <w:t>公开招聘工作人员岗位和条件要求一览表</w:t>
      </w:r>
    </w:p>
    <w:p w:rsidR="008E042C" w:rsidRPr="00537308" w:rsidRDefault="008E042C" w:rsidP="008E042C">
      <w:pPr>
        <w:rPr>
          <w:rFonts w:hint="eastAsia"/>
          <w:szCs w:val="24"/>
        </w:rPr>
      </w:pPr>
    </w:p>
    <w:tbl>
      <w:tblPr>
        <w:tblW w:w="1433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7"/>
        <w:gridCol w:w="985"/>
        <w:gridCol w:w="1101"/>
        <w:gridCol w:w="846"/>
        <w:gridCol w:w="679"/>
        <w:gridCol w:w="684"/>
        <w:gridCol w:w="1914"/>
        <w:gridCol w:w="1667"/>
        <w:gridCol w:w="2629"/>
        <w:gridCol w:w="699"/>
        <w:gridCol w:w="812"/>
        <w:gridCol w:w="1063"/>
      </w:tblGrid>
      <w:tr w:rsidR="008E042C" w:rsidRPr="008E042C">
        <w:trPr>
          <w:trHeight w:val="450"/>
          <w:tblHeader/>
          <w:jc w:val="center"/>
        </w:trPr>
        <w:tc>
          <w:tcPr>
            <w:tcW w:w="1257" w:type="dxa"/>
            <w:vMerge w:val="restart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招聘单位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招聘岗位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岗位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招聘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招聘对象范围</w:t>
            </w:r>
          </w:p>
        </w:tc>
        <w:tc>
          <w:tcPr>
            <w:tcW w:w="6909" w:type="dxa"/>
            <w:gridSpan w:val="4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其他条件要求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笔试开考比例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8E042C" w:rsidRPr="008E042C">
        <w:trPr>
          <w:trHeight w:val="570"/>
          <w:tblHeader/>
          <w:jc w:val="center"/>
        </w:trPr>
        <w:tc>
          <w:tcPr>
            <w:tcW w:w="1257" w:type="dxa"/>
            <w:vMerge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岗位类别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岗位名称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编码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人数</w:t>
            </w:r>
          </w:p>
        </w:tc>
        <w:tc>
          <w:tcPr>
            <w:tcW w:w="684" w:type="dxa"/>
            <w:vMerge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年龄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学历或学位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专业条件要求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其他</w:t>
            </w:r>
          </w:p>
        </w:tc>
        <w:tc>
          <w:tcPr>
            <w:tcW w:w="812" w:type="dxa"/>
            <w:vMerge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</w:p>
        </w:tc>
        <w:tc>
          <w:tcPr>
            <w:tcW w:w="1063" w:type="dxa"/>
            <w:vMerge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</w:p>
        </w:tc>
      </w:tr>
      <w:tr w:rsidR="008E042C" w:rsidRPr="008E042C">
        <w:trPr>
          <w:trHeight w:val="480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四川广播电视大学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专业技术岗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E042C" w:rsidRPr="008E042C" w:rsidRDefault="008C07B2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经济学</w:t>
            </w:r>
            <w:r w:rsidR="008E042C" w:rsidRPr="008E042C">
              <w:rPr>
                <w:rFonts w:ascii="仿宋_GB2312" w:eastAsia="仿宋_GB2312" w:hAnsi="宋体" w:cs="宋体" w:hint="eastAsia"/>
                <w:szCs w:val="21"/>
              </w:rPr>
              <w:t>教师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201601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E042C" w:rsidRPr="008E042C" w:rsidRDefault="00816516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详见公告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1981年1月1日及以后出生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研究生学历、硕士及以上学位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国际贸易学、金融</w:t>
            </w:r>
            <w:r w:rsidR="00816516">
              <w:rPr>
                <w:rFonts w:ascii="仿宋_GB2312" w:eastAsia="仿宋_GB2312" w:hAnsi="宋体" w:cs="宋体" w:hint="eastAsia"/>
                <w:szCs w:val="21"/>
              </w:rPr>
              <w:t>学、会计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2:1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8E042C" w:rsidRPr="008E042C">
        <w:trPr>
          <w:trHeight w:val="480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四川广播电视大学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专业技术岗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E042C" w:rsidRPr="008E042C" w:rsidRDefault="008C07B2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计算机</w:t>
            </w:r>
            <w:r w:rsidR="008E042C" w:rsidRPr="008E042C">
              <w:rPr>
                <w:rFonts w:ascii="仿宋_GB2312" w:eastAsia="仿宋_GB2312" w:hAnsi="宋体" w:cs="宋体" w:hint="eastAsia"/>
                <w:szCs w:val="21"/>
              </w:rPr>
              <w:t>教师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201602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详见公告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1981年1月1日及以后出生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研究生学历、硕士及以上学位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计算机软件与理论、计算机应用技术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2:1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8E042C" w:rsidRPr="008E042C">
        <w:trPr>
          <w:trHeight w:val="480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四川广播电视大学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专业技术岗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E042C" w:rsidRPr="008E042C" w:rsidRDefault="008C07B2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C07B2">
              <w:rPr>
                <w:rFonts w:ascii="仿宋_GB2312" w:eastAsia="仿宋_GB2312" w:hAnsi="宋体" w:cs="宋体"/>
                <w:szCs w:val="21"/>
              </w:rPr>
              <w:t>畜牧兽医学</w:t>
            </w:r>
            <w:r w:rsidR="008E042C" w:rsidRPr="008E042C">
              <w:rPr>
                <w:rFonts w:ascii="仿宋_GB2312" w:eastAsia="仿宋_GB2312" w:hAnsi="宋体" w:cs="宋体" w:hint="eastAsia"/>
                <w:szCs w:val="21"/>
              </w:rPr>
              <w:t>教师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201603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详见公告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1981年1月1日及以后出生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研究生学历、硕士及以上学位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临床兽医学、基础兽医学、动物遗传育种与繁殖、动物营养与饲料科学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2:1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8E042C" w:rsidRPr="008E042C">
        <w:trPr>
          <w:trHeight w:val="480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四川广播电视大学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专业技术岗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E042C" w:rsidRPr="008E042C" w:rsidRDefault="008C07B2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外国语言文学</w:t>
            </w:r>
            <w:r w:rsidR="008E042C" w:rsidRPr="008E042C">
              <w:rPr>
                <w:rFonts w:ascii="仿宋_GB2312" w:eastAsia="仿宋_GB2312" w:hAnsi="宋体" w:cs="宋体" w:hint="eastAsia"/>
                <w:szCs w:val="21"/>
              </w:rPr>
              <w:t>教师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201604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详见公告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1981年1月1日及以后出生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研究生学历、硕士及以上学位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外国语言学及应用语言学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2:1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8E042C" w:rsidRPr="008E042C">
        <w:trPr>
          <w:trHeight w:val="721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四川广播电视大学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专业技术岗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E042C" w:rsidRPr="008E042C" w:rsidRDefault="008C07B2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园艺学</w:t>
            </w:r>
            <w:r w:rsidR="008E042C" w:rsidRPr="008E042C">
              <w:rPr>
                <w:rFonts w:ascii="仿宋_GB2312" w:eastAsia="仿宋_GB2312" w:hAnsi="宋体" w:cs="宋体" w:hint="eastAsia"/>
                <w:szCs w:val="21"/>
              </w:rPr>
              <w:t>教师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201605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详见公告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1981年1月1日及以后出生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研究生学历、硕士及以上学位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蔬菜学、果树学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2:1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8E042C" w:rsidRPr="008E042C">
        <w:trPr>
          <w:trHeight w:val="480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四川广播电视大学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专业技术岗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E042C" w:rsidRPr="008E042C" w:rsidRDefault="008C07B2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中国语言文学</w:t>
            </w:r>
            <w:r w:rsidR="008E042C" w:rsidRPr="008E042C">
              <w:rPr>
                <w:rFonts w:ascii="仿宋_GB2312" w:eastAsia="仿宋_GB2312" w:hAnsi="宋体" w:cs="宋体" w:hint="eastAsia"/>
                <w:szCs w:val="21"/>
              </w:rPr>
              <w:t>教师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201606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详见公告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1981年1月1日及以后出生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研究生学历、硕士及以上学位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文艺学、中国现当代文学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2:1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8E042C" w:rsidRPr="008E042C">
        <w:trPr>
          <w:trHeight w:val="480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四川广播电视大学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专业技术岗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E042C" w:rsidRPr="008E042C" w:rsidRDefault="008C07B2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石油与天然气工程</w:t>
            </w:r>
            <w:r w:rsidR="008E042C" w:rsidRPr="008E042C">
              <w:rPr>
                <w:rFonts w:ascii="仿宋_GB2312" w:eastAsia="仿宋_GB2312" w:hAnsi="宋体" w:cs="宋体" w:hint="eastAsia"/>
                <w:szCs w:val="21"/>
              </w:rPr>
              <w:t>教师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201607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详见公告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1981年1月1日及以后出生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研究生学历、硕士及以上学位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石油与天然气工程、油气储运工程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2:1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8E042C" w:rsidRPr="008E042C">
        <w:trPr>
          <w:trHeight w:val="480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四川广播电视大学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专业技术岗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E042C" w:rsidRPr="008E042C" w:rsidRDefault="008C07B2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法学</w:t>
            </w:r>
            <w:r w:rsidR="008E042C" w:rsidRPr="008E042C">
              <w:rPr>
                <w:rFonts w:ascii="仿宋_GB2312" w:eastAsia="仿宋_GB2312" w:hAnsi="宋体" w:cs="宋体" w:hint="eastAsia"/>
                <w:szCs w:val="21"/>
              </w:rPr>
              <w:t>教师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201608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详见公告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1981年1月1日及以后出生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研究生学历、硕士及以上学位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经济法、民商法、法律硕士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2:1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8E042C" w:rsidRPr="008E042C">
        <w:trPr>
          <w:trHeight w:val="720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lastRenderedPageBreak/>
              <w:t>四川广播电视大学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专业技术岗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E042C" w:rsidRPr="008E042C" w:rsidRDefault="008C07B2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社会学</w:t>
            </w:r>
            <w:r w:rsidR="008E042C" w:rsidRPr="008E042C">
              <w:rPr>
                <w:rFonts w:ascii="仿宋_GB2312" w:eastAsia="仿宋_GB2312" w:hAnsi="宋体" w:cs="宋体" w:hint="eastAsia"/>
                <w:szCs w:val="21"/>
              </w:rPr>
              <w:t>教师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201609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详见公告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1981年1月1日及以后出生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研究生学历、硕士及以上学位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社会学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2:1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8E042C" w:rsidRPr="008E042C">
        <w:trPr>
          <w:trHeight w:val="720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四川广播电视大学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专业技术岗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E042C" w:rsidRPr="008E042C" w:rsidRDefault="008C07B2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机械工程</w:t>
            </w:r>
            <w:r w:rsidR="008E042C" w:rsidRPr="008E042C">
              <w:rPr>
                <w:rFonts w:ascii="仿宋_GB2312" w:eastAsia="仿宋_GB2312" w:hAnsi="宋体" w:cs="宋体" w:hint="eastAsia"/>
                <w:szCs w:val="21"/>
              </w:rPr>
              <w:t>教师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201610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详见公告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1981年1月1日及以后出生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研究生学历、硕士及以上学位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机械制造及其自动化、机械设计及理论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2:1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8E042C" w:rsidRPr="008E042C">
        <w:trPr>
          <w:trHeight w:val="720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四川广播电视大学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专业技术岗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E042C" w:rsidRPr="008E042C" w:rsidRDefault="008C07B2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教育学</w:t>
            </w:r>
            <w:r w:rsidR="008E042C" w:rsidRPr="008E042C">
              <w:rPr>
                <w:rFonts w:ascii="仿宋_GB2312" w:eastAsia="仿宋_GB2312" w:hAnsi="宋体" w:cs="宋体" w:hint="eastAsia"/>
                <w:szCs w:val="21"/>
              </w:rPr>
              <w:t>教师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201611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详见公告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1981年1月1日及以后出生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研究生学历、硕士及以上学位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8E042C" w:rsidRPr="008E042C" w:rsidRDefault="008E042C" w:rsidP="008E042C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高等教育学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8E042C">
              <w:rPr>
                <w:rFonts w:ascii="仿宋_GB2312" w:eastAsia="仿宋_GB2312" w:hAnsi="宋体" w:cs="宋体" w:hint="eastAsia"/>
                <w:szCs w:val="21"/>
              </w:rPr>
              <w:t>2:1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042C" w:rsidRPr="008E042C" w:rsidRDefault="008E042C" w:rsidP="008E042C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</w:tbl>
    <w:p w:rsidR="008E042C" w:rsidRDefault="008E042C" w:rsidP="008E042C">
      <w:pPr>
        <w:ind w:firstLineChars="200" w:firstLine="480"/>
        <w:rPr>
          <w:rFonts w:ascii="楷体_GB2312" w:eastAsia="楷体_GB2312" w:hint="eastAsia"/>
          <w:sz w:val="24"/>
          <w:szCs w:val="24"/>
        </w:rPr>
      </w:pPr>
    </w:p>
    <w:p w:rsidR="008E042C" w:rsidRDefault="008E042C" w:rsidP="008E042C">
      <w:pPr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8E042C">
        <w:rPr>
          <w:rFonts w:ascii="仿宋_GB2312" w:eastAsia="仿宋_GB2312" w:hint="eastAsia"/>
          <w:sz w:val="24"/>
          <w:szCs w:val="24"/>
        </w:rPr>
        <w:t>注：1．本表各岗位相关的其他条件及要求请见本公告正文；</w:t>
      </w:r>
    </w:p>
    <w:p w:rsidR="008E042C" w:rsidRDefault="008E042C" w:rsidP="008E042C">
      <w:pPr>
        <w:ind w:firstLineChars="400" w:firstLine="960"/>
        <w:rPr>
          <w:rFonts w:ascii="仿宋_GB2312" w:eastAsia="仿宋_GB2312" w:hint="eastAsia"/>
          <w:sz w:val="24"/>
          <w:szCs w:val="24"/>
        </w:rPr>
      </w:pPr>
      <w:r w:rsidRPr="008E042C">
        <w:rPr>
          <w:rFonts w:ascii="仿宋_GB2312" w:eastAsia="仿宋_GB2312" w:hint="eastAsia"/>
          <w:sz w:val="24"/>
          <w:szCs w:val="24"/>
        </w:rPr>
        <w:t>2．报考者本人有效学位证和毕业证所载学位和学历及专业名称，须完全符合其所报岗位“学历或学位”和“专业条件要求”</w:t>
      </w:r>
    </w:p>
    <w:p w:rsidR="008E042C" w:rsidRPr="008E042C" w:rsidRDefault="008E042C" w:rsidP="008E042C">
      <w:pPr>
        <w:ind w:firstLineChars="550" w:firstLine="1320"/>
        <w:rPr>
          <w:rFonts w:ascii="仿宋_GB2312" w:eastAsia="仿宋_GB2312" w:hint="eastAsia"/>
          <w:sz w:val="24"/>
          <w:szCs w:val="24"/>
        </w:rPr>
      </w:pPr>
      <w:r w:rsidRPr="008E042C">
        <w:rPr>
          <w:rFonts w:ascii="仿宋_GB2312" w:eastAsia="仿宋_GB2312" w:hint="eastAsia"/>
          <w:sz w:val="24"/>
          <w:szCs w:val="24"/>
        </w:rPr>
        <w:t>两栏的学历、专业条件要求相符。</w:t>
      </w:r>
    </w:p>
    <w:p w:rsidR="008E042C" w:rsidRDefault="008E042C" w:rsidP="008E042C">
      <w:pPr>
        <w:ind w:firstLineChars="200" w:firstLine="480"/>
        <w:rPr>
          <w:rFonts w:ascii="楷体_GB2312" w:eastAsia="楷体_GB2312" w:hint="eastAsia"/>
          <w:sz w:val="24"/>
          <w:szCs w:val="24"/>
        </w:rPr>
      </w:pPr>
    </w:p>
    <w:p w:rsidR="008E042C" w:rsidRDefault="008E042C" w:rsidP="008E042C">
      <w:pPr>
        <w:ind w:firstLineChars="200" w:firstLine="480"/>
        <w:rPr>
          <w:rFonts w:ascii="楷体_GB2312" w:eastAsia="楷体_GB2312" w:hint="eastAsia"/>
          <w:sz w:val="24"/>
          <w:szCs w:val="24"/>
        </w:rPr>
      </w:pPr>
    </w:p>
    <w:p w:rsidR="008E042C" w:rsidRDefault="008E042C" w:rsidP="008E042C">
      <w:pPr>
        <w:ind w:firstLineChars="200" w:firstLine="480"/>
        <w:rPr>
          <w:rFonts w:ascii="楷体_GB2312" w:eastAsia="楷体_GB2312" w:hint="eastAsia"/>
          <w:sz w:val="24"/>
          <w:szCs w:val="24"/>
        </w:rPr>
      </w:pPr>
    </w:p>
    <w:p w:rsidR="008E042C" w:rsidRDefault="008E042C" w:rsidP="008E042C">
      <w:pPr>
        <w:ind w:firstLineChars="200" w:firstLine="480"/>
        <w:rPr>
          <w:rFonts w:ascii="楷体_GB2312" w:eastAsia="楷体_GB2312" w:hint="eastAsia"/>
          <w:sz w:val="24"/>
          <w:szCs w:val="24"/>
        </w:rPr>
      </w:pPr>
    </w:p>
    <w:p w:rsidR="008E042C" w:rsidRDefault="008E042C" w:rsidP="008E042C">
      <w:pPr>
        <w:ind w:firstLineChars="200" w:firstLine="480"/>
        <w:rPr>
          <w:rFonts w:ascii="楷体_GB2312" w:eastAsia="楷体_GB2312" w:hint="eastAsia"/>
          <w:sz w:val="24"/>
          <w:szCs w:val="24"/>
        </w:rPr>
      </w:pPr>
    </w:p>
    <w:p w:rsidR="008E042C" w:rsidRDefault="008E042C" w:rsidP="008E042C">
      <w:pPr>
        <w:ind w:firstLineChars="200" w:firstLine="480"/>
        <w:rPr>
          <w:rFonts w:ascii="楷体_GB2312" w:eastAsia="楷体_GB2312" w:hint="eastAsia"/>
          <w:sz w:val="24"/>
          <w:szCs w:val="24"/>
        </w:rPr>
      </w:pPr>
    </w:p>
    <w:p w:rsidR="008E042C" w:rsidRDefault="008E042C" w:rsidP="008E042C">
      <w:pPr>
        <w:ind w:firstLineChars="200" w:firstLine="480"/>
        <w:rPr>
          <w:rFonts w:ascii="楷体_GB2312" w:eastAsia="楷体_GB2312" w:hint="eastAsia"/>
          <w:sz w:val="24"/>
          <w:szCs w:val="24"/>
        </w:rPr>
      </w:pPr>
    </w:p>
    <w:p w:rsidR="008E042C" w:rsidRDefault="008E042C" w:rsidP="008E042C">
      <w:pPr>
        <w:ind w:firstLineChars="200" w:firstLine="480"/>
        <w:rPr>
          <w:rFonts w:ascii="楷体_GB2312" w:eastAsia="楷体_GB2312" w:hint="eastAsia"/>
          <w:sz w:val="24"/>
          <w:szCs w:val="24"/>
        </w:rPr>
      </w:pPr>
    </w:p>
    <w:p w:rsidR="008E042C" w:rsidRDefault="008E042C" w:rsidP="008E042C">
      <w:pPr>
        <w:ind w:firstLineChars="200" w:firstLine="480"/>
        <w:rPr>
          <w:rFonts w:ascii="楷体_GB2312" w:eastAsia="楷体_GB2312" w:hint="eastAsia"/>
          <w:sz w:val="24"/>
          <w:szCs w:val="24"/>
        </w:rPr>
      </w:pPr>
    </w:p>
    <w:p w:rsidR="008E042C" w:rsidRDefault="008E042C" w:rsidP="008E042C">
      <w:pPr>
        <w:ind w:firstLineChars="200" w:firstLine="480"/>
        <w:rPr>
          <w:rFonts w:ascii="楷体_GB2312" w:eastAsia="楷体_GB2312" w:hint="eastAsia"/>
          <w:sz w:val="24"/>
          <w:szCs w:val="24"/>
        </w:rPr>
      </w:pPr>
    </w:p>
    <w:p w:rsidR="008E042C" w:rsidRDefault="008E042C" w:rsidP="008E042C">
      <w:pPr>
        <w:ind w:firstLineChars="200" w:firstLine="480"/>
        <w:rPr>
          <w:rFonts w:ascii="楷体_GB2312" w:eastAsia="楷体_GB2312" w:hint="eastAsia"/>
          <w:sz w:val="24"/>
          <w:szCs w:val="24"/>
        </w:rPr>
      </w:pPr>
    </w:p>
    <w:p w:rsidR="008E042C" w:rsidRDefault="008E042C" w:rsidP="008E042C">
      <w:pPr>
        <w:ind w:firstLineChars="200" w:firstLine="480"/>
        <w:rPr>
          <w:rFonts w:ascii="楷体_GB2312" w:eastAsia="楷体_GB2312" w:hint="eastAsia"/>
          <w:sz w:val="24"/>
          <w:szCs w:val="24"/>
        </w:rPr>
      </w:pPr>
    </w:p>
    <w:p w:rsidR="008E042C" w:rsidRDefault="008E042C" w:rsidP="008E042C">
      <w:pPr>
        <w:ind w:firstLineChars="200" w:firstLine="480"/>
        <w:rPr>
          <w:rFonts w:ascii="楷体_GB2312" w:eastAsia="楷体_GB2312" w:hint="eastAsia"/>
          <w:sz w:val="24"/>
          <w:szCs w:val="24"/>
        </w:rPr>
      </w:pPr>
    </w:p>
    <w:p w:rsidR="008E042C" w:rsidRDefault="008E042C" w:rsidP="008E042C">
      <w:pPr>
        <w:ind w:firstLineChars="200" w:firstLine="480"/>
        <w:rPr>
          <w:rFonts w:ascii="楷体_GB2312" w:eastAsia="楷体_GB2312" w:hint="eastAsia"/>
          <w:sz w:val="24"/>
          <w:szCs w:val="24"/>
        </w:rPr>
      </w:pPr>
    </w:p>
    <w:p w:rsidR="008E042C" w:rsidRDefault="008E042C" w:rsidP="0026525A">
      <w:pPr>
        <w:rPr>
          <w:rFonts w:ascii="楷体_GB2312" w:eastAsia="楷体_GB2312" w:hint="eastAsia"/>
          <w:sz w:val="24"/>
          <w:szCs w:val="24"/>
        </w:rPr>
        <w:sectPr w:rsidR="008E042C" w:rsidSect="008E042C">
          <w:footerReference w:type="even" r:id="rId7"/>
          <w:footerReference w:type="default" r:id="rId8"/>
          <w:pgSz w:w="16838" w:h="11906" w:orient="landscape" w:code="9"/>
          <w:pgMar w:top="1361" w:right="1304" w:bottom="1418" w:left="1361" w:header="851" w:footer="1304" w:gutter="0"/>
          <w:pgNumType w:fmt="numberInDash"/>
          <w:cols w:space="425"/>
          <w:docGrid w:type="linesAndChars" w:linePitch="312"/>
        </w:sectPr>
      </w:pPr>
    </w:p>
    <w:p w:rsidR="00B5659F" w:rsidRPr="00F87224" w:rsidRDefault="00B5659F" w:rsidP="00AC14D5">
      <w:pPr>
        <w:rPr>
          <w:rFonts w:hint="eastAsia"/>
        </w:rPr>
      </w:pPr>
    </w:p>
    <w:sectPr w:rsidR="00B5659F" w:rsidRPr="00F87224" w:rsidSect="0026525A">
      <w:pgSz w:w="11906" w:h="16838" w:code="9"/>
      <w:pgMar w:top="1361" w:right="1361" w:bottom="1304" w:left="1418" w:header="851" w:footer="130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C82" w:rsidRDefault="00D96C82">
      <w:r>
        <w:separator/>
      </w:r>
    </w:p>
  </w:endnote>
  <w:endnote w:type="continuationSeparator" w:id="1">
    <w:p w:rsidR="00D96C82" w:rsidRDefault="00D9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5A" w:rsidRDefault="0026525A" w:rsidP="002B13B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525A" w:rsidRDefault="0026525A" w:rsidP="0075107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5A" w:rsidRPr="002B0464" w:rsidRDefault="0026525A" w:rsidP="002B13B6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2B0464">
      <w:rPr>
        <w:rStyle w:val="a4"/>
        <w:rFonts w:ascii="宋体" w:hAnsi="宋体"/>
        <w:sz w:val="28"/>
        <w:szCs w:val="28"/>
      </w:rPr>
      <w:fldChar w:fldCharType="begin"/>
    </w:r>
    <w:r w:rsidRPr="002B0464">
      <w:rPr>
        <w:rStyle w:val="a4"/>
        <w:rFonts w:ascii="宋体" w:hAnsi="宋体"/>
        <w:sz w:val="28"/>
        <w:szCs w:val="28"/>
      </w:rPr>
      <w:instrText xml:space="preserve">PAGE  </w:instrText>
    </w:r>
    <w:r w:rsidRPr="002B0464">
      <w:rPr>
        <w:rStyle w:val="a4"/>
        <w:rFonts w:ascii="宋体" w:hAnsi="宋体"/>
        <w:sz w:val="28"/>
        <w:szCs w:val="28"/>
      </w:rPr>
      <w:fldChar w:fldCharType="separate"/>
    </w:r>
    <w:r w:rsidR="00AC14D5">
      <w:rPr>
        <w:rStyle w:val="a4"/>
        <w:rFonts w:ascii="宋体" w:hAnsi="宋体"/>
        <w:noProof/>
        <w:sz w:val="28"/>
        <w:szCs w:val="28"/>
      </w:rPr>
      <w:t>- 3 -</w:t>
    </w:r>
    <w:r w:rsidRPr="002B0464">
      <w:rPr>
        <w:rStyle w:val="a4"/>
        <w:rFonts w:ascii="宋体" w:hAnsi="宋体"/>
        <w:sz w:val="28"/>
        <w:szCs w:val="28"/>
      </w:rPr>
      <w:fldChar w:fldCharType="end"/>
    </w:r>
  </w:p>
  <w:p w:rsidR="0026525A" w:rsidRDefault="0026525A" w:rsidP="001E295A">
    <w:pPr>
      <w:pStyle w:val="a3"/>
      <w:ind w:right="360"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C82" w:rsidRDefault="00D96C82">
      <w:r>
        <w:separator/>
      </w:r>
    </w:p>
  </w:footnote>
  <w:footnote w:type="continuationSeparator" w:id="1">
    <w:p w:rsidR="00D96C82" w:rsidRDefault="00D96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6E4A"/>
    <w:multiLevelType w:val="hybridMultilevel"/>
    <w:tmpl w:val="90ACAA9E"/>
    <w:lvl w:ilvl="0" w:tplc="8F3C9C6E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29014AB1"/>
    <w:multiLevelType w:val="hybridMultilevel"/>
    <w:tmpl w:val="603EAA52"/>
    <w:lvl w:ilvl="0" w:tplc="D76276A6">
      <w:start w:val="1"/>
      <w:numFmt w:val="decimalEnclosedCircle"/>
      <w:lvlText w:val="%1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2">
    <w:nsid w:val="695D59E9"/>
    <w:multiLevelType w:val="hybridMultilevel"/>
    <w:tmpl w:val="663EB696"/>
    <w:lvl w:ilvl="0" w:tplc="DBF86244">
      <w:start w:val="1"/>
      <w:numFmt w:val="japaneseCounting"/>
      <w:lvlText w:val="%1、"/>
      <w:lvlJc w:val="left"/>
      <w:pPr>
        <w:ind w:left="1365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D46"/>
    <w:rsid w:val="00003113"/>
    <w:rsid w:val="00031BB4"/>
    <w:rsid w:val="00040522"/>
    <w:rsid w:val="000476EE"/>
    <w:rsid w:val="000B6663"/>
    <w:rsid w:val="000E64D8"/>
    <w:rsid w:val="00131C94"/>
    <w:rsid w:val="00131ECF"/>
    <w:rsid w:val="00156590"/>
    <w:rsid w:val="00156671"/>
    <w:rsid w:val="0018443C"/>
    <w:rsid w:val="001E295A"/>
    <w:rsid w:val="001F7D85"/>
    <w:rsid w:val="00246251"/>
    <w:rsid w:val="0026525A"/>
    <w:rsid w:val="00267B62"/>
    <w:rsid w:val="002822EE"/>
    <w:rsid w:val="00295CF0"/>
    <w:rsid w:val="002B0464"/>
    <w:rsid w:val="002B13B6"/>
    <w:rsid w:val="002D12A8"/>
    <w:rsid w:val="002F5907"/>
    <w:rsid w:val="00317735"/>
    <w:rsid w:val="00381333"/>
    <w:rsid w:val="003958E3"/>
    <w:rsid w:val="003B6AE6"/>
    <w:rsid w:val="003E78E3"/>
    <w:rsid w:val="00416FF4"/>
    <w:rsid w:val="004444BD"/>
    <w:rsid w:val="00471D3A"/>
    <w:rsid w:val="004C5033"/>
    <w:rsid w:val="00502651"/>
    <w:rsid w:val="0054654E"/>
    <w:rsid w:val="005A6D1D"/>
    <w:rsid w:val="005A722E"/>
    <w:rsid w:val="005B03C0"/>
    <w:rsid w:val="005D6AB7"/>
    <w:rsid w:val="00601C45"/>
    <w:rsid w:val="00612A2B"/>
    <w:rsid w:val="00645C7F"/>
    <w:rsid w:val="00653BCC"/>
    <w:rsid w:val="00675519"/>
    <w:rsid w:val="00680776"/>
    <w:rsid w:val="006B0726"/>
    <w:rsid w:val="00711C15"/>
    <w:rsid w:val="00727F65"/>
    <w:rsid w:val="0075107F"/>
    <w:rsid w:val="00787978"/>
    <w:rsid w:val="00795E54"/>
    <w:rsid w:val="007B2BD4"/>
    <w:rsid w:val="007B5E3A"/>
    <w:rsid w:val="007C4BF2"/>
    <w:rsid w:val="007E538A"/>
    <w:rsid w:val="00816516"/>
    <w:rsid w:val="00816673"/>
    <w:rsid w:val="0082119D"/>
    <w:rsid w:val="0084525F"/>
    <w:rsid w:val="00884524"/>
    <w:rsid w:val="00886DC0"/>
    <w:rsid w:val="008A5320"/>
    <w:rsid w:val="008B1233"/>
    <w:rsid w:val="008C07B2"/>
    <w:rsid w:val="008D2373"/>
    <w:rsid w:val="008E042C"/>
    <w:rsid w:val="008E2948"/>
    <w:rsid w:val="008F3404"/>
    <w:rsid w:val="009510AD"/>
    <w:rsid w:val="00987C39"/>
    <w:rsid w:val="009C2E99"/>
    <w:rsid w:val="009D0728"/>
    <w:rsid w:val="00A4267B"/>
    <w:rsid w:val="00A7005A"/>
    <w:rsid w:val="00AC14D5"/>
    <w:rsid w:val="00AD3D07"/>
    <w:rsid w:val="00AE656D"/>
    <w:rsid w:val="00AF7394"/>
    <w:rsid w:val="00B4715C"/>
    <w:rsid w:val="00B53D4C"/>
    <w:rsid w:val="00B5659F"/>
    <w:rsid w:val="00B7617A"/>
    <w:rsid w:val="00BC6A77"/>
    <w:rsid w:val="00BF02FF"/>
    <w:rsid w:val="00BF3E29"/>
    <w:rsid w:val="00C75794"/>
    <w:rsid w:val="00C85431"/>
    <w:rsid w:val="00CA792B"/>
    <w:rsid w:val="00CD1D3D"/>
    <w:rsid w:val="00CD760A"/>
    <w:rsid w:val="00D14DBC"/>
    <w:rsid w:val="00D25C32"/>
    <w:rsid w:val="00D40AF3"/>
    <w:rsid w:val="00D50749"/>
    <w:rsid w:val="00D6020A"/>
    <w:rsid w:val="00D866FB"/>
    <w:rsid w:val="00D96C82"/>
    <w:rsid w:val="00DB6049"/>
    <w:rsid w:val="00DD6CF1"/>
    <w:rsid w:val="00DE66CC"/>
    <w:rsid w:val="00DF254E"/>
    <w:rsid w:val="00E04A39"/>
    <w:rsid w:val="00E57E5D"/>
    <w:rsid w:val="00E61D46"/>
    <w:rsid w:val="00E7472F"/>
    <w:rsid w:val="00EB2199"/>
    <w:rsid w:val="00EB4B5D"/>
    <w:rsid w:val="00EE21D3"/>
    <w:rsid w:val="00F740F2"/>
    <w:rsid w:val="00F828DC"/>
    <w:rsid w:val="00F83DA1"/>
    <w:rsid w:val="00F87224"/>
    <w:rsid w:val="00F9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B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rsid w:val="00156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56671"/>
  </w:style>
  <w:style w:type="paragraph" w:styleId="a5">
    <w:name w:val="header"/>
    <w:basedOn w:val="a"/>
    <w:link w:val="Char0"/>
    <w:rsid w:val="00156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rsid w:val="008E042C"/>
    <w:rPr>
      <w:rFonts w:cs="Times New Roman"/>
      <w:color w:val="800080"/>
      <w:u w:val="single"/>
    </w:rPr>
  </w:style>
  <w:style w:type="character" w:styleId="a7">
    <w:name w:val="annotation reference"/>
    <w:rsid w:val="008E042C"/>
    <w:rPr>
      <w:rFonts w:cs="Times New Roman"/>
      <w:sz w:val="21"/>
      <w:szCs w:val="21"/>
    </w:rPr>
  </w:style>
  <w:style w:type="character" w:styleId="a8">
    <w:name w:val="Hyperlink"/>
    <w:rsid w:val="008E042C"/>
    <w:rPr>
      <w:rFonts w:cs="Times New Roman"/>
      <w:color w:val="0000FF"/>
      <w:u w:val="single"/>
    </w:rPr>
  </w:style>
  <w:style w:type="character" w:customStyle="1" w:styleId="Char0">
    <w:name w:val="页眉 Char"/>
    <w:link w:val="a5"/>
    <w:rsid w:val="008E042C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">
    <w:name w:val="页脚 Char"/>
    <w:link w:val="a3"/>
    <w:rsid w:val="008E042C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style51">
    <w:name w:val="style51"/>
    <w:rsid w:val="008E042C"/>
    <w:rPr>
      <w:rFonts w:cs="Times New Roman"/>
      <w:color w:val="000000"/>
      <w:sz w:val="18"/>
      <w:szCs w:val="18"/>
      <w:u w:val="none"/>
    </w:rPr>
  </w:style>
  <w:style w:type="character" w:customStyle="1" w:styleId="Char1">
    <w:name w:val="批注文字 Char"/>
    <w:link w:val="a9"/>
    <w:rsid w:val="008E042C"/>
    <w:rPr>
      <w:rFonts w:eastAsia="仿宋_GB2312"/>
      <w:lang w:bidi="ar-SA"/>
    </w:rPr>
  </w:style>
  <w:style w:type="character" w:customStyle="1" w:styleId="Char2">
    <w:name w:val="批注主题 Char"/>
    <w:link w:val="aa"/>
    <w:rsid w:val="008E042C"/>
    <w:rPr>
      <w:rFonts w:eastAsia="仿宋_GB2312"/>
      <w:b/>
      <w:bCs/>
      <w:lang w:bidi="ar-SA"/>
    </w:rPr>
  </w:style>
  <w:style w:type="character" w:customStyle="1" w:styleId="Char3">
    <w:name w:val="批注框文本 Char"/>
    <w:link w:val="ab"/>
    <w:rsid w:val="008E042C"/>
    <w:rPr>
      <w:rFonts w:eastAsia="仿宋_GB2312"/>
      <w:sz w:val="18"/>
      <w:szCs w:val="18"/>
      <w:lang w:bidi="ar-SA"/>
    </w:rPr>
  </w:style>
  <w:style w:type="character" w:customStyle="1" w:styleId="Char4">
    <w:name w:val="日期 Char"/>
    <w:link w:val="ac"/>
    <w:rsid w:val="008E042C"/>
    <w:rPr>
      <w:rFonts w:eastAsia="仿宋_GB2312"/>
      <w:lang w:bidi="ar-SA"/>
    </w:rPr>
  </w:style>
  <w:style w:type="character" w:customStyle="1" w:styleId="question-title">
    <w:name w:val="question-title"/>
    <w:basedOn w:val="a0"/>
    <w:rsid w:val="008E042C"/>
  </w:style>
  <w:style w:type="paragraph" w:styleId="ac">
    <w:name w:val="Date"/>
    <w:basedOn w:val="a"/>
    <w:next w:val="a"/>
    <w:link w:val="Char4"/>
    <w:rsid w:val="008E042C"/>
    <w:pPr>
      <w:widowControl/>
      <w:ind w:leftChars="2500" w:left="100"/>
      <w:jc w:val="left"/>
    </w:pPr>
    <w:rPr>
      <w:rFonts w:eastAsia="仿宋_GB2312"/>
      <w:kern w:val="0"/>
      <w:sz w:val="20"/>
      <w:szCs w:val="20"/>
      <w:lang/>
    </w:rPr>
  </w:style>
  <w:style w:type="paragraph" w:styleId="a9">
    <w:name w:val="annotation text"/>
    <w:basedOn w:val="a"/>
    <w:link w:val="Char1"/>
    <w:rsid w:val="008E042C"/>
    <w:pPr>
      <w:widowControl/>
      <w:jc w:val="left"/>
    </w:pPr>
    <w:rPr>
      <w:rFonts w:eastAsia="仿宋_GB2312"/>
      <w:kern w:val="0"/>
      <w:sz w:val="20"/>
      <w:szCs w:val="20"/>
      <w:lang/>
    </w:rPr>
  </w:style>
  <w:style w:type="paragraph" w:styleId="aa">
    <w:name w:val="annotation subject"/>
    <w:basedOn w:val="a9"/>
    <w:next w:val="a9"/>
    <w:link w:val="Char2"/>
    <w:rsid w:val="008E042C"/>
    <w:rPr>
      <w:b/>
      <w:bCs/>
    </w:rPr>
  </w:style>
  <w:style w:type="paragraph" w:styleId="ad">
    <w:name w:val="Normal (Web)"/>
    <w:basedOn w:val="a"/>
    <w:rsid w:val="008E042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b">
    <w:name w:val="Balloon Text"/>
    <w:basedOn w:val="a"/>
    <w:link w:val="Char3"/>
    <w:rsid w:val="008E042C"/>
    <w:pPr>
      <w:widowControl/>
      <w:jc w:val="left"/>
    </w:pPr>
    <w:rPr>
      <w:rFonts w:eastAsia="仿宋_GB2312"/>
      <w:kern w:val="0"/>
      <w:sz w:val="18"/>
      <w:szCs w:val="18"/>
      <w:lang/>
    </w:rPr>
  </w:style>
  <w:style w:type="paragraph" w:customStyle="1" w:styleId="Char5">
    <w:name w:val=" Char"/>
    <w:basedOn w:val="a"/>
    <w:next w:val="a"/>
    <w:rsid w:val="008E042C"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ParaCharCharChar1Char">
    <w:name w:val="默认段落字体 Para Char Char Char1 Char"/>
    <w:basedOn w:val="a"/>
    <w:next w:val="a"/>
    <w:rsid w:val="008E042C"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Char10">
    <w:name w:val=" Char1"/>
    <w:basedOn w:val="a"/>
    <w:next w:val="a"/>
    <w:rsid w:val="008E042C"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styleId="ae">
    <w:name w:val="Revision"/>
    <w:rsid w:val="008E042C"/>
    <w:rPr>
      <w:rFonts w:ascii="Times New Roman" w:eastAsia="仿宋_GB2312" w:hAnsi="Times New Roman"/>
      <w:sz w:val="32"/>
    </w:rPr>
  </w:style>
  <w:style w:type="paragraph" w:customStyle="1" w:styleId="CharCharCharChar1">
    <w:name w:val=" Char Char Char Char1"/>
    <w:basedOn w:val="a"/>
    <w:next w:val="a"/>
    <w:rsid w:val="008E042C"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gz</cp:lastModifiedBy>
  <cp:revision>4</cp:revision>
  <cp:lastPrinted>2016-10-26T02:00:00Z</cp:lastPrinted>
  <dcterms:created xsi:type="dcterms:W3CDTF">2016-10-27T03:47:00Z</dcterms:created>
  <dcterms:modified xsi:type="dcterms:W3CDTF">2016-10-27T03:47:00Z</dcterms:modified>
</cp:coreProperties>
</file>