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4" w:rsidRPr="00D22165" w:rsidRDefault="00B529A4" w:rsidP="00B529A4">
      <w:pPr>
        <w:snapToGrid w:val="0"/>
        <w:spacing w:line="400" w:lineRule="exact"/>
        <w:rPr>
          <w:rFonts w:ascii="仿宋_GB2312" w:eastAsia="仿宋_GB2312" w:hAnsi="宋体"/>
          <w:sz w:val="32"/>
          <w:szCs w:val="32"/>
        </w:rPr>
      </w:pPr>
      <w:r w:rsidRPr="00D22165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D22165">
        <w:rPr>
          <w:rFonts w:ascii="仿宋_GB2312" w:eastAsia="仿宋_GB2312" w:hAnsi="宋体" w:cs="仿宋_GB2312"/>
          <w:sz w:val="32"/>
          <w:szCs w:val="32"/>
        </w:rPr>
        <w:t>1</w:t>
      </w:r>
      <w:r w:rsidRPr="00D22165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B529A4" w:rsidRPr="00D22165" w:rsidRDefault="00B529A4" w:rsidP="00B529A4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D22165">
        <w:rPr>
          <w:rFonts w:ascii="方正小标宋简体" w:eastAsia="方正小标宋简体" w:hAnsi="宋体" w:cs="方正小标宋简体" w:hint="eastAsia"/>
          <w:sz w:val="32"/>
          <w:szCs w:val="32"/>
        </w:rPr>
        <w:t>长宁县事业单位2016年下半年公开考核招聘工作人员岗位表</w:t>
      </w:r>
    </w:p>
    <w:tbl>
      <w:tblPr>
        <w:tblW w:w="15182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6"/>
        <w:gridCol w:w="709"/>
        <w:gridCol w:w="690"/>
        <w:gridCol w:w="739"/>
        <w:gridCol w:w="620"/>
        <w:gridCol w:w="1920"/>
        <w:gridCol w:w="3519"/>
        <w:gridCol w:w="1116"/>
        <w:gridCol w:w="840"/>
        <w:gridCol w:w="945"/>
        <w:gridCol w:w="2738"/>
      </w:tblGrid>
      <w:tr w:rsidR="00B529A4" w:rsidRPr="00D22165" w:rsidTr="00080BDC">
        <w:trPr>
          <w:trHeight w:val="499"/>
          <w:tblHeader/>
        </w:trPr>
        <w:tc>
          <w:tcPr>
            <w:tcW w:w="1346" w:type="dxa"/>
            <w:vMerge w:val="restart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399" w:type="dxa"/>
            <w:gridSpan w:val="2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739" w:type="dxa"/>
            <w:vMerge w:val="restart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620" w:type="dxa"/>
            <w:vMerge w:val="restart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招聘名额</w:t>
            </w:r>
          </w:p>
        </w:tc>
        <w:tc>
          <w:tcPr>
            <w:tcW w:w="7395" w:type="dxa"/>
            <w:gridSpan w:val="4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条件要求</w:t>
            </w:r>
          </w:p>
        </w:tc>
        <w:tc>
          <w:tcPr>
            <w:tcW w:w="945" w:type="dxa"/>
            <w:vMerge w:val="restart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考评方式</w:t>
            </w:r>
          </w:p>
        </w:tc>
        <w:tc>
          <w:tcPr>
            <w:tcW w:w="2738" w:type="dxa"/>
            <w:vMerge w:val="restart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B529A4" w:rsidRPr="00D22165" w:rsidTr="00080BDC">
        <w:trPr>
          <w:trHeight w:val="499"/>
          <w:tblHeader/>
        </w:trPr>
        <w:tc>
          <w:tcPr>
            <w:tcW w:w="1346" w:type="dxa"/>
            <w:vMerge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ind w:rightChars="-65" w:right="-136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90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739" w:type="dxa"/>
            <w:vMerge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620" w:type="dxa"/>
            <w:vMerge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最低学历</w:t>
            </w:r>
            <w:r w:rsidRPr="00D2216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D2216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D2216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  <w:r w:rsidRPr="00D2216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3519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专业条件要求</w:t>
            </w:r>
          </w:p>
        </w:tc>
        <w:tc>
          <w:tcPr>
            <w:tcW w:w="1116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最大年龄</w:t>
            </w:r>
          </w:p>
        </w:tc>
        <w:tc>
          <w:tcPr>
            <w:tcW w:w="840" w:type="dxa"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 w:rsidRPr="00D2216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其他</w:t>
            </w:r>
          </w:p>
        </w:tc>
        <w:tc>
          <w:tcPr>
            <w:tcW w:w="945" w:type="dxa"/>
            <w:vMerge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2738" w:type="dxa"/>
            <w:vMerge/>
            <w:vAlign w:val="center"/>
          </w:tcPr>
          <w:p w:rsidR="00B529A4" w:rsidRPr="00D22165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0"/>
              </w:rPr>
            </w:pP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长宁县人力资源储备中心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</w:t>
            </w:r>
            <w:r>
              <w:rPr>
                <w:rFonts w:ascii="宋体" w:hint="eastAsia"/>
                <w:sz w:val="20"/>
              </w:rPr>
              <w:t>1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计算机科学与技术、计算机系统结构、计算机应用技术、工程建筑、工程造价、工程预算、会计学、财务管理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长宁县房产管理处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16030002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建筑学（一级学科）、管理科学与工程（一级学科）、计算机科学与技术（一级学科）、房地产开发与管理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长宁县村镇规划建设管理所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16030003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建筑学（一级学科）、管理科学与工程（一级学科）、工程管理、工程造价、市政工程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长宁县园林管理所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16030004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建筑学（一级学科）、园林植物与观赏园艺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长宁县公证处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16030005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法学（一级学科）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36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长宁县农业技术推广站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16030006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农学（一级学科）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416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长宁县广播电视台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16030007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cs="宋体"/>
                <w:sz w:val="20"/>
              </w:rPr>
            </w:pPr>
            <w:r w:rsidRPr="004105DE">
              <w:rPr>
                <w:rFonts w:cs="宋体" w:hint="eastAsia"/>
                <w:sz w:val="20"/>
              </w:rPr>
              <w:t>新闻传播学（一级学科）、编辑出版学、播音与主持艺术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760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长宁县文化馆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工作员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16030008</w:t>
            </w:r>
            <w:r w:rsidRPr="004105DE"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普通高等教育全日制研究生（硕士）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jc w:val="left"/>
              <w:rPr>
                <w:sz w:val="20"/>
              </w:rPr>
            </w:pPr>
            <w:r w:rsidRPr="004105DE">
              <w:rPr>
                <w:sz w:val="20"/>
              </w:rPr>
              <w:t>体育学</w:t>
            </w:r>
            <w:r w:rsidRPr="004105DE">
              <w:rPr>
                <w:rFonts w:hint="eastAsia"/>
                <w:sz w:val="20"/>
              </w:rPr>
              <w:t>（一级学科）、中国语言文学（一级学科）、艺术学（一级学科）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jc w:val="left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最低服务年限</w:t>
            </w:r>
            <w:r w:rsidRPr="004105DE">
              <w:rPr>
                <w:rFonts w:hint="eastAsia"/>
                <w:sz w:val="20"/>
              </w:rPr>
              <w:t>5</w:t>
            </w:r>
            <w:r w:rsidRPr="004105DE">
              <w:rPr>
                <w:rFonts w:hint="eastAsia"/>
                <w:sz w:val="20"/>
              </w:rPr>
              <w:t>年</w:t>
            </w:r>
          </w:p>
        </w:tc>
      </w:tr>
      <w:tr w:rsidR="00B529A4" w:rsidRPr="00D22165" w:rsidTr="00080BDC">
        <w:trPr>
          <w:trHeight w:val="1171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长宁县人民医院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儿科医生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</w:t>
            </w:r>
            <w:r>
              <w:rPr>
                <w:rFonts w:ascii="宋体" w:hint="eastAsia"/>
                <w:sz w:val="20"/>
              </w:rPr>
              <w:t>09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普通高等教育全日制本科（学士）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儿科学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其中，未取得执业医师资格证的人员，须在三年内取得执业医师资格证，未按时取得的由个人自动辞职或单位解聘。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长宁县内在编医技人员不能报考。</w:t>
            </w:r>
          </w:p>
        </w:tc>
      </w:tr>
      <w:tr w:rsidR="00B529A4" w:rsidRPr="00D22165" w:rsidTr="00080BDC">
        <w:trPr>
          <w:trHeight w:val="1387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长宁县中医医院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放射科医生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</w:t>
            </w:r>
            <w:r>
              <w:rPr>
                <w:rFonts w:ascii="宋体" w:hint="eastAsia"/>
                <w:sz w:val="20"/>
              </w:rPr>
              <w:t>0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普通高等教育全日制本科（学士）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jc w:val="left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医学影像学、放射医学、影像医学与核医学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其中，未取得执业医师资格证的人员，须在三年内取得执业医师资格证，未按时取得的由个人自动辞职或单位解聘。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长宁县内在编医技人员不能报考。</w:t>
            </w:r>
          </w:p>
        </w:tc>
      </w:tr>
      <w:tr w:rsidR="00B529A4" w:rsidRPr="00D22165" w:rsidTr="00080BDC">
        <w:trPr>
          <w:trHeight w:val="1411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lastRenderedPageBreak/>
              <w:t>长宁县中医医院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麻醉医生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</w:t>
            </w:r>
            <w:r>
              <w:rPr>
                <w:rFonts w:ascii="宋体" w:hint="eastAsia"/>
                <w:sz w:val="20"/>
              </w:rPr>
              <w:t>1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普通高等教育全日制本科（学士）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jc w:val="center"/>
              <w:rPr>
                <w:sz w:val="20"/>
              </w:rPr>
            </w:pPr>
            <w:r w:rsidRPr="004105DE">
              <w:rPr>
                <w:rFonts w:hint="eastAsia"/>
                <w:sz w:val="20"/>
              </w:rPr>
              <w:t>麻醉学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  <w:r w:rsidRPr="004105DE">
              <w:rPr>
                <w:rFonts w:hint="eastAsia"/>
                <w:sz w:val="20"/>
              </w:rPr>
              <w:t>35</w:t>
            </w:r>
            <w:r w:rsidRPr="004105DE">
              <w:rPr>
                <w:rFonts w:hint="eastAsia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其中，未取得执业医师资格证的人员，须在三年内取得执业医师资格证，未按时取得的由个人自动辞职或单位解聘。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br/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长宁县内在编医技人员不能报考。</w:t>
            </w:r>
          </w:p>
        </w:tc>
      </w:tr>
      <w:tr w:rsidR="00B529A4" w:rsidRPr="00D22165" w:rsidTr="00080BDC">
        <w:trPr>
          <w:trHeight w:val="1970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长宁县乡镇卫生院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临床医生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16030012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（其中，具备执业（助理）医师资格人员，学历不限）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临床医学、中西医结合、中西医临床医学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其中，具备执业（助理）医师资格人员，年龄可放宽到距国家法定退休年龄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周年以上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按考试总成绩从高到低依次选择工作单位。具体单位为：</w:t>
            </w:r>
            <w:r w:rsidRPr="004105DE">
              <w:rPr>
                <w:rFonts w:ascii="宋体" w:hint="eastAsia"/>
                <w:kern w:val="0"/>
                <w:sz w:val="16"/>
                <w:szCs w:val="16"/>
              </w:rPr>
              <w:t>梅硐中心卫生院、三元乡卫生院、铜锣乡卫生院、井江乡卫生院、硐底镇卫生院各1名，双河中心卫生院2名；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5"/>
                <w:szCs w:val="15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未取得相应执业资格的人员，须在三年内取得相应执业资格证，未按时取得执业资格证书的由个人辞聘或院方解聘。</w:t>
            </w:r>
          </w:p>
        </w:tc>
      </w:tr>
      <w:tr w:rsidR="00B529A4" w:rsidRPr="00D22165" w:rsidTr="00080BDC">
        <w:trPr>
          <w:trHeight w:val="1880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长宁县乡镇卫生院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中医医生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16030013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（其中，具备执业（助理）医师资格人员，学历不限）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中西医结合、中医学、针灸推拿、中医骨伤、中西医临床医学、针灸推拿学、中医骨伤科学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其中，具备执业（助理）医师资格人员，年龄可放宽到距国家法定退休年龄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周年以上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按考试总成绩从高到低依次选择工作单位。具体单位为：</w:t>
            </w:r>
            <w:r w:rsidRPr="004105DE">
              <w:rPr>
                <w:rFonts w:ascii="宋体" w:hint="eastAsia"/>
                <w:kern w:val="0"/>
                <w:sz w:val="16"/>
                <w:szCs w:val="16"/>
              </w:rPr>
              <w:t>铜鼓乡卫生院、梅白乡卫生院、双河中心卫生院各1名；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5"/>
                <w:szCs w:val="15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未取得相应执业资格的人员，须在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三年内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取得相应执业资格证，未按时取得执业资格证书的由个人辞聘或院方解聘。</w:t>
            </w:r>
          </w:p>
        </w:tc>
      </w:tr>
      <w:tr w:rsidR="00B529A4" w:rsidRPr="00D22165" w:rsidTr="00080BDC">
        <w:trPr>
          <w:trHeight w:val="1880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长宁县乡镇卫生院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药剂师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16030014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（其中，具备执业药师资格人员，学历不限）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药学、中药、临床药学、应用药学、中药学、</w:t>
            </w:r>
            <w:r w:rsidRPr="004105DE">
              <w:rPr>
                <w:rFonts w:ascii="Arial" w:hAnsi="Arial" w:cs="Arial"/>
                <w:kern w:val="0"/>
                <w:sz w:val="20"/>
              </w:rPr>
              <w:t>中药资源与开发</w:t>
            </w:r>
          </w:p>
          <w:p w:rsidR="00B529A4" w:rsidRPr="004105DE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（其中，具备执业药师资格人员，专业放宽到医学类）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/>
                <w:kern w:val="0"/>
                <w:sz w:val="20"/>
              </w:rPr>
              <w:t>35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周岁</w:t>
            </w:r>
            <w:r w:rsidRPr="004105DE">
              <w:rPr>
                <w:rFonts w:ascii="宋体" w:hAnsi="宋体" w:cs="宋体"/>
                <w:kern w:val="0"/>
                <w:sz w:val="20"/>
              </w:rPr>
              <w:t>(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其中，具备执业药师资格人员，年龄放宽到</w:t>
            </w:r>
            <w:r w:rsidRPr="004105DE">
              <w:rPr>
                <w:rFonts w:ascii="宋体" w:hAnsi="宋体" w:cs="宋体"/>
                <w:kern w:val="0"/>
                <w:sz w:val="20"/>
              </w:rPr>
              <w:t>40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周岁</w:t>
            </w:r>
            <w:r w:rsidRPr="004105DE">
              <w:rPr>
                <w:rFonts w:ascii="宋体" w:hAnsi="宋体" w:cs="宋体"/>
                <w:kern w:val="0"/>
                <w:sz w:val="20"/>
              </w:rPr>
              <w:t>)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按考试总成绩从高到低依次选择工作单位。具体单位为：</w:t>
            </w:r>
            <w:r w:rsidRPr="004105DE">
              <w:rPr>
                <w:rFonts w:ascii="宋体" w:hint="eastAsia"/>
                <w:kern w:val="0"/>
                <w:sz w:val="16"/>
                <w:szCs w:val="16"/>
              </w:rPr>
              <w:t>双河中心卫生院、铜锣乡卫生院、开佛镇卫生院、老翁镇卫生院、梅白乡卫生院各1名；</w:t>
            </w:r>
          </w:p>
          <w:p w:rsidR="00B529A4" w:rsidRPr="004105DE" w:rsidRDefault="00B529A4" w:rsidP="00080BDC">
            <w:pPr>
              <w:widowControl/>
              <w:spacing w:line="200" w:lineRule="exact"/>
              <w:jc w:val="left"/>
              <w:rPr>
                <w:rFonts w:ascii="宋体"/>
                <w:kern w:val="0"/>
                <w:sz w:val="15"/>
                <w:szCs w:val="15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未取得相应执业资格的人员，须在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三年内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取得相应执业资格证，未按时取得执业资格证书的由个人辞聘或院方解聘。</w:t>
            </w:r>
          </w:p>
        </w:tc>
      </w:tr>
      <w:tr w:rsidR="00B529A4" w:rsidRPr="00D22165" w:rsidTr="00080BDC">
        <w:trPr>
          <w:trHeight w:val="1333"/>
        </w:trPr>
        <w:tc>
          <w:tcPr>
            <w:tcW w:w="134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长宁县乡镇卫生院</w:t>
            </w:r>
          </w:p>
        </w:tc>
        <w:tc>
          <w:tcPr>
            <w:tcW w:w="70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69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</w:t>
            </w:r>
            <w:r>
              <w:rPr>
                <w:rFonts w:ascii="宋体" w:hint="eastAsia"/>
                <w:sz w:val="20"/>
              </w:rPr>
              <w:t>5</w:t>
            </w:r>
          </w:p>
        </w:tc>
        <w:tc>
          <w:tcPr>
            <w:tcW w:w="6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3519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护理、助产、高等护理、护理学</w:t>
            </w:r>
          </w:p>
        </w:tc>
        <w:tc>
          <w:tcPr>
            <w:tcW w:w="1116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/>
                <w:kern w:val="0"/>
                <w:sz w:val="20"/>
              </w:rPr>
              <w:t>35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周岁</w:t>
            </w:r>
          </w:p>
        </w:tc>
        <w:tc>
          <w:tcPr>
            <w:tcW w:w="840" w:type="dxa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具备护士资格证</w:t>
            </w:r>
          </w:p>
        </w:tc>
        <w:tc>
          <w:tcPr>
            <w:tcW w:w="945" w:type="dxa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1.最低服务期限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年；</w:t>
            </w:r>
          </w:p>
          <w:p w:rsidR="00B529A4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2.按考试总成绩从高到低依次选择工作单位。具体单位为：梅硐中心卫生院、铜鼓乡卫生院、三元乡卫生院各1名，龙头镇官兴卫生院、双河中心卫生院各2名。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3.2017年应届毕业生需在三年内取得护士资格证，未按时取得护士资格证的由个人辞聘或院方解聘。</w:t>
            </w:r>
          </w:p>
        </w:tc>
      </w:tr>
      <w:tr w:rsidR="00B529A4" w:rsidRPr="00D22165" w:rsidTr="00080BDC">
        <w:trPr>
          <w:trHeight w:val="20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lastRenderedPageBreak/>
              <w:t>长宁县乡镇卫生院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检验士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1603001</w:t>
            </w:r>
            <w:r>
              <w:rPr>
                <w:rFonts w:ascii="宋体" w:hint="eastAsia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医学检验技术、医学检验、卫生检验、卫生检验与检疫、临床检验诊断学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35周岁</w:t>
            </w:r>
            <w:r w:rsidRPr="004105DE">
              <w:rPr>
                <w:rFonts w:ascii="宋体" w:hAnsi="宋体" w:cs="宋体"/>
                <w:kern w:val="0"/>
                <w:sz w:val="20"/>
              </w:rPr>
              <w:t>(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其中，具备检验师资格人员，年龄放宽到</w:t>
            </w:r>
            <w:r w:rsidRPr="004105DE">
              <w:rPr>
                <w:rFonts w:ascii="宋体" w:hAnsi="宋体" w:cs="宋体"/>
                <w:kern w:val="0"/>
                <w:sz w:val="20"/>
              </w:rPr>
              <w:t>40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周岁</w:t>
            </w:r>
            <w:r w:rsidRPr="004105DE">
              <w:rPr>
                <w:rFonts w:ascii="宋体" w:hAnsi="宋体" w:cs="宋体"/>
                <w:kern w:val="0"/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1.最低服务期限5年；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2.按考试总成绩从高到低依次选择工作单位。具体单位为：花滩中心卫生院、铜锣乡卫生院、竹海中心卫生院、老翁镇卫生院各1名。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未取得相应资格证的人员，须在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三年内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取得相应资格证，未按时取得资格证书的由个人辞聘或院方解聘。</w:t>
            </w:r>
          </w:p>
        </w:tc>
      </w:tr>
      <w:tr w:rsidR="00B529A4" w:rsidRPr="00D22165" w:rsidTr="00080BDC">
        <w:trPr>
          <w:trHeight w:val="19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影像医生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 xml:space="preserve">16030017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（其中，具备执业（助理）医师资格人员，学历不限）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医学影像技术、医学影像、医学影像学、放射医学、影像医学与核医学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其中，具备影像执业资格人员，年龄可放宽到距国家法定退休年龄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周年以上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1.最低服务期限5年；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2.按考试总成绩从高到低依次选择工作单位。具体单位为：老翁镇卫生院各1名，井江乡卫生院2名。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3.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未取得相应资格证的人员，须在</w:t>
            </w:r>
            <w:r w:rsidRPr="004105DE">
              <w:rPr>
                <w:rFonts w:ascii="宋体" w:hAnsi="宋体" w:cs="宋体"/>
                <w:kern w:val="0"/>
                <w:sz w:val="16"/>
                <w:szCs w:val="16"/>
              </w:rPr>
              <w:t>三年内</w:t>
            </w:r>
            <w:r w:rsidRPr="004105DE">
              <w:rPr>
                <w:rFonts w:ascii="宋体" w:hAnsi="宋体" w:cs="宋体" w:hint="eastAsia"/>
                <w:kern w:val="0"/>
                <w:sz w:val="16"/>
                <w:szCs w:val="16"/>
              </w:rPr>
              <w:t>取得相应资格证，未按时取得资格证书的由个人辞聘或院方解聘。</w:t>
            </w:r>
          </w:p>
        </w:tc>
      </w:tr>
      <w:tr w:rsidR="00B529A4" w:rsidRPr="00D22165" w:rsidTr="00080BDC">
        <w:trPr>
          <w:trHeight w:val="19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音乐教师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 xml:space="preserve">16030018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音乐教育、音乐表演、音乐学、音乐舞蹈教育、艺术教育（音乐方向）、艺术学、音乐与舞蹈学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具备初中及以上教师资格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20" w:lineRule="exact"/>
              <w:rPr>
                <w:rFonts w:ascii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按考试总成绩从高到低依次选择工作学校。具体学校届时由长宁县教体文广局根据紧缺状况统筹安排。</w:t>
            </w:r>
          </w:p>
        </w:tc>
      </w:tr>
      <w:tr w:rsidR="00B529A4" w:rsidRPr="00D22165" w:rsidTr="00080BDC">
        <w:trPr>
          <w:trHeight w:val="19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长宁县乡镇学校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体育教师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</w:t>
            </w:r>
            <w:r>
              <w:rPr>
                <w:rFonts w:ascii="宋体" w:hint="eastAsia"/>
                <w:sz w:val="2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体育教育、运动训练、社会体育、民族传统体育、体育保健、体育服务与管理</w:t>
            </w:r>
            <w:r w:rsidRPr="004105DE">
              <w:rPr>
                <w:rFonts w:ascii="宋体" w:hint="eastAsia"/>
                <w:kern w:val="0"/>
                <w:sz w:val="20"/>
              </w:rPr>
              <w:t>、</w:t>
            </w:r>
            <w:r w:rsidRPr="004105DE">
              <w:rPr>
                <w:rFonts w:ascii="宋体" w:hAnsi="宋体" w:cs="宋体" w:hint="eastAsia"/>
                <w:kern w:val="0"/>
                <w:sz w:val="20"/>
              </w:rPr>
              <w:t>社会体育指导与管理、运动人体科学、体育学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具备初中及以上教师资格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20" w:lineRule="exact"/>
              <w:rPr>
                <w:rFonts w:ascii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按考试总成绩从高到低依次选择工作学校。具体学校届时由长宁县教体文广局根据紧缺状况统筹安排。</w:t>
            </w:r>
          </w:p>
        </w:tc>
      </w:tr>
      <w:tr w:rsidR="00B529A4" w:rsidRPr="00D22165" w:rsidTr="00080BDC">
        <w:trPr>
          <w:trHeight w:val="19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lastRenderedPageBreak/>
              <w:t>长宁县乡镇学校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美术教师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专业技术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sz w:val="20"/>
              </w:rPr>
            </w:pPr>
            <w:r w:rsidRPr="004105DE">
              <w:rPr>
                <w:rFonts w:ascii="宋体" w:hint="eastAsia"/>
                <w:sz w:val="20"/>
              </w:rPr>
              <w:t>1603002</w:t>
            </w:r>
            <w:r>
              <w:rPr>
                <w:rFonts w:ascii="宋体" w:hint="eastAsia"/>
                <w:sz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int="eastAsia"/>
                <w:kern w:val="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美术、美术教育、艺术设计、美术设计、绘画艺术设计、视觉传达艺术设计、艺术教育、美术学、绘画、艺术设计学、视觉传达设计、设计艺术学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具备初中及以上教师资格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05DE">
              <w:rPr>
                <w:rFonts w:ascii="宋体" w:hAnsi="宋体" w:cs="宋体" w:hint="eastAsia"/>
                <w:kern w:val="0"/>
                <w:sz w:val="20"/>
              </w:rPr>
              <w:t>笔试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4" w:rsidRPr="004105DE" w:rsidRDefault="00B529A4" w:rsidP="00080BDC">
            <w:pPr>
              <w:spacing w:line="220" w:lineRule="exact"/>
              <w:rPr>
                <w:rFonts w:ascii="宋体"/>
                <w:kern w:val="0"/>
                <w:sz w:val="18"/>
                <w:szCs w:val="18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</w:t>
            </w: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年；</w:t>
            </w:r>
          </w:p>
          <w:p w:rsidR="00B529A4" w:rsidRPr="004105DE" w:rsidRDefault="00B529A4" w:rsidP="00080BDC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05DE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4105DE">
              <w:rPr>
                <w:rFonts w:ascii="宋体" w:hAnsi="宋体" w:cs="宋体" w:hint="eastAsia"/>
                <w:kern w:val="0"/>
                <w:sz w:val="18"/>
                <w:szCs w:val="18"/>
              </w:rPr>
              <w:t>按考试总成绩从高到低依次选择工作学校。具体学校届时由长宁县教体文广局根据紧缺状况统筹安排。</w:t>
            </w:r>
          </w:p>
        </w:tc>
      </w:tr>
    </w:tbl>
    <w:p w:rsidR="00B529A4" w:rsidRPr="00D22165" w:rsidRDefault="00B529A4" w:rsidP="00B529A4">
      <w:pPr>
        <w:snapToGrid w:val="0"/>
        <w:spacing w:line="40" w:lineRule="exact"/>
        <w:ind w:firstLine="646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529A4" w:rsidRPr="00D22165" w:rsidRDefault="00B529A4" w:rsidP="00B529A4">
      <w:pPr>
        <w:snapToGrid w:val="0"/>
        <w:spacing w:line="560" w:lineRule="exact"/>
        <w:ind w:firstLine="645"/>
        <w:jc w:val="left"/>
        <w:rPr>
          <w:rFonts w:ascii="仿宋_GB2312" w:eastAsia="仿宋_GB2312" w:hAnsi="宋体"/>
          <w:sz w:val="32"/>
          <w:szCs w:val="32"/>
        </w:rPr>
        <w:sectPr w:rsidR="00B529A4" w:rsidRPr="00D22165" w:rsidSect="00506235">
          <w:pgSz w:w="16838" w:h="11906" w:orient="landscape" w:code="9"/>
          <w:pgMar w:top="851" w:right="1985" w:bottom="851" w:left="2098" w:header="851" w:footer="567" w:gutter="0"/>
          <w:pgNumType w:fmt="numberInDash"/>
          <w:cols w:space="720"/>
          <w:docGrid w:type="linesAndChars" w:linePitch="312"/>
        </w:sectPr>
      </w:pPr>
    </w:p>
    <w:p w:rsidR="00645B1B" w:rsidRPr="00B529A4" w:rsidRDefault="00645B1B"/>
    <w:sectPr w:rsidR="00645B1B" w:rsidRPr="00B529A4" w:rsidSect="00B529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1B" w:rsidRDefault="00645B1B" w:rsidP="00B529A4">
      <w:r>
        <w:separator/>
      </w:r>
    </w:p>
  </w:endnote>
  <w:endnote w:type="continuationSeparator" w:id="1">
    <w:p w:rsidR="00645B1B" w:rsidRDefault="00645B1B" w:rsidP="00B5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1B" w:rsidRDefault="00645B1B" w:rsidP="00B529A4">
      <w:r>
        <w:separator/>
      </w:r>
    </w:p>
  </w:footnote>
  <w:footnote w:type="continuationSeparator" w:id="1">
    <w:p w:rsidR="00645B1B" w:rsidRDefault="00645B1B" w:rsidP="00B52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9A4"/>
    <w:rsid w:val="00645B1B"/>
    <w:rsid w:val="00B5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2818</Characters>
  <Application>Microsoft Office Word</Application>
  <DocSecurity>0</DocSecurity>
  <Lines>23</Lines>
  <Paragraphs>6</Paragraphs>
  <ScaleCrop>false</ScaleCrop>
  <Company>微软中国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罗元</dc:creator>
  <cp:keywords/>
  <dc:description/>
  <cp:lastModifiedBy>罗元</cp:lastModifiedBy>
  <cp:revision>2</cp:revision>
  <dcterms:created xsi:type="dcterms:W3CDTF">2016-11-10T07:34:00Z</dcterms:created>
  <dcterms:modified xsi:type="dcterms:W3CDTF">2016-11-10T07:35:00Z</dcterms:modified>
</cp:coreProperties>
</file>