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D2" w:rsidRPr="005339D2" w:rsidRDefault="002433D2" w:rsidP="002433D2">
      <w:pPr>
        <w:spacing w:line="560" w:lineRule="exact"/>
        <w:ind w:right="98"/>
        <w:jc w:val="center"/>
        <w:rPr>
          <w:rFonts w:hint="eastAsia"/>
          <w:sz w:val="44"/>
          <w:szCs w:val="44"/>
        </w:rPr>
      </w:pPr>
      <w:r w:rsidRPr="005339D2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天津雍阳园林绿化有限公司招聘工作人员计划</w:t>
      </w:r>
    </w:p>
    <w:tbl>
      <w:tblPr>
        <w:tblW w:w="13875" w:type="dxa"/>
        <w:tblInd w:w="93" w:type="dxa"/>
        <w:tblLook w:val="0000"/>
      </w:tblPr>
      <w:tblGrid>
        <w:gridCol w:w="1840"/>
        <w:gridCol w:w="2315"/>
        <w:gridCol w:w="720"/>
        <w:gridCol w:w="1980"/>
        <w:gridCol w:w="1316"/>
        <w:gridCol w:w="5704"/>
      </w:tblGrid>
      <w:tr w:rsidR="002433D2" w:rsidRPr="005339D2" w:rsidTr="003F7457">
        <w:trPr>
          <w:trHeight w:val="375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招聘条件</w:t>
            </w:r>
          </w:p>
        </w:tc>
      </w:tr>
      <w:tr w:rsidR="002433D2" w:rsidRPr="005339D2" w:rsidTr="003F7457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岗位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简介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其它</w:t>
            </w:r>
          </w:p>
        </w:tc>
      </w:tr>
      <w:tr w:rsidR="002433D2" w:rsidRPr="005339D2" w:rsidTr="003F7457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工程管理岗1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从事园林绿化工程项目管理工作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园林、风景园林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大学本科及以上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园林专业高级工程师职称，3年以上现场施工管理经验</w:t>
            </w:r>
          </w:p>
        </w:tc>
      </w:tr>
      <w:tr w:rsidR="002433D2" w:rsidRPr="005339D2" w:rsidTr="003F7457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工程管理岗2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从事园林绿化工程项目管理工作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建筑学、土木工程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大学本科及以上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建筑、土建专业工程师职称，3年以上现场施工管理经验，具有市政公用一级建造师资格证书人员学历可放宽至大专</w:t>
            </w:r>
          </w:p>
        </w:tc>
      </w:tr>
      <w:tr w:rsidR="002433D2" w:rsidRPr="005339D2" w:rsidTr="003F7457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工程管理岗3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从事园林绿化工程项目管理工作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建筑学、土木工程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大学本科及以上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结构专业工程师职称，3年以上现场施工管理经验，具有市政公用一级建造师资格证书人员学历可放宽至大专</w:t>
            </w:r>
          </w:p>
        </w:tc>
      </w:tr>
      <w:tr w:rsidR="002433D2" w:rsidRPr="005339D2" w:rsidTr="003F7457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工程管理岗4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从事园林绿化工程项目管理工作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电气类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大学本科及以上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电气专业工程师职称，3年以上现场施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工管理经验，具有市政公用一级建造师资格证书人员学历可放宽至大专</w:t>
            </w:r>
          </w:p>
        </w:tc>
      </w:tr>
      <w:tr w:rsidR="002433D2" w:rsidRPr="005339D2" w:rsidTr="003F7457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lastRenderedPageBreak/>
              <w:t>工程管理岗5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从事园林绿化工程项目管理工作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给排水科学与工程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大学本科及以上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给排水专业工程师职称，3年以上现场施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工管理经验，具有市政公用一级建造师资格证书人员学历可放宽至大专</w:t>
            </w:r>
          </w:p>
        </w:tc>
      </w:tr>
      <w:tr w:rsidR="002433D2" w:rsidRPr="005339D2" w:rsidTr="003F7457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会计岗1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从事财务管理工作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审计学、会计学、财务管理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大学本科及以上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会计师职称，3年以上财务管理工作经验</w:t>
            </w:r>
          </w:p>
        </w:tc>
      </w:tr>
      <w:tr w:rsidR="002433D2" w:rsidRPr="005339D2" w:rsidTr="003F7457">
        <w:trPr>
          <w:trHeight w:val="102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会计岗2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从事财务管理工作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5339D2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5339D2">
              <w:rPr>
                <w:rFonts w:ascii="仿宋_GB2312" w:hAnsi="宋体" w:cs="宋体" w:hint="eastAsia"/>
                <w:kern w:val="0"/>
                <w:sz w:val="24"/>
              </w:rPr>
              <w:t>审计学、会计学、财务管理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1E0CD9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1E0CD9">
              <w:rPr>
                <w:rFonts w:ascii="仿宋_GB2312" w:hAnsi="宋体" w:cs="宋体" w:hint="eastAsia"/>
                <w:kern w:val="0"/>
                <w:sz w:val="24"/>
              </w:rPr>
              <w:t>大学本科及以上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3D2" w:rsidRPr="001E0CD9" w:rsidRDefault="002433D2" w:rsidP="003F7457">
            <w:pPr>
              <w:widowControl/>
              <w:jc w:val="center"/>
              <w:rPr>
                <w:rFonts w:ascii="仿宋_GB2312" w:hAnsi="宋体" w:cs="宋体" w:hint="eastAsia"/>
                <w:kern w:val="0"/>
                <w:sz w:val="24"/>
              </w:rPr>
            </w:pPr>
            <w:r w:rsidRPr="001E0CD9">
              <w:rPr>
                <w:rFonts w:ascii="仿宋_GB2312" w:hAnsi="宋体" w:cs="宋体" w:hint="eastAsia"/>
                <w:kern w:val="0"/>
                <w:sz w:val="24"/>
              </w:rPr>
              <w:t>中共党员，全日制普通高等院校毕业，具有会计从业资格证书</w:t>
            </w:r>
          </w:p>
        </w:tc>
      </w:tr>
    </w:tbl>
    <w:p w:rsidR="002433D2" w:rsidRPr="005339D2" w:rsidRDefault="002433D2" w:rsidP="002433D2">
      <w:pPr>
        <w:ind w:right="800" w:firstLineChars="200" w:firstLine="360"/>
        <w:jc w:val="right"/>
        <w:rPr>
          <w:rFonts w:hint="eastAsia"/>
          <w:sz w:val="18"/>
          <w:szCs w:val="18"/>
        </w:rPr>
      </w:pPr>
    </w:p>
    <w:p w:rsidR="006C2228" w:rsidRPr="002433D2" w:rsidRDefault="006C2228"/>
    <w:sectPr w:rsidR="006C2228" w:rsidRPr="002433D2" w:rsidSect="005339D2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228" w:rsidRDefault="006C2228" w:rsidP="002433D2">
      <w:r>
        <w:separator/>
      </w:r>
    </w:p>
  </w:endnote>
  <w:endnote w:type="continuationSeparator" w:id="1">
    <w:p w:rsidR="006C2228" w:rsidRDefault="006C2228" w:rsidP="00243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228" w:rsidRDefault="006C2228" w:rsidP="002433D2">
      <w:r>
        <w:separator/>
      </w:r>
    </w:p>
  </w:footnote>
  <w:footnote w:type="continuationSeparator" w:id="1">
    <w:p w:rsidR="006C2228" w:rsidRDefault="006C2228" w:rsidP="00243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3D2"/>
    <w:rsid w:val="002433D2"/>
    <w:rsid w:val="006C2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D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3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33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33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33D2"/>
    <w:rPr>
      <w:sz w:val="18"/>
      <w:szCs w:val="18"/>
    </w:rPr>
  </w:style>
  <w:style w:type="paragraph" w:customStyle="1" w:styleId="GB2312">
    <w:name w:val="正文 + 仿宋_GB2312"/>
    <w:aliases w:val="三号,行距: 固定值 28 磅,首行缩进:  2 字符"/>
    <w:basedOn w:val="a"/>
    <w:rsid w:val="002433D2"/>
    <w:pPr>
      <w:spacing w:line="560" w:lineRule="exact"/>
      <w:ind w:firstLineChars="200" w:firstLine="640"/>
    </w:pPr>
    <w:rPr>
      <w:rFonts w:ascii="仿宋_GB231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</dc:creator>
  <cp:keywords/>
  <dc:description/>
  <cp:lastModifiedBy>GDC</cp:lastModifiedBy>
  <cp:revision>2</cp:revision>
  <dcterms:created xsi:type="dcterms:W3CDTF">2016-11-16T00:02:00Z</dcterms:created>
  <dcterms:modified xsi:type="dcterms:W3CDTF">2016-11-16T00:03:00Z</dcterms:modified>
</cp:coreProperties>
</file>