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780" w:type="dxa"/>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tblLayout w:type="fixed"/>
        <w:tblCellMar>
          <w:top w:w="0" w:type="dxa"/>
          <w:left w:w="108" w:type="dxa"/>
          <w:bottom w:w="0" w:type="dxa"/>
          <w:right w:w="108" w:type="dxa"/>
        </w:tblCellMar>
      </w:tblPr>
      <w:tblGrid>
        <w:gridCol w:w="606"/>
        <w:gridCol w:w="964"/>
        <w:gridCol w:w="1094"/>
        <w:gridCol w:w="1106"/>
        <w:gridCol w:w="684"/>
        <w:gridCol w:w="3926"/>
        <w:gridCol w:w="2400"/>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shd w:val="clear"/>
          <w:tblLayout w:type="fixed"/>
          <w:tblCellMar>
            <w:top w:w="0" w:type="dxa"/>
            <w:left w:w="108" w:type="dxa"/>
            <w:bottom w:w="0" w:type="dxa"/>
            <w:right w:w="108" w:type="dxa"/>
          </w:tblCellMar>
        </w:tblPrEx>
        <w:trPr>
          <w:trHeight w:val="315" w:hRule="atLeast"/>
        </w:trPr>
        <w:tc>
          <w:tcPr>
            <w:tcW w:w="10780" w:type="dxa"/>
            <w:gridSpan w:val="7"/>
            <w:tcBorders>
              <w:top w:val="single" w:color="000000" w:sz="4" w:space="0"/>
              <w:left w:val="single" w:color="000000" w:sz="4"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494949"/>
                <w:sz w:val="21"/>
                <w:szCs w:val="21"/>
                <w:bdr w:val="none" w:color="auto" w:sz="0" w:space="0"/>
              </w:rPr>
              <w:t>沈阳城市建设学院</w:t>
            </w:r>
            <w:r>
              <w:rPr>
                <w:rFonts w:hint="eastAsia" w:asciiTheme="minorEastAsia" w:hAnsiTheme="minorEastAsia" w:eastAsiaTheme="minorEastAsia" w:cstheme="minorEastAsia"/>
                <w:b/>
                <w:color w:val="494949"/>
                <w:sz w:val="21"/>
                <w:szCs w:val="21"/>
                <w:bdr w:val="none" w:color="auto" w:sz="0" w:space="0"/>
                <w:lang w:val="en-US"/>
              </w:rPr>
              <w:t>2016</w:t>
            </w:r>
            <w:r>
              <w:rPr>
                <w:rFonts w:hint="eastAsia" w:asciiTheme="minorEastAsia" w:hAnsiTheme="minorEastAsia" w:eastAsiaTheme="minorEastAsia" w:cstheme="minorEastAsia"/>
                <w:b/>
                <w:color w:val="494949"/>
                <w:sz w:val="21"/>
                <w:szCs w:val="21"/>
                <w:bdr w:val="none" w:color="auto" w:sz="0" w:space="0"/>
              </w:rPr>
              <w:t>年专任教师、教辅人员招聘计划及具体要求</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494949"/>
                <w:sz w:val="21"/>
                <w:szCs w:val="28"/>
                <w:bdr w:val="none" w:color="auto" w:sz="0" w:space="0"/>
              </w:rPr>
              <w:t>序号</w:t>
            </w:r>
          </w:p>
        </w:tc>
        <w:tc>
          <w:tcPr>
            <w:tcW w:w="96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494949"/>
                <w:sz w:val="21"/>
                <w:szCs w:val="28"/>
                <w:bdr w:val="none" w:color="auto" w:sz="0" w:space="0"/>
              </w:rPr>
              <w:t>单位</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494949"/>
                <w:sz w:val="21"/>
                <w:szCs w:val="28"/>
                <w:bdr w:val="none" w:color="auto" w:sz="0" w:space="0"/>
              </w:rPr>
              <w:t>专业</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494949"/>
                <w:sz w:val="21"/>
                <w:szCs w:val="28"/>
                <w:bdr w:val="none" w:color="auto" w:sz="0" w:space="0"/>
              </w:rPr>
              <w:t>岗位</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494949"/>
                <w:sz w:val="21"/>
                <w:szCs w:val="28"/>
                <w:bdr w:val="none" w:color="auto" w:sz="0" w:space="0"/>
              </w:rPr>
              <w:t>招聘人数</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494949"/>
                <w:sz w:val="21"/>
                <w:szCs w:val="28"/>
                <w:bdr w:val="none" w:color="auto" w:sz="0" w:space="0"/>
              </w:rPr>
              <w:t>具体条件及要求</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b/>
                <w:color w:val="494949"/>
                <w:sz w:val="21"/>
                <w:szCs w:val="28"/>
                <w:bdr w:val="none" w:color="auto" w:sz="0" w:space="0"/>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2419"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964"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建筑与规划系</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建筑学</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第一学历为建筑学专业</w:t>
            </w: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有五年以上相关专业经验或海外留学背景或具备英语特长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3.</w:t>
            </w:r>
            <w:r>
              <w:rPr>
                <w:rFonts w:hint="eastAsia" w:asciiTheme="minorEastAsia" w:hAnsiTheme="minorEastAsia" w:eastAsiaTheme="minorEastAsia" w:cstheme="minorEastAsia"/>
                <w:color w:val="494949"/>
                <w:sz w:val="21"/>
                <w:szCs w:val="21"/>
                <w:bdr w:val="none" w:color="auto" w:sz="0" w:space="0"/>
              </w:rPr>
              <w:t>具有扎实的理论功底，熟练掌握建筑设计理论、建筑历史及理论、建筑技术等专业知识</w:t>
            </w:r>
            <w:r>
              <w:rPr>
                <w:rFonts w:hint="eastAsia" w:asciiTheme="minorEastAsia" w:hAnsiTheme="minorEastAsia" w:eastAsiaTheme="minorEastAsia" w:cstheme="minorEastAsia"/>
                <w:color w:val="494949"/>
                <w:sz w:val="21"/>
                <w:szCs w:val="21"/>
                <w:bdr w:val="none" w:color="auto" w:sz="0" w:space="0"/>
                <w:lang w:val="en-US"/>
              </w:rPr>
              <w:t>4.</w:t>
            </w:r>
            <w:r>
              <w:rPr>
                <w:rFonts w:hint="eastAsia" w:asciiTheme="minorEastAsia" w:hAnsiTheme="minorEastAsia" w:eastAsiaTheme="minorEastAsia" w:cstheme="minorEastAsia"/>
                <w:color w:val="494949"/>
                <w:sz w:val="21"/>
                <w:szCs w:val="21"/>
                <w:bdr w:val="none" w:color="auto" w:sz="0" w:space="0"/>
              </w:rPr>
              <w:t>具有相应的设计水平，丰富的实际工程经验</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博士优先、高级职称优先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2148"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城乡规划</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第一学历为城乡规划专业</w:t>
            </w: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有五年以上设计院工作经验或海外留学背景或具备英语特长</w:t>
            </w:r>
            <w:r>
              <w:rPr>
                <w:rFonts w:hint="eastAsia" w:asciiTheme="minorEastAsia" w:hAnsiTheme="minorEastAsia" w:eastAsiaTheme="minorEastAsia" w:cstheme="minorEastAsia"/>
                <w:color w:val="494949"/>
                <w:sz w:val="21"/>
                <w:szCs w:val="21"/>
                <w:bdr w:val="none" w:color="auto" w:sz="0" w:space="0"/>
                <w:lang w:val="en-US"/>
              </w:rPr>
              <w:t>3.</w:t>
            </w:r>
            <w:r>
              <w:rPr>
                <w:rFonts w:hint="eastAsia" w:asciiTheme="minorEastAsia" w:hAnsiTheme="minorEastAsia" w:eastAsiaTheme="minorEastAsia" w:cstheme="minorEastAsia"/>
                <w:color w:val="494949"/>
                <w:sz w:val="21"/>
                <w:szCs w:val="21"/>
                <w:bdr w:val="none" w:color="auto" w:sz="0" w:space="0"/>
              </w:rPr>
              <w:t>具有扎实的理论功底，熟练掌握城乡规划、城市设计理论、不同层次城乡规划设计、规划管理与法规、道路交通与设计等专业知识</w:t>
            </w:r>
            <w:r>
              <w:rPr>
                <w:rFonts w:hint="eastAsia" w:asciiTheme="minorEastAsia" w:hAnsiTheme="minorEastAsia" w:eastAsiaTheme="minorEastAsia" w:cstheme="minorEastAsia"/>
                <w:color w:val="494949"/>
                <w:sz w:val="21"/>
                <w:szCs w:val="21"/>
                <w:bdr w:val="none" w:color="auto" w:sz="0" w:space="0"/>
                <w:lang w:val="en-US"/>
              </w:rPr>
              <w:t>4.</w:t>
            </w:r>
            <w:r>
              <w:rPr>
                <w:rFonts w:hint="eastAsia" w:asciiTheme="minorEastAsia" w:hAnsiTheme="minorEastAsia" w:eastAsiaTheme="minorEastAsia" w:cstheme="minorEastAsia"/>
                <w:color w:val="494949"/>
                <w:sz w:val="21"/>
                <w:szCs w:val="21"/>
                <w:bdr w:val="none" w:color="auto" w:sz="0" w:space="0"/>
              </w:rPr>
              <w:t>相应设计水平，丰富的实际工程经验</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博士优先、高级职称优先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3</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建筑学实验员</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教辅人员</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第一学历为建筑学专业</w:t>
            </w: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有三年相关工作经验</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具有工作经验、中级及以上职称者优先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4</w:t>
            </w:r>
          </w:p>
        </w:tc>
        <w:tc>
          <w:tcPr>
            <w:tcW w:w="964"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设计与艺术系</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环境设计</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具备中级职称</w:t>
            </w:r>
            <w:r>
              <w:rPr>
                <w:rFonts w:hint="eastAsia" w:asciiTheme="minorEastAsia" w:hAnsiTheme="minorEastAsia" w:eastAsiaTheme="minorEastAsia" w:cstheme="minorEastAsia"/>
                <w:color w:val="494949"/>
                <w:sz w:val="21"/>
                <w:szCs w:val="21"/>
                <w:bdr w:val="none" w:color="auto" w:sz="0" w:space="0"/>
                <w:lang w:val="en-US"/>
              </w:rPr>
              <w:t>3</w:t>
            </w:r>
            <w:r>
              <w:rPr>
                <w:rFonts w:hint="eastAsia" w:asciiTheme="minorEastAsia" w:hAnsiTheme="minorEastAsia" w:eastAsiaTheme="minorEastAsia" w:cstheme="minorEastAsia"/>
                <w:color w:val="494949"/>
                <w:sz w:val="21"/>
                <w:szCs w:val="21"/>
                <w:bdr w:val="none" w:color="auto" w:sz="0" w:space="0"/>
              </w:rPr>
              <w:t>年及以上</w:t>
            </w: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第一学历为环境设计专业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博士、高级职称、相应工程经验者优先优先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5</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视觉传达</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具备中级职称</w:t>
            </w:r>
            <w:r>
              <w:rPr>
                <w:rFonts w:hint="eastAsia" w:asciiTheme="minorEastAsia" w:hAnsiTheme="minorEastAsia" w:eastAsiaTheme="minorEastAsia" w:cstheme="minorEastAsia"/>
                <w:color w:val="494949"/>
                <w:sz w:val="21"/>
                <w:szCs w:val="21"/>
                <w:bdr w:val="none" w:color="auto" w:sz="0" w:space="0"/>
                <w:lang w:val="en-US"/>
              </w:rPr>
              <w:t>3</w:t>
            </w:r>
            <w:r>
              <w:rPr>
                <w:rFonts w:hint="eastAsia" w:asciiTheme="minorEastAsia" w:hAnsiTheme="minorEastAsia" w:eastAsiaTheme="minorEastAsia" w:cstheme="minorEastAsia"/>
                <w:color w:val="494949"/>
                <w:sz w:val="21"/>
                <w:szCs w:val="21"/>
                <w:bdr w:val="none" w:color="auto" w:sz="0" w:space="0"/>
              </w:rPr>
              <w:t>年及以上</w:t>
            </w: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第一学历为视觉传达专业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博士、高级职称、相应工程经验者优先优先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6</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实验员</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教辅人员</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第一学历为工业设计专业，熟练操作模型制作的相关设备</w:t>
            </w: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中级以上职称</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具有工作经验、高级职称者优先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29"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7</w:t>
            </w:r>
          </w:p>
        </w:tc>
        <w:tc>
          <w:tcPr>
            <w:tcW w:w="964"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土木系</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土木工程</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中级及以上职称</w:t>
            </w: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三年以上相关工作实践经验</w:t>
            </w:r>
            <w:r>
              <w:rPr>
                <w:rFonts w:hint="eastAsia" w:asciiTheme="minorEastAsia" w:hAnsiTheme="minorEastAsia" w:eastAsiaTheme="minorEastAsia" w:cstheme="minorEastAsia"/>
                <w:color w:val="494949"/>
                <w:sz w:val="21"/>
                <w:szCs w:val="21"/>
                <w:bdr w:val="none" w:color="auto" w:sz="0" w:space="0"/>
                <w:lang w:val="en-US"/>
              </w:rPr>
              <w:t>3.</w:t>
            </w:r>
            <w:r>
              <w:rPr>
                <w:rFonts w:hint="eastAsia" w:asciiTheme="minorEastAsia" w:hAnsiTheme="minorEastAsia" w:eastAsiaTheme="minorEastAsia" w:cstheme="minorEastAsia"/>
                <w:color w:val="494949"/>
                <w:sz w:val="21"/>
                <w:szCs w:val="21"/>
                <w:bdr w:val="none" w:color="auto" w:sz="0" w:space="0"/>
              </w:rPr>
              <w:t>本科、研究生所学专业为土木工程相关专业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博士优先、具备英语特长优先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29"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8</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道路桥梁与渡河工程</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中级及以上职称</w:t>
            </w: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三年以上相关工作实践经验</w:t>
            </w:r>
            <w:r>
              <w:rPr>
                <w:rFonts w:hint="eastAsia" w:asciiTheme="minorEastAsia" w:hAnsiTheme="minorEastAsia" w:eastAsiaTheme="minorEastAsia" w:cstheme="minorEastAsia"/>
                <w:color w:val="494949"/>
                <w:sz w:val="21"/>
                <w:szCs w:val="21"/>
                <w:bdr w:val="none" w:color="auto" w:sz="0" w:space="0"/>
                <w:lang w:val="en-US"/>
              </w:rPr>
              <w:t>3.</w:t>
            </w:r>
            <w:r>
              <w:rPr>
                <w:rFonts w:hint="eastAsia" w:asciiTheme="minorEastAsia" w:hAnsiTheme="minorEastAsia" w:eastAsiaTheme="minorEastAsia" w:cstheme="minorEastAsia"/>
                <w:color w:val="494949"/>
                <w:sz w:val="21"/>
                <w:szCs w:val="21"/>
                <w:bdr w:val="none" w:color="auto" w:sz="0" w:space="0"/>
              </w:rPr>
              <w:t>本科、研究生所学专业为道桥相关专业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博士优先、具备英语特长优先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29"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9</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测绘工程</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中级及以上职称</w:t>
            </w: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三年以上相关工作实践经验</w:t>
            </w:r>
            <w:r>
              <w:rPr>
                <w:rFonts w:hint="eastAsia" w:asciiTheme="minorEastAsia" w:hAnsiTheme="minorEastAsia" w:eastAsiaTheme="minorEastAsia" w:cstheme="minorEastAsia"/>
                <w:color w:val="494949"/>
                <w:sz w:val="21"/>
                <w:szCs w:val="21"/>
                <w:bdr w:val="none" w:color="auto" w:sz="0" w:space="0"/>
                <w:lang w:val="en-US"/>
              </w:rPr>
              <w:t>3.</w:t>
            </w:r>
            <w:r>
              <w:rPr>
                <w:rFonts w:hint="eastAsia" w:asciiTheme="minorEastAsia" w:hAnsiTheme="minorEastAsia" w:eastAsiaTheme="minorEastAsia" w:cstheme="minorEastAsia"/>
                <w:color w:val="494949"/>
                <w:sz w:val="21"/>
                <w:szCs w:val="21"/>
                <w:bdr w:val="none" w:color="auto" w:sz="0" w:space="0"/>
              </w:rPr>
              <w:t>本科、研究生所学专业为测绘工程相关专业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博士优先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29"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10</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无机非金属</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中级及以上职称</w:t>
            </w: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三年以上相关工作实践经验</w:t>
            </w:r>
            <w:r>
              <w:rPr>
                <w:rFonts w:hint="eastAsia" w:asciiTheme="minorEastAsia" w:hAnsiTheme="minorEastAsia" w:eastAsiaTheme="minorEastAsia" w:cstheme="minorEastAsia"/>
                <w:color w:val="494949"/>
                <w:sz w:val="21"/>
                <w:szCs w:val="21"/>
                <w:bdr w:val="none" w:color="auto" w:sz="0" w:space="0"/>
                <w:lang w:val="en-US"/>
              </w:rPr>
              <w:t>3.</w:t>
            </w:r>
            <w:r>
              <w:rPr>
                <w:rFonts w:hint="eastAsia" w:asciiTheme="minorEastAsia" w:hAnsiTheme="minorEastAsia" w:eastAsiaTheme="minorEastAsia" w:cstheme="minorEastAsia"/>
                <w:color w:val="494949"/>
                <w:sz w:val="21"/>
                <w:szCs w:val="21"/>
                <w:bdr w:val="none" w:color="auto" w:sz="0" w:space="0"/>
              </w:rPr>
              <w:t>本科、研究生所学专业为无机非金属材料相关专业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博士优先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29"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11</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安全工程</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中级及以上职称</w:t>
            </w: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三年以上相关工作实践经验</w:t>
            </w:r>
            <w:r>
              <w:rPr>
                <w:rFonts w:hint="eastAsia" w:asciiTheme="minorEastAsia" w:hAnsiTheme="minorEastAsia" w:eastAsiaTheme="minorEastAsia" w:cstheme="minorEastAsia"/>
                <w:color w:val="494949"/>
                <w:sz w:val="21"/>
                <w:szCs w:val="21"/>
                <w:bdr w:val="none" w:color="auto" w:sz="0" w:space="0"/>
                <w:lang w:val="en-US"/>
              </w:rPr>
              <w:t>3.</w:t>
            </w:r>
            <w:r>
              <w:rPr>
                <w:rFonts w:hint="eastAsia" w:asciiTheme="minorEastAsia" w:hAnsiTheme="minorEastAsia" w:eastAsiaTheme="minorEastAsia" w:cstheme="minorEastAsia"/>
                <w:color w:val="494949"/>
                <w:sz w:val="21"/>
                <w:szCs w:val="21"/>
                <w:bdr w:val="none" w:color="auto" w:sz="0" w:space="0"/>
              </w:rPr>
              <w:t>本科、研究生所学专业为安全工程相关专业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博士优先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29"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12</w:t>
            </w:r>
          </w:p>
        </w:tc>
        <w:tc>
          <w:tcPr>
            <w:tcW w:w="964"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环境系</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建筑设备与环境工程</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本科、研究生所学专业为建筑环境与能源应用（建筑设备与环境工程）专业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博士、有相关工程经验者优先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13</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给水排水工程</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本科、研究生所学专业为给水排水工程（给排水科学与工程）专业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博士、有相关工程经验者优先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29"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14</w:t>
            </w:r>
          </w:p>
        </w:tc>
        <w:tc>
          <w:tcPr>
            <w:tcW w:w="964"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信息系</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电气工程及其自动化</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本科为电气工程及其自动化专业，研究生为控制理论与控制工程相关专业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有两年以上工作经验、中级以上职称优先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15</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自动化</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研究生为控制理论与控制工程相关专业</w:t>
            </w: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本科所学专业为自动化或相关专业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有两年以上工作经验、中级以上职称优先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16</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计算机</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本科、研究生为计算机科学与技术相关专业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博士、高级职称、有工作经验优先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17</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通信工程</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本科为通信工程专业</w:t>
            </w: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研究生为通信工程或控制科学相关专业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有两年以上工作经验、中级以上职称优先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18</w:t>
            </w:r>
          </w:p>
        </w:tc>
        <w:tc>
          <w:tcPr>
            <w:tcW w:w="964"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机械系</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交通运输</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本科、研究生所学专业为交通运输、车辆运用等相关专业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博士、中级及以上职称、有工作经验优先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19</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物流工程</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本科、研究生所学专业为物流工程、物流管理、交通运输等相关专业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博士、中级及以上职称、有工作经验优先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29"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20</w:t>
            </w:r>
          </w:p>
        </w:tc>
        <w:tc>
          <w:tcPr>
            <w:tcW w:w="964"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管理系</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工商管理</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本科与研究生所学专业为工商管理或相关专业（市场营销、电子商务、企业管理等）</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具有中级以上职称优先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538"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21</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工程管理</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本科为土木工程或工程管理专业、硕士为管理科学与工程或结构工程专业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有土建或工程管理或工程造价方面实践经验、中级以上职称、</w:t>
            </w:r>
            <w:r>
              <w:rPr>
                <w:rFonts w:hint="eastAsia" w:asciiTheme="minorEastAsia" w:hAnsiTheme="minorEastAsia" w:eastAsiaTheme="minorEastAsia" w:cstheme="minorEastAsia"/>
                <w:color w:val="494949"/>
                <w:sz w:val="21"/>
                <w:szCs w:val="21"/>
                <w:bdr w:val="none" w:color="auto" w:sz="0" w:space="0"/>
                <w:lang w:val="en-US"/>
              </w:rPr>
              <w:t>BIM</w:t>
            </w:r>
            <w:r>
              <w:rPr>
                <w:rFonts w:hint="eastAsia" w:asciiTheme="minorEastAsia" w:hAnsiTheme="minorEastAsia" w:eastAsiaTheme="minorEastAsia" w:cstheme="minorEastAsia"/>
                <w:color w:val="494949"/>
                <w:sz w:val="21"/>
                <w:szCs w:val="21"/>
                <w:bdr w:val="none" w:color="auto" w:sz="0" w:space="0"/>
              </w:rPr>
              <w:t>技术应用工作经验者优先考虑</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29"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22</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人力资源管理</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本科、研究生所学专业为人力资源管理或相关专业</w:t>
            </w: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具有扎实的理论基础、就读期间学习成绩优异</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具有中级以上职称或科研突出者优先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624"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23</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会计学</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本科、研究生所学专业均为会计学</w:t>
            </w: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具有较强的科研能力，有较高的专业水平</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具有中级以上职称优先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234"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24</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工程造价</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本科为工程管理、工程造价或市政工程专业、硕士为管理科学与工程或市政工程专业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有市政预算或钢结构预算工作经验、中级以上职称、</w:t>
            </w:r>
            <w:r>
              <w:rPr>
                <w:rFonts w:hint="eastAsia" w:asciiTheme="minorEastAsia" w:hAnsiTheme="minorEastAsia" w:eastAsiaTheme="minorEastAsia" w:cstheme="minorEastAsia"/>
                <w:color w:val="494949"/>
                <w:sz w:val="21"/>
                <w:szCs w:val="21"/>
                <w:bdr w:val="none" w:color="auto" w:sz="0" w:space="0"/>
                <w:lang w:val="en-US"/>
              </w:rPr>
              <w:t>BIM</w:t>
            </w:r>
            <w:r>
              <w:rPr>
                <w:rFonts w:hint="eastAsia" w:asciiTheme="minorEastAsia" w:hAnsiTheme="minorEastAsia" w:eastAsiaTheme="minorEastAsia" w:cstheme="minorEastAsia"/>
                <w:color w:val="494949"/>
                <w:sz w:val="21"/>
                <w:szCs w:val="21"/>
                <w:bdr w:val="none" w:color="auto" w:sz="0" w:space="0"/>
              </w:rPr>
              <w:t>技术应用工作经验者优先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538"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25</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工程管理实验教师</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教辅岗位</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本科为土木工程或工程管理专业、硕士为管理科学与工程或结构工程专业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有土建或工程管理或工程造价方面实践经验、中级以上职称、</w:t>
            </w:r>
            <w:r>
              <w:rPr>
                <w:rFonts w:hint="eastAsia" w:asciiTheme="minorEastAsia" w:hAnsiTheme="minorEastAsia" w:eastAsiaTheme="minorEastAsia" w:cstheme="minorEastAsia"/>
                <w:color w:val="494949"/>
                <w:sz w:val="21"/>
                <w:szCs w:val="21"/>
                <w:bdr w:val="none" w:color="auto" w:sz="0" w:space="0"/>
                <w:lang w:val="en-US"/>
              </w:rPr>
              <w:t>BIM</w:t>
            </w:r>
            <w:r>
              <w:rPr>
                <w:rFonts w:hint="eastAsia" w:asciiTheme="minorEastAsia" w:hAnsiTheme="minorEastAsia" w:eastAsiaTheme="minorEastAsia" w:cstheme="minorEastAsia"/>
                <w:color w:val="494949"/>
                <w:sz w:val="21"/>
                <w:szCs w:val="21"/>
                <w:bdr w:val="none" w:color="auto" w:sz="0" w:space="0"/>
              </w:rPr>
              <w:t>技术应用工作经验者优先考虑</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843"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26</w:t>
            </w:r>
          </w:p>
        </w:tc>
        <w:tc>
          <w:tcPr>
            <w:tcW w:w="964" w:type="dxa"/>
            <w:vMerge w:val="restart"/>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基础部</w:t>
            </w: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体育</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本科及研究生毕业院校应为省属及以上体育专业院校或国家重点师范类院校体育专业；</w:t>
            </w: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本科所学专业为体育教育、运动训练，研究生所学专业为体育教育训练学等相关专业；</w:t>
            </w:r>
            <w:r>
              <w:rPr>
                <w:rFonts w:hint="eastAsia" w:asciiTheme="minorEastAsia" w:hAnsiTheme="minorEastAsia" w:eastAsiaTheme="minorEastAsia" w:cstheme="minorEastAsia"/>
                <w:color w:val="494949"/>
                <w:sz w:val="21"/>
                <w:szCs w:val="21"/>
                <w:bdr w:val="none" w:color="auto" w:sz="0" w:space="0"/>
                <w:lang w:val="en-US"/>
              </w:rPr>
              <w:t>3.</w:t>
            </w:r>
            <w:r>
              <w:rPr>
                <w:rFonts w:hint="eastAsia" w:asciiTheme="minorEastAsia" w:hAnsiTheme="minorEastAsia" w:eastAsiaTheme="minorEastAsia" w:cstheme="minorEastAsia"/>
                <w:color w:val="494949"/>
                <w:sz w:val="21"/>
                <w:szCs w:val="21"/>
                <w:bdr w:val="none" w:color="auto" w:sz="0" w:space="0"/>
              </w:rPr>
              <w:t>专项应为乒乓球、足球；</w:t>
            </w:r>
            <w:r>
              <w:rPr>
                <w:rFonts w:hint="eastAsia" w:asciiTheme="minorEastAsia" w:hAnsiTheme="minorEastAsia" w:eastAsiaTheme="minorEastAsia" w:cstheme="minorEastAsia"/>
                <w:color w:val="494949"/>
                <w:sz w:val="21"/>
                <w:szCs w:val="21"/>
                <w:bdr w:val="none" w:color="auto" w:sz="0" w:space="0"/>
                <w:lang w:val="en-US"/>
              </w:rPr>
              <w:t>4.</w:t>
            </w:r>
            <w:bookmarkStart w:id="0" w:name="_GoBack"/>
            <w:bookmarkEnd w:id="0"/>
            <w:r>
              <w:rPr>
                <w:rFonts w:hint="eastAsia" w:asciiTheme="minorEastAsia" w:hAnsiTheme="minorEastAsia" w:eastAsiaTheme="minorEastAsia" w:cstheme="minorEastAsia"/>
                <w:color w:val="494949"/>
                <w:sz w:val="21"/>
                <w:szCs w:val="21"/>
                <w:bdr w:val="none" w:color="auto" w:sz="0" w:space="0"/>
              </w:rPr>
              <w:t>具备国家一级运动员资格。</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具有工作经验、中级及以上职称者优先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929" w:hRule="atLeast"/>
        </w:trPr>
        <w:tc>
          <w:tcPr>
            <w:tcW w:w="606" w:type="dxa"/>
            <w:tcBorders>
              <w:top w:val="single" w:color="000000" w:sz="6" w:space="0"/>
              <w:left w:val="single" w:color="000000" w:sz="4"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27</w:t>
            </w:r>
          </w:p>
        </w:tc>
        <w:tc>
          <w:tcPr>
            <w:tcW w:w="964" w:type="dxa"/>
            <w:vMerge w:val="continue"/>
            <w:tcBorders>
              <w:top w:val="single" w:color="000000" w:sz="6" w:space="0"/>
              <w:left w:val="single" w:color="000000" w:sz="6" w:space="0"/>
              <w:bottom w:val="single" w:color="000000" w:sz="6" w:space="0"/>
              <w:right w:val="single" w:color="000000" w:sz="6" w:space="0"/>
            </w:tcBorders>
            <w:shd w:val="cle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rPr>
            </w:pPr>
          </w:p>
        </w:tc>
        <w:tc>
          <w:tcPr>
            <w:tcW w:w="109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英语</w:t>
            </w:r>
          </w:p>
        </w:tc>
        <w:tc>
          <w:tcPr>
            <w:tcW w:w="110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6"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r>
              <w:rPr>
                <w:rFonts w:hint="eastAsia" w:asciiTheme="minorEastAsia" w:hAnsiTheme="minorEastAsia" w:eastAsiaTheme="minorEastAsia" w:cstheme="minorEastAsia"/>
                <w:color w:val="494949"/>
                <w:sz w:val="21"/>
                <w:szCs w:val="21"/>
                <w:bdr w:val="none" w:color="auto" w:sz="0" w:space="0"/>
              </w:rPr>
              <w:t>本科所学专业为英语专业，研究生所学专业为应用语言学、英美文学或翻译专业</w:t>
            </w:r>
          </w:p>
        </w:tc>
        <w:tc>
          <w:tcPr>
            <w:tcW w:w="2400" w:type="dxa"/>
            <w:tcBorders>
              <w:top w:val="single" w:color="000000" w:sz="6" w:space="0"/>
              <w:left w:val="single" w:color="000000" w:sz="6" w:space="0"/>
              <w:bottom w:val="single" w:color="000000" w:sz="6"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博士优先，有高校英语教学经验者或有留学经历者优先</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Ex>
        <w:trPr>
          <w:trHeight w:val="1506" w:hRule="atLeast"/>
        </w:trPr>
        <w:tc>
          <w:tcPr>
            <w:tcW w:w="606" w:type="dxa"/>
            <w:tcBorders>
              <w:top w:val="single" w:color="000000" w:sz="6" w:space="0"/>
              <w:left w:val="single" w:color="000000" w:sz="4" w:space="0"/>
              <w:bottom w:val="single" w:color="000000" w:sz="4"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28</w:t>
            </w:r>
          </w:p>
        </w:tc>
        <w:tc>
          <w:tcPr>
            <w:tcW w:w="964" w:type="dxa"/>
            <w:tcBorders>
              <w:top w:val="single" w:color="000000" w:sz="6" w:space="0"/>
              <w:left w:val="single" w:color="000000" w:sz="6" w:space="0"/>
              <w:bottom w:val="single" w:color="000000" w:sz="4"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思政部</w:t>
            </w:r>
          </w:p>
        </w:tc>
        <w:tc>
          <w:tcPr>
            <w:tcW w:w="1094" w:type="dxa"/>
            <w:tcBorders>
              <w:top w:val="single" w:color="000000" w:sz="6" w:space="0"/>
              <w:left w:val="single" w:color="000000" w:sz="6" w:space="0"/>
              <w:bottom w:val="single" w:color="000000" w:sz="4"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思想政治教育、马克思主义理论类相关专业</w:t>
            </w:r>
          </w:p>
        </w:tc>
        <w:tc>
          <w:tcPr>
            <w:tcW w:w="1106" w:type="dxa"/>
            <w:tcBorders>
              <w:top w:val="single" w:color="000000" w:sz="6" w:space="0"/>
              <w:left w:val="single" w:color="000000" w:sz="6" w:space="0"/>
              <w:bottom w:val="single" w:color="000000" w:sz="4"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专任教师</w:t>
            </w:r>
          </w:p>
        </w:tc>
        <w:tc>
          <w:tcPr>
            <w:tcW w:w="684" w:type="dxa"/>
            <w:tcBorders>
              <w:top w:val="single" w:color="000000" w:sz="6" w:space="0"/>
              <w:left w:val="single" w:color="000000" w:sz="6" w:space="0"/>
              <w:bottom w:val="single" w:color="000000" w:sz="4" w:space="0"/>
              <w:right w:val="single" w:color="000000" w:sz="6"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1</w:t>
            </w:r>
          </w:p>
        </w:tc>
        <w:tc>
          <w:tcPr>
            <w:tcW w:w="3926" w:type="dxa"/>
            <w:tcBorders>
              <w:top w:val="single" w:color="000000" w:sz="6" w:space="0"/>
              <w:left w:val="single" w:color="000000" w:sz="6" w:space="0"/>
              <w:bottom w:val="single" w:color="000000" w:sz="4" w:space="0"/>
              <w:right w:val="single" w:color="000000" w:sz="6" w:space="0"/>
            </w:tcBorders>
            <w:shd w:val="clear"/>
            <w:vAlign w:val="center"/>
          </w:tcPr>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color w:val="494949"/>
                <w:sz w:val="21"/>
                <w:szCs w:val="21"/>
                <w:bdr w:val="none" w:color="auto" w:sz="0" w:space="0"/>
              </w:rPr>
            </w:pPr>
            <w:r>
              <w:rPr>
                <w:rFonts w:hint="eastAsia" w:asciiTheme="minorEastAsia" w:hAnsiTheme="minorEastAsia" w:eastAsiaTheme="minorEastAsia" w:cstheme="minorEastAsia"/>
                <w:color w:val="494949"/>
                <w:sz w:val="21"/>
                <w:szCs w:val="21"/>
                <w:bdr w:val="none" w:color="auto" w:sz="0" w:space="0"/>
              </w:rPr>
              <w:t>中共党员，具有较高的思想政治素养和道德素质；</w:t>
            </w:r>
          </w:p>
          <w:p>
            <w:pPr>
              <w:pStyle w:val="4"/>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lang w:val="en-US"/>
              </w:rPr>
              <w:t>2.</w:t>
            </w:r>
            <w:r>
              <w:rPr>
                <w:rFonts w:hint="eastAsia" w:asciiTheme="minorEastAsia" w:hAnsiTheme="minorEastAsia" w:eastAsiaTheme="minorEastAsia" w:cstheme="minorEastAsia"/>
                <w:color w:val="494949"/>
                <w:sz w:val="21"/>
                <w:szCs w:val="21"/>
                <w:bdr w:val="none" w:color="auto" w:sz="0" w:space="0"/>
              </w:rPr>
              <w:t>思想政治教育、马克思主义理论类相关专业毕业；</w:t>
            </w:r>
            <w:r>
              <w:rPr>
                <w:rFonts w:hint="eastAsia" w:asciiTheme="minorEastAsia" w:hAnsiTheme="minorEastAsia" w:eastAsiaTheme="minorEastAsia" w:cstheme="minorEastAsia"/>
                <w:color w:val="494949"/>
                <w:sz w:val="21"/>
                <w:szCs w:val="21"/>
                <w:bdr w:val="none" w:color="auto" w:sz="0" w:space="0"/>
                <w:lang w:val="en-US"/>
              </w:rPr>
              <w:t>3.</w:t>
            </w:r>
            <w:r>
              <w:rPr>
                <w:rFonts w:hint="eastAsia" w:asciiTheme="minorEastAsia" w:hAnsiTheme="minorEastAsia" w:eastAsiaTheme="minorEastAsia" w:cstheme="minorEastAsia"/>
                <w:color w:val="494949"/>
                <w:sz w:val="21"/>
                <w:szCs w:val="21"/>
                <w:bdr w:val="none" w:color="auto" w:sz="0" w:space="0"/>
              </w:rPr>
              <w:t>具有博士学位且本科、硕士、博士所学专业相近；</w:t>
            </w:r>
          </w:p>
        </w:tc>
        <w:tc>
          <w:tcPr>
            <w:tcW w:w="2400" w:type="dxa"/>
            <w:tcBorders>
              <w:top w:val="single" w:color="000000" w:sz="6" w:space="0"/>
              <w:left w:val="single" w:color="000000" w:sz="6" w:space="0"/>
              <w:bottom w:val="single" w:color="000000" w:sz="4" w:space="0"/>
              <w:right w:val="single" w:color="000000" w:sz="4" w:space="0"/>
            </w:tcBorders>
            <w:shd w:val="clear"/>
            <w:vAlign w:val="center"/>
          </w:tcPr>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firstLine="0" w:firstLineChars="0"/>
              <w:jc w:val="left"/>
              <w:textAlignment w:val="auto"/>
              <w:outlineLvl w:val="9"/>
              <w:rPr>
                <w:rFonts w:hint="eastAsia" w:asciiTheme="minorEastAsia" w:hAnsiTheme="minorEastAsia" w:eastAsiaTheme="minorEastAsia" w:cstheme="minorEastAsia"/>
              </w:rPr>
            </w:pPr>
            <w:r>
              <w:rPr>
                <w:rFonts w:hint="eastAsia" w:asciiTheme="minorEastAsia" w:hAnsiTheme="minorEastAsia" w:eastAsiaTheme="minorEastAsia" w:cstheme="minorEastAsia"/>
                <w:color w:val="494949"/>
                <w:sz w:val="21"/>
                <w:szCs w:val="21"/>
                <w:bdr w:val="none" w:color="auto" w:sz="0" w:space="0"/>
              </w:rPr>
              <w:t>有高校从教经验、具备讲师及以上职称、有教科研成果者优先</w:t>
            </w:r>
          </w:p>
        </w:tc>
      </w:tr>
    </w:tbl>
    <w:p>
      <w:pPr>
        <w:rPr>
          <w:rFonts w:hint="eastAsia" w:asciiTheme="minorEastAsia" w:hAnsiTheme="minorEastAsia" w:eastAsiaTheme="minorEastAsia" w:cstheme="minorEastAsia"/>
          <w:lang w:eastAsia="zh-CN"/>
        </w:rPr>
      </w:pPr>
    </w:p>
    <w:sectPr>
      <w:pgSz w:w="11850" w:h="16783"/>
      <w:pgMar w:top="567" w:right="567" w:bottom="567" w:left="567" w:header="720" w:footer="720" w:gutter="0"/>
      <w:lnNumType w:countBy="0" w:distance="360"/>
      <w:cols w:space="72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5FAE8F6F96C59ED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ˎ̥">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FED98"/>
    <w:multiLevelType w:val="singleLevel"/>
    <w:tmpl w:val="582FED9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E124B"/>
    <w:rsid w:val="01E610CA"/>
    <w:rsid w:val="03F655A5"/>
    <w:rsid w:val="05F470F5"/>
    <w:rsid w:val="07A7235A"/>
    <w:rsid w:val="08481659"/>
    <w:rsid w:val="087C40FD"/>
    <w:rsid w:val="08B971D3"/>
    <w:rsid w:val="093E1CDF"/>
    <w:rsid w:val="09875065"/>
    <w:rsid w:val="0B447484"/>
    <w:rsid w:val="0B5453CE"/>
    <w:rsid w:val="0D0A3B7F"/>
    <w:rsid w:val="0DE077E3"/>
    <w:rsid w:val="0E7953EA"/>
    <w:rsid w:val="11070414"/>
    <w:rsid w:val="15A472CA"/>
    <w:rsid w:val="16097418"/>
    <w:rsid w:val="19455F85"/>
    <w:rsid w:val="1D493B4C"/>
    <w:rsid w:val="1E01770F"/>
    <w:rsid w:val="1E0215D8"/>
    <w:rsid w:val="21292B3C"/>
    <w:rsid w:val="234E2DED"/>
    <w:rsid w:val="25940382"/>
    <w:rsid w:val="28BB20E4"/>
    <w:rsid w:val="2A2B60E8"/>
    <w:rsid w:val="2AC472E8"/>
    <w:rsid w:val="2AF35A25"/>
    <w:rsid w:val="2C584E3F"/>
    <w:rsid w:val="2CDB222F"/>
    <w:rsid w:val="2DD1294E"/>
    <w:rsid w:val="2E841D14"/>
    <w:rsid w:val="2EFD7D91"/>
    <w:rsid w:val="30333B5B"/>
    <w:rsid w:val="313600CA"/>
    <w:rsid w:val="3285218D"/>
    <w:rsid w:val="342E1236"/>
    <w:rsid w:val="35CF0915"/>
    <w:rsid w:val="36155AB1"/>
    <w:rsid w:val="364565EF"/>
    <w:rsid w:val="36580BCE"/>
    <w:rsid w:val="39BB5A76"/>
    <w:rsid w:val="3B3869D1"/>
    <w:rsid w:val="3BA415E8"/>
    <w:rsid w:val="3C4117EF"/>
    <w:rsid w:val="3C6461A3"/>
    <w:rsid w:val="3E0044BD"/>
    <w:rsid w:val="3E5950BB"/>
    <w:rsid w:val="416E37C7"/>
    <w:rsid w:val="43FE46FB"/>
    <w:rsid w:val="45774E6D"/>
    <w:rsid w:val="45F4636F"/>
    <w:rsid w:val="47943784"/>
    <w:rsid w:val="4AE90EEC"/>
    <w:rsid w:val="4BBC004C"/>
    <w:rsid w:val="4BE833E0"/>
    <w:rsid w:val="4D344438"/>
    <w:rsid w:val="4D860E59"/>
    <w:rsid w:val="4DE22C5C"/>
    <w:rsid w:val="50837DE2"/>
    <w:rsid w:val="51475B97"/>
    <w:rsid w:val="51A84C61"/>
    <w:rsid w:val="51FE109F"/>
    <w:rsid w:val="524E2E97"/>
    <w:rsid w:val="53685CF8"/>
    <w:rsid w:val="548012B0"/>
    <w:rsid w:val="55134753"/>
    <w:rsid w:val="552D058D"/>
    <w:rsid w:val="55ED57FF"/>
    <w:rsid w:val="575727AA"/>
    <w:rsid w:val="57A87D90"/>
    <w:rsid w:val="57B254E3"/>
    <w:rsid w:val="59B02AD1"/>
    <w:rsid w:val="59BD30B8"/>
    <w:rsid w:val="5A7C2D02"/>
    <w:rsid w:val="5AF374A7"/>
    <w:rsid w:val="5C8E0CBB"/>
    <w:rsid w:val="5E440284"/>
    <w:rsid w:val="5EC819C5"/>
    <w:rsid w:val="5F777BC0"/>
    <w:rsid w:val="600A0A13"/>
    <w:rsid w:val="606F1FC7"/>
    <w:rsid w:val="613B25E9"/>
    <w:rsid w:val="620C062C"/>
    <w:rsid w:val="62A46863"/>
    <w:rsid w:val="64EF7423"/>
    <w:rsid w:val="65943542"/>
    <w:rsid w:val="65A5218A"/>
    <w:rsid w:val="66B06817"/>
    <w:rsid w:val="67466270"/>
    <w:rsid w:val="67873D42"/>
    <w:rsid w:val="67F6386B"/>
    <w:rsid w:val="6BC15EEB"/>
    <w:rsid w:val="6CDB7A4C"/>
    <w:rsid w:val="6D306721"/>
    <w:rsid w:val="720D60EC"/>
    <w:rsid w:val="737C1169"/>
    <w:rsid w:val="747A6C0D"/>
    <w:rsid w:val="764B7583"/>
    <w:rsid w:val="77676710"/>
    <w:rsid w:val="785763B7"/>
    <w:rsid w:val="7A14565C"/>
    <w:rsid w:val="7CE85DE5"/>
    <w:rsid w:val="7D2A06AF"/>
    <w:rsid w:val="7D7474D7"/>
    <w:rsid w:val="7E3E1614"/>
    <w:rsid w:val="7ECC7D2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color w:val="FF6854"/>
      <w:u w:val="none"/>
    </w:rPr>
  </w:style>
  <w:style w:type="character" w:styleId="7">
    <w:name w:val="FollowedHyperlink"/>
    <w:basedOn w:val="5"/>
    <w:qFormat/>
    <w:uiPriority w:val="0"/>
    <w:rPr>
      <w:color w:val="494949"/>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494949"/>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styleId="14">
    <w:name w:val="HTML Keyboard"/>
    <w:basedOn w:val="5"/>
    <w:qFormat/>
    <w:uiPriority w:val="0"/>
    <w:rPr>
      <w:rFonts w:ascii="Courier New" w:hAnsi="Courier New"/>
      <w:color w:val="FF6854"/>
      <w:sz w:val="20"/>
      <w:u w:val="none"/>
    </w:rPr>
  </w:style>
  <w:style w:type="character" w:styleId="15">
    <w:name w:val="HTML Sample"/>
    <w:basedOn w:val="5"/>
    <w:qFormat/>
    <w:uiPriority w:val="0"/>
    <w:rPr>
      <w:rFonts w:ascii="Courier New" w:hAnsi="Courier New"/>
      <w:color w:val="FF6854"/>
      <w:u w:val="none"/>
    </w:rPr>
  </w:style>
  <w:style w:type="character" w:customStyle="1" w:styleId="17">
    <w:name w:val="num_top3"/>
    <w:basedOn w:val="5"/>
    <w:qFormat/>
    <w:uiPriority w:val="0"/>
    <w:rPr>
      <w:shd w:val="clear" w:fill="6491C3"/>
    </w:rPr>
  </w:style>
  <w:style w:type="character" w:customStyle="1" w:styleId="18">
    <w:name w:val="larea"/>
    <w:basedOn w:val="5"/>
    <w:qFormat/>
    <w:uiPriority w:val="0"/>
    <w:rPr>
      <w:sz w:val="18"/>
      <w:szCs w:val="18"/>
    </w:rPr>
  </w:style>
  <w:style w:type="character" w:customStyle="1" w:styleId="19">
    <w:name w:val="larea1"/>
    <w:basedOn w:val="5"/>
    <w:qFormat/>
    <w:uiPriority w:val="0"/>
  </w:style>
  <w:style w:type="character" w:customStyle="1" w:styleId="20">
    <w:name w:val="larea2"/>
    <w:basedOn w:val="5"/>
    <w:qFormat/>
    <w:uiPriority w:val="0"/>
    <w:rPr>
      <w:sz w:val="18"/>
      <w:szCs w:val="18"/>
    </w:rPr>
  </w:style>
  <w:style w:type="character" w:customStyle="1" w:styleId="21">
    <w:name w:val="ltitle"/>
    <w:basedOn w:val="5"/>
    <w:qFormat/>
    <w:uiPriority w:val="0"/>
    <w:rPr>
      <w:color w:val="1258AD"/>
      <w:sz w:val="21"/>
      <w:szCs w:val="21"/>
    </w:rPr>
  </w:style>
  <w:style w:type="character" w:customStyle="1" w:styleId="22">
    <w:name w:val="ltitle1"/>
    <w:basedOn w:val="5"/>
    <w:qFormat/>
    <w:uiPriority w:val="0"/>
    <w:rPr>
      <w:color w:val="1258AD"/>
      <w:sz w:val="21"/>
      <w:szCs w:val="21"/>
    </w:rPr>
  </w:style>
  <w:style w:type="character" w:customStyle="1" w:styleId="23">
    <w:name w:val="ltitle2"/>
    <w:basedOn w:val="5"/>
    <w:qFormat/>
    <w:uiPriority w:val="0"/>
  </w:style>
  <w:style w:type="character" w:customStyle="1" w:styleId="24">
    <w:name w:val="ltime6"/>
    <w:basedOn w:val="5"/>
    <w:qFormat/>
    <w:uiPriority w:val="0"/>
    <w:rPr>
      <w:color w:val="FF3300"/>
      <w:sz w:val="18"/>
      <w:szCs w:val="18"/>
    </w:rPr>
  </w:style>
  <w:style w:type="character" w:customStyle="1" w:styleId="25">
    <w:name w:val="ltime7"/>
    <w:basedOn w:val="5"/>
    <w:qFormat/>
    <w:uiPriority w:val="0"/>
    <w:rPr>
      <w:color w:val="FF3300"/>
      <w:sz w:val="18"/>
      <w:szCs w:val="18"/>
    </w:rPr>
  </w:style>
  <w:style w:type="character" w:customStyle="1" w:styleId="26">
    <w:name w:val="ltime8"/>
    <w:basedOn w:val="5"/>
    <w:qFormat/>
    <w:uiPriority w:val="0"/>
    <w:rPr>
      <w:color w:val="FF3300"/>
    </w:rPr>
  </w:style>
  <w:style w:type="character" w:customStyle="1" w:styleId="27">
    <w:name w:val="lsalary"/>
    <w:basedOn w:val="5"/>
    <w:qFormat/>
    <w:uiPriority w:val="0"/>
    <w:rPr>
      <w:sz w:val="18"/>
      <w:szCs w:val="18"/>
    </w:rPr>
  </w:style>
  <w:style w:type="character" w:customStyle="1" w:styleId="28">
    <w:name w:val="lsalary1"/>
    <w:basedOn w:val="5"/>
    <w:qFormat/>
    <w:uiPriority w:val="0"/>
    <w:rPr>
      <w:sz w:val="18"/>
      <w:szCs w:val="18"/>
    </w:rPr>
  </w:style>
  <w:style w:type="character" w:customStyle="1" w:styleId="29">
    <w:name w:val="lsalary2"/>
    <w:basedOn w:val="5"/>
    <w:qFormat/>
    <w:uiPriority w:val="0"/>
    <w:rPr>
      <w:b/>
      <w:color w:val="FF3300"/>
    </w:rPr>
  </w:style>
  <w:style w:type="character" w:customStyle="1" w:styleId="30">
    <w:name w:val="lcompany"/>
    <w:basedOn w:val="5"/>
    <w:qFormat/>
    <w:uiPriority w:val="0"/>
    <w:rPr>
      <w:sz w:val="18"/>
      <w:szCs w:val="18"/>
    </w:rPr>
  </w:style>
  <w:style w:type="character" w:customStyle="1" w:styleId="31">
    <w:name w:val="lcompany1"/>
    <w:basedOn w:val="5"/>
    <w:qFormat/>
    <w:uiPriority w:val="0"/>
    <w:rPr>
      <w:sz w:val="18"/>
      <w:szCs w:val="18"/>
    </w:rPr>
  </w:style>
  <w:style w:type="character" w:customStyle="1" w:styleId="32">
    <w:name w:val="lcompany2"/>
    <w:basedOn w:val="5"/>
    <w:qFormat/>
    <w:uiPriority w:val="0"/>
  </w:style>
  <w:style w:type="character" w:customStyle="1" w:styleId="33">
    <w:name w:val="day"/>
    <w:basedOn w:val="5"/>
    <w:qFormat/>
    <w:uiPriority w:val="0"/>
    <w:rPr>
      <w:color w:val="1258AD"/>
    </w:rPr>
  </w:style>
  <w:style w:type="character" w:customStyle="1" w:styleId="34">
    <w:name w:val="ym"/>
    <w:basedOn w:val="5"/>
    <w:qFormat/>
    <w:uiPriority w:val="0"/>
    <w:rPr>
      <w:color w:val="FFFFFF"/>
      <w:shd w:val="clear" w:fill="1258AD"/>
    </w:rPr>
  </w:style>
  <w:style w:type="character" w:customStyle="1" w:styleId="35">
    <w:name w:val="ltime"/>
    <w:basedOn w:val="5"/>
    <w:qFormat/>
    <w:uiPriority w:val="0"/>
    <w:rPr>
      <w:color w:val="FF3300"/>
      <w:sz w:val="18"/>
      <w:szCs w:val="18"/>
    </w:rPr>
  </w:style>
  <w:style w:type="character" w:customStyle="1" w:styleId="36">
    <w:name w:val="ltime1"/>
    <w:basedOn w:val="5"/>
    <w:qFormat/>
    <w:uiPriority w:val="0"/>
    <w:rPr>
      <w:color w:val="FF3300"/>
    </w:rPr>
  </w:style>
  <w:style w:type="character" w:customStyle="1" w:styleId="37">
    <w:name w:val="ltime2"/>
    <w:basedOn w:val="5"/>
    <w:qFormat/>
    <w:uiPriority w:val="0"/>
    <w:rPr>
      <w:color w:val="FF3300"/>
      <w:sz w:val="18"/>
      <w:szCs w:val="18"/>
    </w:rPr>
  </w:style>
  <w:style w:type="character" w:customStyle="1" w:styleId="38">
    <w:name w:val="lsalary3"/>
    <w:basedOn w:val="5"/>
    <w:qFormat/>
    <w:uiPriority w:val="0"/>
    <w:rPr>
      <w:color w:val="FF3300"/>
      <w:sz w:val="18"/>
      <w:szCs w:val="18"/>
    </w:rPr>
  </w:style>
  <w:style w:type="character" w:customStyle="1" w:styleId="39">
    <w:name w:val="lsalary4"/>
    <w:basedOn w:val="5"/>
    <w:qFormat/>
    <w:uiPriority w:val="0"/>
    <w:rPr>
      <w:color w:val="FF3300"/>
      <w:sz w:val="18"/>
      <w:szCs w:val="18"/>
    </w:rPr>
  </w:style>
  <w:style w:type="character" w:customStyle="1" w:styleId="40">
    <w:name w:val="ds-unread-count"/>
    <w:basedOn w:val="5"/>
    <w:qFormat/>
    <w:uiPriority w:val="0"/>
    <w:rPr>
      <w:b/>
      <w:color w:val="EE3322"/>
    </w:rPr>
  </w:style>
  <w:style w:type="character" w:customStyle="1" w:styleId="41">
    <w:name w:val="ds-reads-app-special"/>
    <w:basedOn w:val="5"/>
    <w:qFormat/>
    <w:uiPriority w:val="0"/>
    <w:rPr>
      <w:color w:val="FFFFFF"/>
      <w:shd w:val="clear" w:fill="F94A47"/>
    </w:rPr>
  </w:style>
  <w:style w:type="character" w:customStyle="1" w:styleId="42">
    <w:name w:val="ds-reads-from"/>
    <w:basedOn w:val="5"/>
    <w:qFormat/>
    <w:uiPriority w:val="0"/>
  </w:style>
  <w:style w:type="character" w:customStyle="1" w:styleId="43">
    <w:name w:val="ltime5"/>
    <w:basedOn w:val="5"/>
    <w:qFormat/>
    <w:uiPriority w:val="0"/>
    <w:rPr>
      <w:color w:val="FF3300"/>
      <w:sz w:val="18"/>
      <w:szCs w:val="18"/>
    </w:rPr>
  </w:style>
  <w:style w:type="character" w:customStyle="1" w:styleId="44">
    <w:name w:val="hotpos"/>
    <w:basedOn w:val="5"/>
    <w:qFormat/>
    <w:uiPriority w:val="0"/>
    <w:rPr>
      <w:color w:val="666666"/>
      <w:shd w:val="clear" w:fill="F5F5F5"/>
    </w:rPr>
  </w:style>
  <w:style w:type="character" w:customStyle="1" w:styleId="45">
    <w:name w:val="tm"/>
    <w:basedOn w:val="5"/>
    <w:qFormat/>
    <w:uiPriority w:val="0"/>
    <w:rPr>
      <w:color w:val="FF0000"/>
    </w:rPr>
  </w:style>
  <w:style w:type="character" w:customStyle="1" w:styleId="46">
    <w:name w:val="timebtn"/>
    <w:basedOn w:val="5"/>
    <w:qFormat/>
    <w:uiPriority w:val="0"/>
  </w:style>
  <w:style w:type="character" w:customStyle="1" w:styleId="47">
    <w:name w:val="ico_a"/>
    <w:basedOn w:val="5"/>
    <w:qFormat/>
    <w:uiPriority w:val="0"/>
  </w:style>
  <w:style w:type="character" w:customStyle="1" w:styleId="48">
    <w:name w:val="ico_a1"/>
    <w:basedOn w:val="5"/>
    <w:qFormat/>
    <w:uiPriority w:val="0"/>
  </w:style>
  <w:style w:type="character" w:customStyle="1" w:styleId="49">
    <w:name w:val="on1"/>
    <w:basedOn w:val="5"/>
    <w:qFormat/>
    <w:uiPriority w:val="0"/>
  </w:style>
  <w:style w:type="character" w:customStyle="1" w:styleId="50">
    <w:name w:val="hotkey"/>
    <w:basedOn w:val="5"/>
    <w:qFormat/>
    <w:uiPriority w:val="0"/>
    <w:rPr>
      <w:color w:val="666666"/>
    </w:rPr>
  </w:style>
  <w:style w:type="character" w:customStyle="1" w:styleId="51">
    <w:name w:val="abb2"/>
    <w:basedOn w:val="5"/>
    <w:qFormat/>
    <w:uiPriority w:val="0"/>
    <w:rPr>
      <w:color w:val="666666"/>
      <w:sz w:val="18"/>
      <w:szCs w:val="18"/>
    </w:rPr>
  </w:style>
  <w:style w:type="character" w:customStyle="1" w:styleId="52">
    <w:name w:val="quanzhi"/>
    <w:basedOn w:val="5"/>
    <w:qFormat/>
    <w:uiPriority w:val="0"/>
  </w:style>
  <w:style w:type="character" w:customStyle="1" w:styleId="53">
    <w:name w:val="fr"/>
    <w:basedOn w:val="5"/>
    <w:qFormat/>
    <w:uiPriority w:val="0"/>
  </w:style>
  <w:style w:type="character" w:customStyle="1" w:styleId="54">
    <w:name w:val="nm"/>
    <w:basedOn w:val="5"/>
    <w:qFormat/>
    <w:uiPriority w:val="0"/>
  </w:style>
  <w:style w:type="character" w:customStyle="1" w:styleId="55">
    <w:name w:val="name"/>
    <w:basedOn w:val="5"/>
    <w:uiPriority w:val="0"/>
    <w:rPr>
      <w:color w:val="333333"/>
    </w:rPr>
  </w:style>
  <w:style w:type="character" w:customStyle="1" w:styleId="56">
    <w:name w:val="selected1"/>
    <w:basedOn w:val="5"/>
    <w:qFormat/>
    <w:uiPriority w:val="0"/>
    <w:rPr>
      <w:rFonts w:ascii="微软雅黑" w:hAnsi="微软雅黑" w:eastAsia="微软雅黑" w:cs="微软雅黑"/>
      <w:sz w:val="24"/>
      <w:szCs w:val="24"/>
      <w:shd w:val="clear" w:fill="FFFFFF"/>
    </w:rPr>
  </w:style>
  <w:style w:type="character" w:customStyle="1" w:styleId="57">
    <w:name w:val="selected2"/>
    <w:basedOn w:val="5"/>
    <w:qFormat/>
    <w:uiPriority w:val="0"/>
    <w:rPr>
      <w:rFonts w:hint="eastAsia" w:ascii="微软雅黑" w:hAnsi="微软雅黑" w:eastAsia="微软雅黑" w:cs="微软雅黑"/>
      <w:sz w:val="21"/>
      <w:szCs w:val="21"/>
    </w:rPr>
  </w:style>
  <w:style w:type="character" w:customStyle="1" w:styleId="58">
    <w:name w:val="other"/>
    <w:basedOn w:val="5"/>
    <w:uiPriority w:val="0"/>
  </w:style>
  <w:style w:type="character" w:customStyle="1" w:styleId="59">
    <w:name w:val="other1"/>
    <w:basedOn w:val="5"/>
    <w:qFormat/>
    <w:uiPriority w:val="0"/>
  </w:style>
  <w:style w:type="character" w:customStyle="1" w:styleId="60">
    <w:name w:val="hover28"/>
    <w:basedOn w:val="5"/>
    <w:qFormat/>
    <w:uiPriority w:val="0"/>
  </w:style>
  <w:style w:type="character" w:customStyle="1" w:styleId="61">
    <w:name w:val="hover29"/>
    <w:basedOn w:val="5"/>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2016-10-28T01:43:00Z</dcterms:created>
  <dc:creator>admin</dc:creator>
  <cp:lastModifiedBy>admin</cp:lastModifiedBy>
  <dcterms:modified xsi:type="dcterms:W3CDTF">2016-11-19T06:12:06Z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