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职位</w:t>
      </w: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(1):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财务与审计管理</w:t>
      </w:r>
    </w:p>
    <w:tbl>
      <w:tblPr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236"/>
        <w:gridCol w:w="995"/>
        <w:gridCol w:w="1235"/>
        <w:gridCol w:w="994"/>
        <w:gridCol w:w="1235"/>
        <w:gridCol w:w="994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需求人数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1-5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(3)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工作类型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全职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工作所在省份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上海市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工作所在市</w:t>
            </w:r>
          </w:p>
        </w:tc>
        <w:tc>
          <w:tcPr>
            <w:tcW w:w="7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市辖区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职位类别1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经济业务人员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职位类别2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年薪(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)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职位描述</w:t>
            </w:r>
          </w:p>
        </w:tc>
        <w:tc>
          <w:tcPr>
            <w:tcW w:w="741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）企业与项目运营的目标及预算管理；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）财务监督，报表编制，项目投资效益分析；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）企业、项目财务审计，管理流程审计，制度及相关文档编制；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）发票与合同管理。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26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职位要求: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生源地要求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工作所在地优先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性别要求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外语语种要求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72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学历专业要求</w:t>
            </w:r>
          </w:p>
        </w:tc>
        <w:tc>
          <w:tcPr>
            <w:tcW w:w="741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731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7"/>
              <w:gridCol w:w="654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7" w:type="dxa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baseline"/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bdr w:val="none" w:color="auto" w:sz="0" w:space="0"/>
                      <w:vertAlign w:val="baseli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6544" w:type="dxa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baseline"/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bdr w:val="none" w:color="auto" w:sz="0" w:space="0"/>
                      <w:vertAlign w:val="baseline"/>
                      <w:lang w:val="en-US" w:eastAsia="zh-CN" w:bidi="ar"/>
                    </w:rPr>
                    <w:t>专业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11" w:type="dxa"/>
                  <w:gridSpan w:val="2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baseline"/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bdr w:val="none" w:color="auto" w:sz="0" w:space="0"/>
                      <w:vertAlign w:val="baseline"/>
                      <w:lang w:val="en-US" w:eastAsia="zh-CN" w:bidi="ar"/>
                    </w:rPr>
                    <w:t>不限</w:t>
                  </w:r>
                </w:p>
              </w:tc>
            </w:tr>
          </w:tbl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其他要求</w:t>
            </w:r>
          </w:p>
        </w:tc>
        <w:tc>
          <w:tcPr>
            <w:tcW w:w="741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职位</w:t>
      </w: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(2):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工程造价</w:t>
      </w:r>
    </w:p>
    <w:tbl>
      <w:tblPr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236"/>
        <w:gridCol w:w="995"/>
        <w:gridCol w:w="1235"/>
        <w:gridCol w:w="994"/>
        <w:gridCol w:w="1235"/>
        <w:gridCol w:w="994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需求人数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1-5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(3)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工作类型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全职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工作所在省份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上海市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工作所在市</w:t>
            </w:r>
          </w:p>
        </w:tc>
        <w:tc>
          <w:tcPr>
            <w:tcW w:w="7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市辖区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职位类别1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工程技术人员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职位类别2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年薪(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)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职位描述</w:t>
            </w:r>
          </w:p>
        </w:tc>
        <w:tc>
          <w:tcPr>
            <w:tcW w:w="741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）输变电项目、新能源项目的技术经济部分，涵盖项目前期技术咨询、投标、全生命周期估概决算的全过程服务；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）企业专业发展的科研及人才培育工作。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26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职位要求: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生源地要求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性别要求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外语语种要求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72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学历专业要求</w:t>
            </w:r>
          </w:p>
        </w:tc>
        <w:tc>
          <w:tcPr>
            <w:tcW w:w="741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731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7"/>
              <w:gridCol w:w="654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c>
                <w:tcPr>
                  <w:tcW w:w="767" w:type="dxa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baseline"/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bdr w:val="none" w:color="auto" w:sz="0" w:space="0"/>
                      <w:vertAlign w:val="baseli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6544" w:type="dxa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baseline"/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bdr w:val="none" w:color="auto" w:sz="0" w:space="0"/>
                      <w:vertAlign w:val="baseline"/>
                      <w:lang w:val="en-US" w:eastAsia="zh-CN" w:bidi="ar"/>
                    </w:rPr>
                    <w:t>专业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11" w:type="dxa"/>
                  <w:gridSpan w:val="2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baseline"/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bdr w:val="none" w:color="auto" w:sz="0" w:space="0"/>
                      <w:vertAlign w:val="baseline"/>
                      <w:lang w:val="en-US" w:eastAsia="zh-CN" w:bidi="ar"/>
                    </w:rPr>
                    <w:t>不限</w:t>
                  </w:r>
                </w:p>
              </w:tc>
            </w:tr>
          </w:tbl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其他要求</w:t>
            </w:r>
          </w:p>
        </w:tc>
        <w:tc>
          <w:tcPr>
            <w:tcW w:w="741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踏实敬业有责任心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职位</w:t>
      </w: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(3):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结构设计</w:t>
      </w:r>
    </w:p>
    <w:tbl>
      <w:tblPr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236"/>
        <w:gridCol w:w="995"/>
        <w:gridCol w:w="1235"/>
        <w:gridCol w:w="994"/>
        <w:gridCol w:w="1235"/>
        <w:gridCol w:w="994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需求人数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1-5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(3)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工作类型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全职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工作所在省份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上海市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工作所在市</w:t>
            </w:r>
          </w:p>
        </w:tc>
        <w:tc>
          <w:tcPr>
            <w:tcW w:w="7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市辖区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职位类别1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工程技术人员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职位类别2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年薪(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)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职位描述</w:t>
            </w:r>
          </w:p>
        </w:tc>
        <w:tc>
          <w:tcPr>
            <w:tcW w:w="741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输变电项目、新能源项目的结构专业部分，涵盖项目前期技术咨询、投标、设计、工代或施工管理的全过程服务。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26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职位要求: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生源地要求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性别要求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外语语种要求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72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学历专业要求</w:t>
            </w:r>
          </w:p>
        </w:tc>
        <w:tc>
          <w:tcPr>
            <w:tcW w:w="741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731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7"/>
              <w:gridCol w:w="654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c>
                <w:tcPr>
                  <w:tcW w:w="767" w:type="dxa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baseline"/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bdr w:val="none" w:color="auto" w:sz="0" w:space="0"/>
                      <w:vertAlign w:val="baseli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6544" w:type="dxa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baseline"/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bdr w:val="none" w:color="auto" w:sz="0" w:space="0"/>
                      <w:vertAlign w:val="baseline"/>
                      <w:lang w:val="en-US" w:eastAsia="zh-CN" w:bidi="ar"/>
                    </w:rPr>
                    <w:t>专业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11" w:type="dxa"/>
                  <w:gridSpan w:val="2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baseline"/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bdr w:val="none" w:color="auto" w:sz="0" w:space="0"/>
                      <w:vertAlign w:val="baseline"/>
                      <w:lang w:val="en-US" w:eastAsia="zh-CN" w:bidi="ar"/>
                    </w:rPr>
                    <w:t>不限</w:t>
                  </w:r>
                </w:p>
              </w:tc>
            </w:tr>
          </w:tbl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其他要求</w:t>
            </w:r>
          </w:p>
        </w:tc>
        <w:tc>
          <w:tcPr>
            <w:tcW w:w="741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可接受长期出差；可加班。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职位</w:t>
      </w: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(4):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系统管理师</w:t>
      </w:r>
    </w:p>
    <w:tbl>
      <w:tblPr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207"/>
        <w:gridCol w:w="971"/>
        <w:gridCol w:w="1204"/>
        <w:gridCol w:w="970"/>
        <w:gridCol w:w="1204"/>
        <w:gridCol w:w="970"/>
        <w:gridCol w:w="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需求人数</w:t>
            </w:r>
          </w:p>
        </w:tc>
        <w:tc>
          <w:tcPr>
            <w:tcW w:w="12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1-5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(3)</w:t>
            </w:r>
          </w:p>
        </w:tc>
        <w:tc>
          <w:tcPr>
            <w:tcW w:w="9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工作类型</w:t>
            </w:r>
          </w:p>
        </w:tc>
        <w:tc>
          <w:tcPr>
            <w:tcW w:w="12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全职</w:t>
            </w:r>
          </w:p>
        </w:tc>
        <w:tc>
          <w:tcPr>
            <w:tcW w:w="9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工作所在省份</w:t>
            </w:r>
          </w:p>
        </w:tc>
        <w:tc>
          <w:tcPr>
            <w:tcW w:w="12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上海市</w:t>
            </w:r>
          </w:p>
        </w:tc>
        <w:tc>
          <w:tcPr>
            <w:tcW w:w="9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工作所在市</w:t>
            </w:r>
          </w:p>
        </w:tc>
        <w:tc>
          <w:tcPr>
            <w:tcW w:w="9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市辖区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职位类别1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科学研究人员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职位类别2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年薪(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)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职位描述</w:t>
            </w:r>
          </w:p>
        </w:tc>
        <w:tc>
          <w:tcPr>
            <w:tcW w:w="743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【岗位职责】1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）协同开发企业系统，并基于现有平台进行二次开发；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）对现有信息系统进行维护与管理；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）针对数据库开展数据分析。【人员要求】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）应届本科；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）计算机科学与技术专业；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）具备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.NET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Java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与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Asp.net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开发基础，精通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Windows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系统与数据库知识。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）踏实勤恳，不畏挑战，乐于分享。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26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职位要求: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生源地要求</w:t>
            </w:r>
          </w:p>
        </w:tc>
        <w:tc>
          <w:tcPr>
            <w:tcW w:w="12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性别要求</w:t>
            </w:r>
          </w:p>
        </w:tc>
        <w:tc>
          <w:tcPr>
            <w:tcW w:w="12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外语语种要求</w:t>
            </w:r>
          </w:p>
        </w:tc>
        <w:tc>
          <w:tcPr>
            <w:tcW w:w="12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88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学历专业要求</w:t>
            </w:r>
          </w:p>
        </w:tc>
        <w:tc>
          <w:tcPr>
            <w:tcW w:w="743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7318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8"/>
              <w:gridCol w:w="655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c>
                <w:tcPr>
                  <w:tcW w:w="76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baseline"/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bdr w:val="none" w:color="auto" w:sz="0" w:space="0"/>
                      <w:vertAlign w:val="baseli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655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baseline"/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bdr w:val="none" w:color="auto" w:sz="0" w:space="0"/>
                      <w:vertAlign w:val="baseline"/>
                      <w:lang w:val="en-US" w:eastAsia="zh-CN" w:bidi="ar"/>
                    </w:rPr>
                    <w:t>专业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18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baseline"/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bdr w:val="none" w:color="auto" w:sz="0" w:space="0"/>
                      <w:vertAlign w:val="baseline"/>
                      <w:lang w:val="en-US" w:eastAsia="zh-CN" w:bidi="ar"/>
                    </w:rPr>
                    <w:t>不限</w:t>
                  </w:r>
                </w:p>
              </w:tc>
            </w:tr>
          </w:tbl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其他要求</w:t>
            </w:r>
          </w:p>
        </w:tc>
        <w:tc>
          <w:tcPr>
            <w:tcW w:w="743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职位</w:t>
      </w:r>
      <w:r>
        <w:rPr>
          <w:rFonts w:hint="default" w:ascii="Times New Roman" w:hAnsi="Times New Roman" w:eastAsia="5FAE8F6F96C59ED1" w:cs="Times New Roman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(5):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给排水设计</w:t>
      </w:r>
    </w:p>
    <w:tbl>
      <w:tblPr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236"/>
        <w:gridCol w:w="995"/>
        <w:gridCol w:w="1235"/>
        <w:gridCol w:w="994"/>
        <w:gridCol w:w="1235"/>
        <w:gridCol w:w="994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需求人数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1-5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(3)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工作类型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全职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工作所在省份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上海市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工作所在市</w:t>
            </w:r>
          </w:p>
        </w:tc>
        <w:tc>
          <w:tcPr>
            <w:tcW w:w="7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市辖区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职位类别1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工程技术人员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职位类别2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年薪(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)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职位描述</w:t>
            </w:r>
          </w:p>
        </w:tc>
        <w:tc>
          <w:tcPr>
            <w:tcW w:w="741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输变电项目、新能源项目的给排水专业部分，涵盖项目前期技术咨询、投标、设计、工代或施工管理的全过程服务。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26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职位要求: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生源地要求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性别要求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外语语种要求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72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学历专业要求</w:t>
            </w:r>
          </w:p>
        </w:tc>
        <w:tc>
          <w:tcPr>
            <w:tcW w:w="741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731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7"/>
              <w:gridCol w:w="654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c>
                <w:tcPr>
                  <w:tcW w:w="767" w:type="dxa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baseline"/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bdr w:val="none" w:color="auto" w:sz="0" w:space="0"/>
                      <w:vertAlign w:val="baseli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6544" w:type="dxa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baseline"/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bdr w:val="none" w:color="auto" w:sz="0" w:space="0"/>
                      <w:vertAlign w:val="baseline"/>
                      <w:lang w:val="en-US" w:eastAsia="zh-CN" w:bidi="ar"/>
                    </w:rPr>
                    <w:t>专业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11" w:type="dxa"/>
                  <w:gridSpan w:val="2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baseline"/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bdr w:val="none" w:color="auto" w:sz="0" w:space="0"/>
                      <w:vertAlign w:val="baseline"/>
                      <w:lang w:val="en-US" w:eastAsia="zh-CN" w:bidi="ar"/>
                    </w:rPr>
                    <w:t>不限</w:t>
                  </w:r>
                </w:p>
              </w:tc>
            </w:tr>
          </w:tbl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其他要求</w:t>
            </w:r>
          </w:p>
        </w:tc>
        <w:tc>
          <w:tcPr>
            <w:tcW w:w="741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可接受长期出差；可加班。</w:t>
            </w:r>
          </w:p>
        </w:tc>
      </w:tr>
    </w:tbl>
    <w:p>
      <w:pPr>
        <w:rPr>
          <w:rFonts w:hint="eastAsia" w:ascii="宋体" w:hAnsi="宋体" w:eastAsia="宋体" w:cs="宋体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E124B"/>
    <w:rsid w:val="01741597"/>
    <w:rsid w:val="01E610CA"/>
    <w:rsid w:val="027707DE"/>
    <w:rsid w:val="03F655A5"/>
    <w:rsid w:val="05830686"/>
    <w:rsid w:val="05F470F5"/>
    <w:rsid w:val="07A7235A"/>
    <w:rsid w:val="08481659"/>
    <w:rsid w:val="087C40FD"/>
    <w:rsid w:val="08B971D3"/>
    <w:rsid w:val="093E1CDF"/>
    <w:rsid w:val="09875065"/>
    <w:rsid w:val="0B447484"/>
    <w:rsid w:val="0B5453CE"/>
    <w:rsid w:val="0C4B40D7"/>
    <w:rsid w:val="0D0A3B7F"/>
    <w:rsid w:val="0DE077E3"/>
    <w:rsid w:val="0E7953EA"/>
    <w:rsid w:val="11070414"/>
    <w:rsid w:val="15A472CA"/>
    <w:rsid w:val="15CA330F"/>
    <w:rsid w:val="16097418"/>
    <w:rsid w:val="18A727B1"/>
    <w:rsid w:val="19455F85"/>
    <w:rsid w:val="1D493B4C"/>
    <w:rsid w:val="1E01770F"/>
    <w:rsid w:val="1E0215D8"/>
    <w:rsid w:val="21292B3C"/>
    <w:rsid w:val="234E2DED"/>
    <w:rsid w:val="239F6D00"/>
    <w:rsid w:val="25940382"/>
    <w:rsid w:val="28BB20E4"/>
    <w:rsid w:val="29661FDB"/>
    <w:rsid w:val="2A2B60E8"/>
    <w:rsid w:val="2AC472E8"/>
    <w:rsid w:val="2AF35A25"/>
    <w:rsid w:val="2C584E3F"/>
    <w:rsid w:val="2CAB3630"/>
    <w:rsid w:val="2CDB222F"/>
    <w:rsid w:val="2D1F7107"/>
    <w:rsid w:val="2DD1294E"/>
    <w:rsid w:val="2E841D14"/>
    <w:rsid w:val="2EFD7D91"/>
    <w:rsid w:val="2F1D3097"/>
    <w:rsid w:val="30333B5B"/>
    <w:rsid w:val="30DD1765"/>
    <w:rsid w:val="313600CA"/>
    <w:rsid w:val="3285218D"/>
    <w:rsid w:val="342E1236"/>
    <w:rsid w:val="35CF0915"/>
    <w:rsid w:val="36155AB1"/>
    <w:rsid w:val="364565EF"/>
    <w:rsid w:val="36580BCE"/>
    <w:rsid w:val="379828A4"/>
    <w:rsid w:val="39BB5A76"/>
    <w:rsid w:val="3A0A3DDA"/>
    <w:rsid w:val="3A34705D"/>
    <w:rsid w:val="3ABA7127"/>
    <w:rsid w:val="3B3869D1"/>
    <w:rsid w:val="3BA415E8"/>
    <w:rsid w:val="3C1A13EA"/>
    <w:rsid w:val="3C4117EF"/>
    <w:rsid w:val="3C6461A3"/>
    <w:rsid w:val="3E0044BD"/>
    <w:rsid w:val="3E5950BB"/>
    <w:rsid w:val="416E37C7"/>
    <w:rsid w:val="43FE46FB"/>
    <w:rsid w:val="45774E6D"/>
    <w:rsid w:val="45F4636F"/>
    <w:rsid w:val="46014FA9"/>
    <w:rsid w:val="47943784"/>
    <w:rsid w:val="49D35A1F"/>
    <w:rsid w:val="4AE90EEC"/>
    <w:rsid w:val="4BBC004C"/>
    <w:rsid w:val="4BE833E0"/>
    <w:rsid w:val="4D344438"/>
    <w:rsid w:val="4D860E59"/>
    <w:rsid w:val="4DE22C5C"/>
    <w:rsid w:val="4E0830C4"/>
    <w:rsid w:val="504E5068"/>
    <w:rsid w:val="50837DE2"/>
    <w:rsid w:val="51475B97"/>
    <w:rsid w:val="51A84C61"/>
    <w:rsid w:val="51FE109F"/>
    <w:rsid w:val="524E2E97"/>
    <w:rsid w:val="53685CF8"/>
    <w:rsid w:val="548012B0"/>
    <w:rsid w:val="55134753"/>
    <w:rsid w:val="552D058D"/>
    <w:rsid w:val="55381D87"/>
    <w:rsid w:val="55ED57FF"/>
    <w:rsid w:val="575727AA"/>
    <w:rsid w:val="57A87D90"/>
    <w:rsid w:val="57B254E3"/>
    <w:rsid w:val="59B02AD1"/>
    <w:rsid w:val="59BD30B8"/>
    <w:rsid w:val="5A7C2D02"/>
    <w:rsid w:val="5AF374A7"/>
    <w:rsid w:val="5C8E0CBB"/>
    <w:rsid w:val="5D09479C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921D7D"/>
    <w:rsid w:val="64EF7423"/>
    <w:rsid w:val="65943542"/>
    <w:rsid w:val="65A5218A"/>
    <w:rsid w:val="66B06817"/>
    <w:rsid w:val="67466270"/>
    <w:rsid w:val="67873D42"/>
    <w:rsid w:val="67F6386B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47A6C0D"/>
    <w:rsid w:val="764B7583"/>
    <w:rsid w:val="76FE5362"/>
    <w:rsid w:val="77676710"/>
    <w:rsid w:val="783A1D37"/>
    <w:rsid w:val="785763B7"/>
    <w:rsid w:val="7A14565C"/>
    <w:rsid w:val="7CE85DE5"/>
    <w:rsid w:val="7CFF132A"/>
    <w:rsid w:val="7D2A06AF"/>
    <w:rsid w:val="7D7474D7"/>
    <w:rsid w:val="7E3E1614"/>
    <w:rsid w:val="7ECC7D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2016-11-29T03:14:27Z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