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hint="eastAsia" w:ascii="宋体" w:hAnsi="宋体" w:cs="仿宋_GB2312"/>
          <w:b/>
          <w:snapToGrid w:val="0"/>
          <w:kern w:val="0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 w:cs="仿宋_GB2312"/>
          <w:b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仿宋_GB2312"/>
          <w:b/>
          <w:snapToGrid w:val="0"/>
          <w:kern w:val="0"/>
          <w:sz w:val="36"/>
          <w:szCs w:val="36"/>
        </w:rPr>
        <w:t>上海市松江区老年协会工作人员应聘表</w:t>
      </w:r>
    </w:p>
    <w:bookmarkEnd w:id="0"/>
    <w:tbl>
      <w:tblPr>
        <w:tblStyle w:val="5"/>
        <w:tblW w:w="8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81"/>
        <w:gridCol w:w="509"/>
        <w:gridCol w:w="931"/>
        <w:gridCol w:w="475"/>
        <w:gridCol w:w="605"/>
        <w:gridCol w:w="509"/>
        <w:gridCol w:w="571"/>
        <w:gridCol w:w="180"/>
        <w:gridCol w:w="1145"/>
        <w:gridCol w:w="475"/>
        <w:gridCol w:w="425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kern w:val="0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 号码</w:t>
            </w:r>
          </w:p>
        </w:tc>
        <w:tc>
          <w:tcPr>
            <w:tcW w:w="61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何年何月毕业于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何院校、专业</w:t>
            </w:r>
          </w:p>
        </w:tc>
        <w:tc>
          <w:tcPr>
            <w:tcW w:w="4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exac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职务（称）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电话、手机号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（请详细填写，如有需特别强调的工作经验、成功案例可附页说明）：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擅长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填写内容要真实，若发现弄虚作假者，立即取消招聘资格。</w:t>
            </w:r>
          </w:p>
        </w:tc>
      </w:tr>
    </w:tbl>
    <w:p>
      <w:pPr>
        <w:snapToGrid w:val="0"/>
        <w:spacing w:line="560" w:lineRule="exact"/>
        <w:rPr>
          <w:rFonts w:hint="eastAsia"/>
          <w:snapToGrid w:val="0"/>
          <w:kern w:val="0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24413"/>
    <w:rsid w:val="43024413"/>
    <w:rsid w:val="5B5E1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正文4号"/>
    <w:basedOn w:val="1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2016-12-09T06:30:00Z</dcterms:created>
  <dc:creator>zhangxiaojing2</dc:creator>
  <cp:lastModifiedBy>zhangxiaojing2</cp:lastModifiedBy>
  <dcterms:modified xsi:type="dcterms:W3CDTF">2016-12-09T06:31:21Z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