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83"/>
        <w:gridCol w:w="921"/>
        <w:gridCol w:w="3398"/>
        <w:gridCol w:w="4762"/>
        <w:gridCol w:w="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8" w:hRule="atLeast"/>
        </w:trPr>
        <w:tc>
          <w:tcPr>
            <w:tcW w:w="10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bookmarkStart w:id="0" w:name="_GoBack"/>
            <w:r>
              <w:rPr>
                <w:rFonts w:hint="eastAsia" w:ascii="宋体" w:hAnsi="宋体" w:eastAsia="宋体" w:cs="宋体"/>
                <w:b/>
                <w:i w:val="0"/>
                <w:caps w:val="0"/>
                <w:color w:val="494949"/>
                <w:spacing w:val="0"/>
                <w:kern w:val="0"/>
                <w:sz w:val="24"/>
                <w:szCs w:val="24"/>
                <w:bdr w:val="none" w:color="auto" w:sz="0" w:space="0"/>
                <w:vertAlign w:val="baseline"/>
                <w:lang w:val="en-US" w:eastAsia="zh-CN" w:bidi="ar"/>
              </w:rPr>
              <w:t>招聘单位</w:t>
            </w:r>
          </w:p>
        </w:tc>
        <w:tc>
          <w:tcPr>
            <w:tcW w:w="921" w:type="dxa"/>
            <w:tcBorders>
              <w:top w:val="single" w:color="000000" w:sz="8"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i w:val="0"/>
                <w:caps w:val="0"/>
                <w:color w:val="494949"/>
                <w:spacing w:val="0"/>
                <w:kern w:val="0"/>
                <w:sz w:val="24"/>
                <w:szCs w:val="24"/>
                <w:bdr w:val="none" w:color="auto" w:sz="0" w:space="0"/>
                <w:vertAlign w:val="baseline"/>
                <w:lang w:val="en-US" w:eastAsia="zh-CN" w:bidi="ar"/>
              </w:rPr>
              <w:t>招聘岗位</w:t>
            </w:r>
          </w:p>
        </w:tc>
        <w:tc>
          <w:tcPr>
            <w:tcW w:w="3398" w:type="dxa"/>
            <w:tcBorders>
              <w:top w:val="single" w:color="000000" w:sz="8"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i w:val="0"/>
                <w:caps w:val="0"/>
                <w:color w:val="494949"/>
                <w:spacing w:val="0"/>
                <w:kern w:val="0"/>
                <w:sz w:val="24"/>
                <w:szCs w:val="24"/>
                <w:bdr w:val="none" w:color="auto" w:sz="0" w:space="0"/>
                <w:vertAlign w:val="baseline"/>
                <w:lang w:val="en-US" w:eastAsia="zh-CN" w:bidi="ar"/>
              </w:rPr>
              <w:t>岗位职责</w:t>
            </w:r>
          </w:p>
        </w:tc>
        <w:tc>
          <w:tcPr>
            <w:tcW w:w="4762" w:type="dxa"/>
            <w:tcBorders>
              <w:top w:val="single" w:color="000000" w:sz="8"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i w:val="0"/>
                <w:caps w:val="0"/>
                <w:color w:val="494949"/>
                <w:spacing w:val="0"/>
                <w:kern w:val="0"/>
                <w:sz w:val="24"/>
                <w:szCs w:val="24"/>
                <w:bdr w:val="none" w:color="auto" w:sz="0" w:space="0"/>
                <w:vertAlign w:val="baseline"/>
                <w:lang w:val="en-US" w:eastAsia="zh-CN" w:bidi="ar"/>
              </w:rPr>
              <w:t>基本要求</w:t>
            </w:r>
          </w:p>
        </w:tc>
        <w:tc>
          <w:tcPr>
            <w:tcW w:w="336" w:type="dxa"/>
            <w:tcBorders>
              <w:top w:val="single" w:color="000000" w:sz="8"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i w:val="0"/>
                <w:caps w:val="0"/>
                <w:color w:val="494949"/>
                <w:spacing w:val="0"/>
                <w:kern w:val="0"/>
                <w:sz w:val="24"/>
                <w:szCs w:val="24"/>
                <w:bdr w:val="none" w:color="auto" w:sz="0" w:space="0"/>
                <w:vertAlign w:val="baseli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物理学院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校友办公室岗位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校友工作；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学生就业等其他相关行政工作。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熟悉计算机等办公自动化操作；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较强的数据搜集及处理能力；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较高的英语水平；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较好的文字写作能力。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44"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生命科学学院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负责维护学院网站的日常维护更新，为全院提供网络技术支持及网络相关的设备硬件维护管理；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负责学院公共会议室多媒体电教设备的维护及相关管理工作；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协助学院领导做好学院教学、科研、管理等各方面信息资料及数据的收集、编辑、整理、发布与上报；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协助完成学院公共物资的采购及信息化管理，并进行相关的财务报销；协助组织学院重要的对外接待、公共活动及会议的安排与实施等。</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具有较强的沟通能力、团队合作精神和组织协调能力；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具备较强的责任心、服务意识和吃苦耐劳的精神，为人正派，勤奋敬业；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具有较好的中、英文听说读写能力；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能较好地使用计算机处理各项业务工作，熟悉网络平台建设，新媒体联络方式；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理工科背景优先。</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3"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心理与认知科学学院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教务岗位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教务、行政管理。</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综合素质高，工作责任心强，耐心细致、善于沟通</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具有良好的服务意识；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具有良好的公文写作能力和英文听说读写能力</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熟练应用计算机和办公软件；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有心理学教育背景或有高校管理工作经验或相关工作经历者优先考虑。</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3"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历史学系</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承担院系国际合作事务工作，包括教师因公出访管理、外籍专家聘用管理、国际会议申报筹办、境外合作院校的交流与沟通、留学生的服务与管理；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承担院系国内合作事务工作，包括系友会运转与管理、继续教育培训管理，以及与国内相关院校及有关机构的交流合作。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政治可靠，品格优良，中共党员优先；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具有人文学科学习背景，熟悉历史学的内容与特点；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有优异的英语听说读写能力，有英语国家交换经历者优先；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有相关工作经验者优先；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有较强的沟通协调能力与文字表达能力，熟悉计算机操作，具有良好的办公自动化应用能力。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6"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马克思主义学院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教务岗位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承担学院本科教务管理等工作，完成学院安排的其他工作任务。</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马克思主义理论及相关专业（政治学、经济学、哲学、历史学、教育学等），对北大历史、学院发展现状有较深了解；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为人正派、甘于奉献、爱岗敬业、秉公办事，服务意识强，有团队合作精神；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具有较高的政策理论水平、组织协调能力、文字处理能力和办公自动化应用能力。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69"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信息科学技术学院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学生工作办公室岗位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开展学生思想政治工作、党建和党务工作；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学工办日常管理和服务工作；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落实奖勤助贷工作职责；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配合班主任辅导员做好班级建设工作；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协助做好学生心理健康教育和咨询工作；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应对突发事件；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7.</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学院交办的其他事宜。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理工科背景优先；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中共党员，具有良好的政治素质和道德水平，作风正派，热爱基层学生工作，有高校学生工作经验或曾担任学生干部者优先；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有较强的文字编辑和公文写作能力；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具备良好的团队合作精神和沟通协调能力，责任心强，有服务意识，诚实细心，工作踏实，吃苦耐劳。</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6" w:hRule="atLeast"/>
        </w:trPr>
        <w:tc>
          <w:tcPr>
            <w:tcW w:w="1083" w:type="dxa"/>
            <w:vMerge w:val="restart"/>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前沿交叉学科研究院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教务岗位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负责协助与研究生院的工作对接，组织管理本院下属中心的研究生教务工作，规划各类教务事务在办公室内部的统筹协调和合理分工，保障工作质量；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与办公室学生工作管理人员联动，在招生录取、学习培养、毕业就业过程中，关注和关心学生的工作和生活；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与各中心主管教学主任和导师及时互动，积极协调和沟通学生培养过程中的各类问题；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优化本院跨学科培养特色，促进协同创新，提升本院教育工作质量。</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理工医科相关专业，具备流利英语交流水平，流畅文案撰写能力；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热心于行政工作，有主动服务意识，善于与人沟通，具备优秀的组织能力和协调能力；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遵纪守法，具有良好的职业道德和个人素质，具有工作责任心和团队合作力。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5" w:hRule="atLeast"/>
        </w:trPr>
        <w:tc>
          <w:tcPr>
            <w:tcW w:w="1083" w:type="dxa"/>
            <w:vMerge w:val="continue"/>
            <w:tcBorders>
              <w:top w:val="single" w:color="000000" w:sz="6"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b w:val="0"/>
                <w:i w:val="0"/>
                <w:caps w:val="0"/>
                <w:color w:val="494949"/>
                <w:spacing w:val="0"/>
                <w:sz w:val="21"/>
                <w:szCs w:val="21"/>
              </w:rPr>
            </w:pP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负责人才引进和人员聘任事务的管理、学术等职能委员会的行政支撑；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负责科研项目及经费的管理和协调、学术交流与国际合作、产学研事务和校企合作；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负责学院宣传工作，包括文案撰写和编辑、网站维护和信息管理；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统筹各类会议及相关活动的组织安排，以及会议决议的督办。</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理工医科相关专业，具备流利英语交流水平，流畅文案撰写能力；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热心于行政工作，有主动服务意识，善于与人沟通，具备优秀的组织能力和协调能力；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遵纪守法，具有良好的职业道德和个人素质，具有工作责任心和团队合作力。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6"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城市与环境学院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教学科研管理服务及行政综合工作。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综合素质高，工作责任心强；耐心细致、善于沟通，具有良好的服务意识；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具有良好的公文写作能力，熟练应用计算机和各种办公软件；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有地理学科教育背景，有高校管理工作经验或相关工作经历者优先考虑。</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31" w:hRule="atLeast"/>
        </w:trPr>
        <w:tc>
          <w:tcPr>
            <w:tcW w:w="1083" w:type="dxa"/>
            <w:vMerge w:val="restart"/>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党委办公室校长办公室</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协助做好</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120</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周年校庆各项筹备工作；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协助组织、协调学校各类活动、会议等各类综合协调工作；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协助完成办公室后勤保障等相关工作；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党办校办交办的其他工作。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具有较强的责任意识、大局意识和较好的团队协作精神、组织协调能力；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具有较强的文字功底和写作能力。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59" w:hRule="atLeast"/>
        </w:trPr>
        <w:tc>
          <w:tcPr>
            <w:tcW w:w="1083" w:type="dxa"/>
            <w:vMerge w:val="continue"/>
            <w:tcBorders>
              <w:top w:val="single" w:color="000000" w:sz="6"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b w:val="0"/>
                <w:i w:val="0"/>
                <w:caps w:val="0"/>
                <w:color w:val="494949"/>
                <w:spacing w:val="0"/>
                <w:sz w:val="21"/>
                <w:szCs w:val="21"/>
              </w:rPr>
            </w:pP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标识管理和统计工作岗位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实施、完善和推广学校视觉形象识别系统规范，管理和监督全校各单位使用学校标识的行为，制作和管理指示系统等学校重要标识物品；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校园纪念品的授权、设计开发和管理工作；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学校商标注册和权益保护工作；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收集和汇总学校基本数据，编制和报送重要数据报表；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统计信息分析和研究工作；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办公室交办的其他工作。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具有较强的责任意识、大局意识和团队协作精神，有较好的组织协调能力；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具有较好的文字写作功底；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具有较好的英语水平。</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7" w:hRule="atLeast"/>
        </w:trPr>
        <w:tc>
          <w:tcPr>
            <w:tcW w:w="1083" w:type="dxa"/>
            <w:vMerge w:val="continue"/>
            <w:tcBorders>
              <w:top w:val="single" w:color="000000" w:sz="6"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b w:val="0"/>
                <w:i w:val="0"/>
                <w:caps w:val="0"/>
                <w:color w:val="494949"/>
                <w:spacing w:val="0"/>
                <w:sz w:val="21"/>
                <w:szCs w:val="21"/>
              </w:rPr>
            </w:pP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国内合作委员会办公室工作岗位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合作协议的起草，校地合作项目的日常联络、沟通及推动落实；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重大活动及会议的筹备和组织协调；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对口支援及对口扶贫相关工作；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国家及地方科技创新政策、产业发展战略的调研及分析。</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具有良好的责任意识、大局意识，有较强的团队协作精神、组织协调能力；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具有较强的文字写作能力。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4"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政策法规研究室</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政策法规研究岗位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围绕北大改革发展的重大问题进行调查研究，撰写研究报告；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参与学校综合性战略规划的研究和制定；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参与依法治校工作，对有关高等教育的法律法规及学校规章制度进行研究。</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政治上坚定可靠，责任感强，善于团结合作，做事认真负责，敬业勤勉、吃苦耐劳；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有较高的理论素养，文字功底好；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熟练使用</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OFFICE</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等常用办公软件；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有较高的外语水平；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有法律专业背景者优先，有比较丰富的学生工作经历，熟悉学校情况者优先，曾参与重大课题研究、发表过相关学术作品者优先。</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5"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党委组织部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干部与党建研究室岗位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研究干部工作内容，探索干部工作规律，提高干部研究工作的科学化、规范化水平；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研究党建工作，提升党建工作的理论化水平，提炼党建工作成果，总结党建工作经验；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协助主管领导，完成全国党建研究会高校专委会秘书处的有关工作；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完成部领导交办的其他工作。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熟悉党的政策和干部工作、党建工作基本内容；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中共党员，政治立场坚定，具有良好的政治素质和道德水平，踏实肯干、责任心强、爱岗敬业、认真细致；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文字功底扎实，协调沟通组织能力强；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熟悉党的理论研究工作，有一定的公文写作能力和办公软件运用能力。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6"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党委宣传部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校风与文化建设办公室岗位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研究、总结校风和文化建设的规律，撰写相关文章和材料；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策划、组织、开展校园文化建设活动；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运用新媒体等多种形式开展校风与文化的宣传教育。</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具有人文社科类教育背景；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有较好的政治素质和团队合作精神；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有突出的写作能力和计算机实务技能，有较好的英语读写能力；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具有较好的沟通、组织、协调能力和团队协作精神。</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3" w:hRule="atLeast"/>
        </w:trPr>
        <w:tc>
          <w:tcPr>
            <w:tcW w:w="1083" w:type="dxa"/>
            <w:vMerge w:val="restart"/>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学生工作部人民武装部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专职辅导员岗位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帮助学生培育和践行社会主义核心价值观，促进学生思想进步；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为学生提供发展辅导和深度辅导；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学院部分学生事务管理。</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中共党员。政治理论水平高，政治立场坚定，政治责任感强，政治敏感性强；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思想品德好。爱生敬业，事业心和责任心强，善于合作、乐于奉献，群众基础好；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曾获得国家奖学金或北京大学学术类创新奖；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口头和文字表达能力强，善于沟通，应变能力强；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有志于从事学生思想政治教育。</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59" w:hRule="atLeast"/>
        </w:trPr>
        <w:tc>
          <w:tcPr>
            <w:tcW w:w="1083" w:type="dxa"/>
            <w:vMerge w:val="continue"/>
            <w:tcBorders>
              <w:top w:val="single" w:color="000000" w:sz="6"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b w:val="0"/>
                <w:i w:val="0"/>
                <w:caps w:val="0"/>
                <w:color w:val="494949"/>
                <w:spacing w:val="0"/>
                <w:sz w:val="21"/>
                <w:szCs w:val="21"/>
              </w:rPr>
            </w:pP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教育宣传办公室岗位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学生党支部书记培训班组织实施及相关评优工作；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本科新生党员培训班组织实施；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学生党员骨干基层共建</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鸿雁计划</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学生党团日联合主题教育活动的组织实施；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北京高校红色工</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示范活动组织实施；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有关文稿撰写和相关课题研究；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7.</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部门安排的其他工作。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中共党员。政治理论水平高，政治立场坚定，政治责任感强；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事业心和责任心强，善于合作、乐于奉献；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口头和文字表达能力强，有较强的组织沟通协调能力；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具有英语六级及以上水平，能熟练运用常用办公软件；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具有学生党建或学生事务管理经验者优先；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熟悉图像设计和视频制作技术者优先。</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1083" w:type="dxa"/>
            <w:vMerge w:val="restart"/>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保卫部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综合与宣教办公室岗位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起草相关安全工作总结、规划；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负责安全宣传教育工作；固定资产管理工作等。</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热爱保卫工作；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掌握常用的办公软件。</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94" w:hRule="atLeast"/>
        </w:trPr>
        <w:tc>
          <w:tcPr>
            <w:tcW w:w="1083" w:type="dxa"/>
            <w:vMerge w:val="continue"/>
            <w:tcBorders>
              <w:top w:val="single" w:color="000000" w:sz="6"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b w:val="0"/>
                <w:i w:val="0"/>
                <w:caps w:val="0"/>
                <w:color w:val="494949"/>
                <w:spacing w:val="0"/>
                <w:sz w:val="21"/>
                <w:szCs w:val="21"/>
              </w:rPr>
            </w:pP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交通管理办公室岗位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校园交通秩序管理工作；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校园交通基础设施建设和维护；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校园交通管理信息化工作。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热爱保卫工作；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掌握常用的办公软件。</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trPr>
        <w:tc>
          <w:tcPr>
            <w:tcW w:w="1083" w:type="dxa"/>
            <w:vMerge w:val="restart"/>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人事部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人事管理工作岗位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人事管理。</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爱岗敬业、甘于奉献；有较强的责任心和服务意识；有较强的组织协调能力和团队协作精神；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较好的文字表达能力，能熟练使用计算机；有较强的英语听、说、读、写能力。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6" w:hRule="atLeast"/>
        </w:trPr>
        <w:tc>
          <w:tcPr>
            <w:tcW w:w="1083" w:type="dxa"/>
            <w:vMerge w:val="continue"/>
            <w:tcBorders>
              <w:top w:val="single" w:color="000000" w:sz="6"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b w:val="0"/>
                <w:i w:val="0"/>
                <w:caps w:val="0"/>
                <w:color w:val="494949"/>
                <w:spacing w:val="0"/>
                <w:sz w:val="21"/>
                <w:szCs w:val="21"/>
              </w:rPr>
            </w:pP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离退休服务与管理岗位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离退休服务与管理工作；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关工委秘书处相关工作；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部门交办的其他工作。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人文社会科学类相关专业；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具有较强的公文写作能力和计算机操作技能；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工作踏实认真，责任心强，善于沟通协调，具有奉献精神；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有相关工作领域社会实践经验者优先。</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98"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国际合作部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港澳台办公室岗位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协助负责学校与港澳台地区合作事务，策划、组织及管理港澳台交流项目；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协助负责港澳台学位生及交换学生的管理与服务工作，管理港澳台办挂靠学生社团及办公室下设学生组织；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负责办公室宣传调研工作，管理完善办公室官方网站及微信公众号等日常宣传平台，组织港澳台工作相关理论课题调研工作；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完成办公室交办的其他任务。</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中共党员，具有良好的政治素质；熟悉国家涉港澳台政策与方针；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社会科学专业背景优先；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扎实的公文写作功底，核心期刊发表相关理论文章者优先；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具有高校工作经验或曾担任学校团学组织主要学生干部者优先；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参与或组织过港澳台交流项目者优先；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具有较强的团队沟通协调能力和事业心，熟练使用</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Office</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等办公软件。</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31"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科学研究部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重大项目办公室岗位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科技部各类专项的策划、组织和协调，管理和统计；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科研项目经费的管理和统计；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科研管理系统的建立和维护，教育部年度科技统计；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领导交办的其他工作。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具有理工科博士学位，具有海外学习交流经历者优先；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具有良好的责任意识、服务意识和团队协作精神，有较强的组织协调、外语表达和沟通能力。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31"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研究生院</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学位办公室岗位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学位授予与学位审核；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学位论文抽查；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导师的遴选与管理等。</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热爱研究生教育及管理工作；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工作态度认真，有较强的事业心和责任心，勤奋敬业，甘于奉献；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有较强的工作学习能力及沟通协调能力；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有良好的服务意识及团结合作精神；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有较强的文字写作能力、英语水平和计算机操作能力。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4"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继续教育部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非学历教育办公室岗位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非学历教育的相关管理工作；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继续教育管理系统开发与运维；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部门相关应用系统软件开发与设备调试；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部内计算机及网络的管理与维护；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完成领导交办的其他任务。</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英语熟练，大学英语四级及以上水平；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理工科类专业毕业；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计算机类相关专业或参与过具体网站开发项目者优先；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有较强的自学能力，能独立分析解决新问题；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人品端正，责任心强，工作踏实；具有团队精神，善于沟通交流；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有一定的文字写作能力。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7"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房地产管理部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公用房与土地管理办公室岗位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负责公用房分配、出租、参与</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品质校园</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建设工作；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负责公用房承租商户管理；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协助公用房办公室主任组织公用房出租招标工作；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协助办公室主任开展其他专项工作及其他工作。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有突出的文字功底，较强的公文写作能力；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有较强的组织协调能力。</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7"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总务部</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运行管理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根据学校的发展，编制后勤基础设施的改造和维修计划，完成工程项目的立项工作；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负责相关维修改造工程的工程进度、质量和施工现场的监督管理；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对工程维修和改造项目的造价进行审核和控制；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协助主任完成与后勤服务中心的沟通组织、协调和服务工作；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完成领导交办的其他任务。</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为人踏实，勤奋乐观，工作认真负责，具有良好的奉献精神和服务意识，优秀的组织管理、沟通协调能力；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具有良好的身体和心理素质，可深入施工现场，不怕脏和累，能独立处理工作中可能出现的各种问题；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熟悉工程管理和工程预算业务；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具有水、电、暖、土建、工程管理相关专业教育背景。</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31"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审计室</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管理审计办公室岗位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参加综合管理审计、绩效审计、预算管理审计、资产管理审计、科研管理审计等方面项目；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参加对学校所属单位负责人经济责任审计等项目；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参与学校内部控制建设与评审工作。</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具有较强综合分析能力、调查研究能力、写作能力和沟通协调能力等；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具有较强计算机应用能力，熟悉数据库管理信息系统应用。</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3"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团委</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负责综合业务咨询、来访接待以及对外交流联络；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负责学校共青团系统信息的收集、处理、上报；编印《北大团内信息》、《北大共青团大事记》《北大团委制度汇编》等重要资料；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负责团委各项工作会议组织安排以及重要文件和事项的督办工作；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负责团委公文流转及办公自动化建设工作，协助进行信息化以及对外宣传工作；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负责团委文书档案、固定资产、公共空间、形象标识的管理工作及安全保卫、保密等相关工作；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6.</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负责协调团委内部综合事务，完成上级领导交办的其他工作事项。</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中共党员，政治立场坚定，热爱共青团事业及青年发展工作；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具备良好的语言表达、文字写作能力和沟通协调能力，具有服务意识和奉献精神；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熟练使用计算机操作，精通</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PPT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WORD</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EXCEL</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等办公软件；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在校期间曾担任校级团学组织学生骨干、具有相关工作经验者优先。</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档案馆</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档案管理岗位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档案管理信息系统的运行维护、数据安全维护；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档案馆网站的管理与维护；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历史档案的征集和整理；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档案编研。</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具有档案学、历史学、教育学、科技史等相关学科背景者优先考虑；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熟练掌握计算机、网络技术及数据库软件；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品行端正，具有亲和力及团队合作精神。</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5" w:hRule="atLeast"/>
        </w:trPr>
        <w:tc>
          <w:tcPr>
            <w:tcW w:w="1083" w:type="dxa"/>
            <w:tcBorders>
              <w:top w:val="single" w:color="000000" w:sz="6"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校史馆</w:t>
            </w:r>
          </w:p>
        </w:tc>
        <w:tc>
          <w:tcPr>
            <w:tcW w:w="921"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综合行政事务岗位</w:t>
            </w:r>
          </w:p>
        </w:tc>
        <w:tc>
          <w:tcPr>
            <w:tcW w:w="3398"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馆办公室日常工作；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校史馆参观接待的组织落实、志愿讲解员队伍建设；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校史研究工作；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校史展览的筹办；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5.</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校史文物的征集。</w:t>
            </w:r>
          </w:p>
        </w:tc>
        <w:tc>
          <w:tcPr>
            <w:tcW w:w="4762"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中共党员；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2.</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具有历史学、教育学、科技史等相关学科背景者优先考虑；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3.</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熟练掌握计算机及网络技术；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4.</w:t>
            </w: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品行端正，具有亲和力及团队合作精神。</w:t>
            </w:r>
          </w:p>
        </w:tc>
        <w:tc>
          <w:tcPr>
            <w:tcW w:w="336" w:type="dxa"/>
            <w:tcBorders>
              <w:top w:val="single" w:color="000000" w:sz="6" w:space="0"/>
              <w:left w:val="single" w:color="000000" w:sz="6"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宋体" w:hAnsi="宋体" w:eastAsia="宋体" w:cs="宋体"/>
              </w:rPr>
            </w:pPr>
            <w:r>
              <w:rPr>
                <w:rFonts w:hint="eastAsia" w:ascii="宋体" w:hAnsi="宋体" w:eastAsia="宋体" w:cs="宋体"/>
                <w:b w:val="0"/>
                <w:i w:val="0"/>
                <w:caps w:val="0"/>
                <w:color w:val="494949"/>
                <w:spacing w:val="0"/>
                <w:kern w:val="0"/>
                <w:sz w:val="24"/>
                <w:szCs w:val="24"/>
                <w:bdr w:val="none" w:color="auto" w:sz="0" w:space="0"/>
                <w:vertAlign w:val="baseline"/>
                <w:lang w:val="en-US" w:eastAsia="zh-CN" w:bidi="ar"/>
              </w:rPr>
              <w:t>1</w:t>
            </w:r>
          </w:p>
        </w:tc>
      </w:tr>
      <w:bookmarkEnd w:id="0"/>
    </w:tbl>
    <w:p>
      <w:pPr>
        <w:keepNext w:val="0"/>
        <w:keepLines w:val="0"/>
        <w:widowControl/>
        <w:suppressLineNumbers w:val="0"/>
        <w:jc w:val="left"/>
        <w:rPr>
          <w:rFonts w:hint="eastAsia" w:ascii="宋体" w:hAnsi="宋体" w:eastAsia="宋体" w:cs="宋体"/>
        </w:rPr>
      </w:pPr>
    </w:p>
    <w:p>
      <w:pPr>
        <w:rPr>
          <w:rFonts w:hint="eastAsia" w:ascii="宋体" w:hAnsi="宋体" w:eastAsia="宋体" w:cs="宋体"/>
          <w:sz w:val="21"/>
          <w:szCs w:val="21"/>
          <w:lang w:eastAsia="zh-CN"/>
        </w:rPr>
      </w:pPr>
    </w:p>
    <w:sectPr>
      <w:pgSz w:w="11850" w:h="16783"/>
      <w:pgMar w:top="567" w:right="567" w:bottom="567" w:left="567" w:header="720" w:footer="720" w:gutter="0"/>
      <w:lnNumType w:countBy="0" w:distance="36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Ying Hei S">
    <w:altName w:val="Latha"/>
    <w:panose1 w:val="00000000000000000000"/>
    <w:charset w:val="00"/>
    <w:family w:val="auto"/>
    <w:pitch w:val="default"/>
    <w:sig w:usb0="00000000" w:usb1="00000000" w:usb2="00000000" w:usb3="00000000" w:csb0="00000000" w:csb1="00000000"/>
  </w:font>
  <w:font w:name="STKai">
    <w:altName w:val="Latha"/>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日文毛笔">
    <w:altName w:val="MS UI Gothic"/>
    <w:panose1 w:val="02000609000000000000"/>
    <w:charset w:val="80"/>
    <w:family w:val="auto"/>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Shruti">
    <w:panose1 w:val="020B0502040204020203"/>
    <w:charset w:val="00"/>
    <w:family w:val="auto"/>
    <w:pitch w:val="default"/>
    <w:sig w:usb0="0004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Lath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5FAE8F6F96C59ED1">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 serif">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01D23"/>
    <w:rsid w:val="00FE124B"/>
    <w:rsid w:val="01741597"/>
    <w:rsid w:val="01E610CA"/>
    <w:rsid w:val="027707DE"/>
    <w:rsid w:val="03F655A5"/>
    <w:rsid w:val="05830686"/>
    <w:rsid w:val="05F470F5"/>
    <w:rsid w:val="07A7235A"/>
    <w:rsid w:val="08481659"/>
    <w:rsid w:val="087C40FD"/>
    <w:rsid w:val="08B971D3"/>
    <w:rsid w:val="09207D56"/>
    <w:rsid w:val="093E1CDF"/>
    <w:rsid w:val="09875065"/>
    <w:rsid w:val="0B447484"/>
    <w:rsid w:val="0B5453CE"/>
    <w:rsid w:val="0C2A4BBF"/>
    <w:rsid w:val="0C4B40D7"/>
    <w:rsid w:val="0CAE7D73"/>
    <w:rsid w:val="0D0A3B7F"/>
    <w:rsid w:val="0DE077E3"/>
    <w:rsid w:val="0E7953EA"/>
    <w:rsid w:val="0FD02C17"/>
    <w:rsid w:val="11070414"/>
    <w:rsid w:val="11245821"/>
    <w:rsid w:val="124531A1"/>
    <w:rsid w:val="13FA0E51"/>
    <w:rsid w:val="154B0F6C"/>
    <w:rsid w:val="15A472CA"/>
    <w:rsid w:val="15CA330F"/>
    <w:rsid w:val="16097418"/>
    <w:rsid w:val="167D77AC"/>
    <w:rsid w:val="177215A6"/>
    <w:rsid w:val="18A727B1"/>
    <w:rsid w:val="19455F85"/>
    <w:rsid w:val="1A16030A"/>
    <w:rsid w:val="1D493B4C"/>
    <w:rsid w:val="1E01770F"/>
    <w:rsid w:val="1E0215D8"/>
    <w:rsid w:val="1E355131"/>
    <w:rsid w:val="20CE15EB"/>
    <w:rsid w:val="21292B3C"/>
    <w:rsid w:val="234E2DED"/>
    <w:rsid w:val="239F6D00"/>
    <w:rsid w:val="248C2CDA"/>
    <w:rsid w:val="24AE3381"/>
    <w:rsid w:val="250410BE"/>
    <w:rsid w:val="25940382"/>
    <w:rsid w:val="27B834E7"/>
    <w:rsid w:val="28BB20E4"/>
    <w:rsid w:val="29661FDB"/>
    <w:rsid w:val="2A2B60E8"/>
    <w:rsid w:val="2A3A1618"/>
    <w:rsid w:val="2AC472E8"/>
    <w:rsid w:val="2AE34957"/>
    <w:rsid w:val="2AF35A25"/>
    <w:rsid w:val="2C584E3F"/>
    <w:rsid w:val="2CAB3630"/>
    <w:rsid w:val="2CD9269C"/>
    <w:rsid w:val="2CDB222F"/>
    <w:rsid w:val="2D1F7107"/>
    <w:rsid w:val="2DD1294E"/>
    <w:rsid w:val="2E841D14"/>
    <w:rsid w:val="2E941D53"/>
    <w:rsid w:val="2EAA0E5A"/>
    <w:rsid w:val="2EFD7D91"/>
    <w:rsid w:val="2F1316CC"/>
    <w:rsid w:val="2F1D3097"/>
    <w:rsid w:val="30333B5B"/>
    <w:rsid w:val="30B95533"/>
    <w:rsid w:val="30DD1765"/>
    <w:rsid w:val="30E3361D"/>
    <w:rsid w:val="30E54F89"/>
    <w:rsid w:val="313600CA"/>
    <w:rsid w:val="3285218D"/>
    <w:rsid w:val="33DF24DF"/>
    <w:rsid w:val="342E1236"/>
    <w:rsid w:val="35CF0915"/>
    <w:rsid w:val="36155AB1"/>
    <w:rsid w:val="364565EF"/>
    <w:rsid w:val="36580BCE"/>
    <w:rsid w:val="379828A4"/>
    <w:rsid w:val="38F3728E"/>
    <w:rsid w:val="39AC09C1"/>
    <w:rsid w:val="39BB5A76"/>
    <w:rsid w:val="3A0A3DDA"/>
    <w:rsid w:val="3A34705D"/>
    <w:rsid w:val="3AA34668"/>
    <w:rsid w:val="3AAB78A3"/>
    <w:rsid w:val="3ABA7127"/>
    <w:rsid w:val="3B3869D1"/>
    <w:rsid w:val="3BA415E8"/>
    <w:rsid w:val="3C1A13EA"/>
    <w:rsid w:val="3C4117EF"/>
    <w:rsid w:val="3C6461A3"/>
    <w:rsid w:val="3D366044"/>
    <w:rsid w:val="3E0044BD"/>
    <w:rsid w:val="3E2345E3"/>
    <w:rsid w:val="3E3330AC"/>
    <w:rsid w:val="3E5950BB"/>
    <w:rsid w:val="3E845B4F"/>
    <w:rsid w:val="416E37C7"/>
    <w:rsid w:val="42353419"/>
    <w:rsid w:val="43FE46FB"/>
    <w:rsid w:val="45774E6D"/>
    <w:rsid w:val="45F4636F"/>
    <w:rsid w:val="46014FA9"/>
    <w:rsid w:val="46472610"/>
    <w:rsid w:val="477802E8"/>
    <w:rsid w:val="47943784"/>
    <w:rsid w:val="489330B4"/>
    <w:rsid w:val="49427DC6"/>
    <w:rsid w:val="496E39CE"/>
    <w:rsid w:val="49AF4AA1"/>
    <w:rsid w:val="49D35A1F"/>
    <w:rsid w:val="4A3F33A5"/>
    <w:rsid w:val="4AB25341"/>
    <w:rsid w:val="4AE90EEC"/>
    <w:rsid w:val="4BBC004C"/>
    <w:rsid w:val="4BE833E0"/>
    <w:rsid w:val="4C0E3675"/>
    <w:rsid w:val="4C1342CF"/>
    <w:rsid w:val="4C6D2E76"/>
    <w:rsid w:val="4CB62B89"/>
    <w:rsid w:val="4CF93349"/>
    <w:rsid w:val="4D344438"/>
    <w:rsid w:val="4D860E59"/>
    <w:rsid w:val="4D951EC0"/>
    <w:rsid w:val="4DE22C5C"/>
    <w:rsid w:val="4E0830C4"/>
    <w:rsid w:val="50165E99"/>
    <w:rsid w:val="504E5068"/>
    <w:rsid w:val="50837DE2"/>
    <w:rsid w:val="50FF12AC"/>
    <w:rsid w:val="51475B97"/>
    <w:rsid w:val="51A84C61"/>
    <w:rsid w:val="51FE109F"/>
    <w:rsid w:val="524E2E97"/>
    <w:rsid w:val="52CA580E"/>
    <w:rsid w:val="53685CF8"/>
    <w:rsid w:val="54782873"/>
    <w:rsid w:val="548012B0"/>
    <w:rsid w:val="55134753"/>
    <w:rsid w:val="551E0D8A"/>
    <w:rsid w:val="552D058D"/>
    <w:rsid w:val="55381D87"/>
    <w:rsid w:val="55ED57FF"/>
    <w:rsid w:val="565F0DA9"/>
    <w:rsid w:val="56DD58B8"/>
    <w:rsid w:val="575727AA"/>
    <w:rsid w:val="57A87D90"/>
    <w:rsid w:val="57B254E3"/>
    <w:rsid w:val="59026A10"/>
    <w:rsid w:val="59B02AD1"/>
    <w:rsid w:val="59BD30B8"/>
    <w:rsid w:val="5A7C2D02"/>
    <w:rsid w:val="5AF374A7"/>
    <w:rsid w:val="5C8E0CBB"/>
    <w:rsid w:val="5CCF7CB9"/>
    <w:rsid w:val="5D09479C"/>
    <w:rsid w:val="5D1D6FE0"/>
    <w:rsid w:val="5E084B1A"/>
    <w:rsid w:val="5E440284"/>
    <w:rsid w:val="5EC819C5"/>
    <w:rsid w:val="5F777BC0"/>
    <w:rsid w:val="600A0A13"/>
    <w:rsid w:val="606F1FC7"/>
    <w:rsid w:val="613B25E9"/>
    <w:rsid w:val="620C062C"/>
    <w:rsid w:val="62A46863"/>
    <w:rsid w:val="62D96A57"/>
    <w:rsid w:val="648372A4"/>
    <w:rsid w:val="64921D7D"/>
    <w:rsid w:val="64E10CE0"/>
    <w:rsid w:val="64EF7423"/>
    <w:rsid w:val="65943542"/>
    <w:rsid w:val="65A5218A"/>
    <w:rsid w:val="66B06817"/>
    <w:rsid w:val="66E71BF5"/>
    <w:rsid w:val="67466270"/>
    <w:rsid w:val="67873D42"/>
    <w:rsid w:val="67EF7F7E"/>
    <w:rsid w:val="67F6386B"/>
    <w:rsid w:val="688B319D"/>
    <w:rsid w:val="688E405D"/>
    <w:rsid w:val="69F809CE"/>
    <w:rsid w:val="6AAD19CB"/>
    <w:rsid w:val="6B741375"/>
    <w:rsid w:val="6BC15EEB"/>
    <w:rsid w:val="6CDB7A4C"/>
    <w:rsid w:val="6D306721"/>
    <w:rsid w:val="6FDE114D"/>
    <w:rsid w:val="71103139"/>
    <w:rsid w:val="71181E4B"/>
    <w:rsid w:val="711A75C1"/>
    <w:rsid w:val="720D60EC"/>
    <w:rsid w:val="737C1169"/>
    <w:rsid w:val="73BA0E03"/>
    <w:rsid w:val="74065B69"/>
    <w:rsid w:val="747A6C0D"/>
    <w:rsid w:val="74A535D5"/>
    <w:rsid w:val="764B7583"/>
    <w:rsid w:val="76907CBA"/>
    <w:rsid w:val="76FE5362"/>
    <w:rsid w:val="77676710"/>
    <w:rsid w:val="77783637"/>
    <w:rsid w:val="77AB2674"/>
    <w:rsid w:val="77E9087F"/>
    <w:rsid w:val="783A1D37"/>
    <w:rsid w:val="785763B7"/>
    <w:rsid w:val="7A14565C"/>
    <w:rsid w:val="7A886604"/>
    <w:rsid w:val="7AA47C34"/>
    <w:rsid w:val="7CE85DE5"/>
    <w:rsid w:val="7CFF132A"/>
    <w:rsid w:val="7D2A06AF"/>
    <w:rsid w:val="7D3A7B99"/>
    <w:rsid w:val="7D7474D7"/>
    <w:rsid w:val="7E3E1614"/>
    <w:rsid w:val="7E8556D4"/>
    <w:rsid w:val="7ECC7D25"/>
    <w:rsid w:val="7F291B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color w:val="FF6854"/>
      <w:u w:val="none"/>
    </w:rPr>
  </w:style>
  <w:style w:type="character" w:styleId="7">
    <w:name w:val="FollowedHyperlink"/>
    <w:basedOn w:val="5"/>
    <w:qFormat/>
    <w:uiPriority w:val="0"/>
    <w:rPr>
      <w:color w:val="494949"/>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494949"/>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styleId="15">
    <w:name w:val="HTML Keyboard"/>
    <w:basedOn w:val="5"/>
    <w:qFormat/>
    <w:uiPriority w:val="0"/>
    <w:rPr>
      <w:rFonts w:ascii="Courier New" w:hAnsi="Courier New"/>
      <w:color w:val="FF6854"/>
      <w:sz w:val="20"/>
      <w:u w:val="none"/>
    </w:rPr>
  </w:style>
  <w:style w:type="character" w:styleId="16">
    <w:name w:val="HTML Sample"/>
    <w:basedOn w:val="5"/>
    <w:qFormat/>
    <w:uiPriority w:val="0"/>
    <w:rPr>
      <w:rFonts w:ascii="Courier New" w:hAnsi="Courier New"/>
      <w:color w:val="FF6854"/>
      <w:u w:val="none"/>
    </w:rPr>
  </w:style>
  <w:style w:type="character" w:customStyle="1" w:styleId="18">
    <w:name w:val="num_top3"/>
    <w:basedOn w:val="5"/>
    <w:qFormat/>
    <w:uiPriority w:val="0"/>
    <w:rPr>
      <w:shd w:val="clear" w:fill="6491C3"/>
    </w:rPr>
  </w:style>
  <w:style w:type="character" w:customStyle="1" w:styleId="19">
    <w:name w:val="larea"/>
    <w:basedOn w:val="5"/>
    <w:qFormat/>
    <w:uiPriority w:val="0"/>
    <w:rPr>
      <w:sz w:val="18"/>
      <w:szCs w:val="18"/>
    </w:rPr>
  </w:style>
  <w:style w:type="character" w:customStyle="1" w:styleId="20">
    <w:name w:val="larea1"/>
    <w:basedOn w:val="5"/>
    <w:qFormat/>
    <w:uiPriority w:val="0"/>
  </w:style>
  <w:style w:type="character" w:customStyle="1" w:styleId="21">
    <w:name w:val="larea2"/>
    <w:basedOn w:val="5"/>
    <w:qFormat/>
    <w:uiPriority w:val="0"/>
    <w:rPr>
      <w:sz w:val="18"/>
      <w:szCs w:val="18"/>
    </w:rPr>
  </w:style>
  <w:style w:type="character" w:customStyle="1" w:styleId="22">
    <w:name w:val="ltitle"/>
    <w:basedOn w:val="5"/>
    <w:qFormat/>
    <w:uiPriority w:val="0"/>
    <w:rPr>
      <w:color w:val="1258AD"/>
      <w:sz w:val="21"/>
      <w:szCs w:val="21"/>
    </w:rPr>
  </w:style>
  <w:style w:type="character" w:customStyle="1" w:styleId="23">
    <w:name w:val="ltitle1"/>
    <w:basedOn w:val="5"/>
    <w:qFormat/>
    <w:uiPriority w:val="0"/>
    <w:rPr>
      <w:color w:val="1258AD"/>
      <w:sz w:val="21"/>
      <w:szCs w:val="21"/>
    </w:rPr>
  </w:style>
  <w:style w:type="character" w:customStyle="1" w:styleId="24">
    <w:name w:val="ltitle2"/>
    <w:basedOn w:val="5"/>
    <w:qFormat/>
    <w:uiPriority w:val="0"/>
  </w:style>
  <w:style w:type="character" w:customStyle="1" w:styleId="25">
    <w:name w:val="ltime6"/>
    <w:basedOn w:val="5"/>
    <w:qFormat/>
    <w:uiPriority w:val="0"/>
    <w:rPr>
      <w:color w:val="FF3300"/>
      <w:sz w:val="18"/>
      <w:szCs w:val="18"/>
    </w:rPr>
  </w:style>
  <w:style w:type="character" w:customStyle="1" w:styleId="26">
    <w:name w:val="ltime7"/>
    <w:basedOn w:val="5"/>
    <w:qFormat/>
    <w:uiPriority w:val="0"/>
    <w:rPr>
      <w:color w:val="FF3300"/>
      <w:sz w:val="18"/>
      <w:szCs w:val="18"/>
    </w:rPr>
  </w:style>
  <w:style w:type="character" w:customStyle="1" w:styleId="27">
    <w:name w:val="ltime8"/>
    <w:basedOn w:val="5"/>
    <w:qFormat/>
    <w:uiPriority w:val="0"/>
    <w:rPr>
      <w:color w:val="FF3300"/>
    </w:rPr>
  </w:style>
  <w:style w:type="character" w:customStyle="1" w:styleId="28">
    <w:name w:val="lsalary"/>
    <w:basedOn w:val="5"/>
    <w:qFormat/>
    <w:uiPriority w:val="0"/>
    <w:rPr>
      <w:sz w:val="18"/>
      <w:szCs w:val="18"/>
    </w:rPr>
  </w:style>
  <w:style w:type="character" w:customStyle="1" w:styleId="29">
    <w:name w:val="lsalary1"/>
    <w:basedOn w:val="5"/>
    <w:qFormat/>
    <w:uiPriority w:val="0"/>
    <w:rPr>
      <w:sz w:val="18"/>
      <w:szCs w:val="18"/>
    </w:rPr>
  </w:style>
  <w:style w:type="character" w:customStyle="1" w:styleId="30">
    <w:name w:val="lsalary2"/>
    <w:basedOn w:val="5"/>
    <w:qFormat/>
    <w:uiPriority w:val="0"/>
    <w:rPr>
      <w:b/>
      <w:color w:val="FF3300"/>
    </w:rPr>
  </w:style>
  <w:style w:type="character" w:customStyle="1" w:styleId="31">
    <w:name w:val="lcompany"/>
    <w:basedOn w:val="5"/>
    <w:qFormat/>
    <w:uiPriority w:val="0"/>
    <w:rPr>
      <w:sz w:val="18"/>
      <w:szCs w:val="18"/>
    </w:rPr>
  </w:style>
  <w:style w:type="character" w:customStyle="1" w:styleId="32">
    <w:name w:val="lcompany1"/>
    <w:basedOn w:val="5"/>
    <w:qFormat/>
    <w:uiPriority w:val="0"/>
    <w:rPr>
      <w:sz w:val="18"/>
      <w:szCs w:val="18"/>
    </w:rPr>
  </w:style>
  <w:style w:type="character" w:customStyle="1" w:styleId="33">
    <w:name w:val="lcompany2"/>
    <w:basedOn w:val="5"/>
    <w:qFormat/>
    <w:uiPriority w:val="0"/>
  </w:style>
  <w:style w:type="character" w:customStyle="1" w:styleId="34">
    <w:name w:val="day"/>
    <w:basedOn w:val="5"/>
    <w:qFormat/>
    <w:uiPriority w:val="0"/>
    <w:rPr>
      <w:color w:val="1258AD"/>
    </w:rPr>
  </w:style>
  <w:style w:type="character" w:customStyle="1" w:styleId="35">
    <w:name w:val="ym"/>
    <w:basedOn w:val="5"/>
    <w:qFormat/>
    <w:uiPriority w:val="0"/>
    <w:rPr>
      <w:color w:val="FFFFFF"/>
      <w:shd w:val="clear" w:fill="1258AD"/>
    </w:rPr>
  </w:style>
  <w:style w:type="character" w:customStyle="1" w:styleId="36">
    <w:name w:val="ltime"/>
    <w:basedOn w:val="5"/>
    <w:qFormat/>
    <w:uiPriority w:val="0"/>
    <w:rPr>
      <w:color w:val="FF3300"/>
      <w:sz w:val="18"/>
      <w:szCs w:val="18"/>
    </w:rPr>
  </w:style>
  <w:style w:type="character" w:customStyle="1" w:styleId="37">
    <w:name w:val="ltime1"/>
    <w:basedOn w:val="5"/>
    <w:qFormat/>
    <w:uiPriority w:val="0"/>
    <w:rPr>
      <w:color w:val="FF3300"/>
    </w:rPr>
  </w:style>
  <w:style w:type="character" w:customStyle="1" w:styleId="38">
    <w:name w:val="ltime2"/>
    <w:basedOn w:val="5"/>
    <w:qFormat/>
    <w:uiPriority w:val="0"/>
    <w:rPr>
      <w:color w:val="FF3300"/>
      <w:sz w:val="18"/>
      <w:szCs w:val="18"/>
    </w:rPr>
  </w:style>
  <w:style w:type="character" w:customStyle="1" w:styleId="39">
    <w:name w:val="lsalary3"/>
    <w:basedOn w:val="5"/>
    <w:qFormat/>
    <w:uiPriority w:val="0"/>
    <w:rPr>
      <w:color w:val="FF3300"/>
      <w:sz w:val="18"/>
      <w:szCs w:val="18"/>
    </w:rPr>
  </w:style>
  <w:style w:type="character" w:customStyle="1" w:styleId="40">
    <w:name w:val="lsalary4"/>
    <w:basedOn w:val="5"/>
    <w:qFormat/>
    <w:uiPriority w:val="0"/>
    <w:rPr>
      <w:color w:val="FF3300"/>
      <w:sz w:val="18"/>
      <w:szCs w:val="18"/>
    </w:rPr>
  </w:style>
  <w:style w:type="character" w:customStyle="1" w:styleId="41">
    <w:name w:val="ds-unread-count"/>
    <w:basedOn w:val="5"/>
    <w:qFormat/>
    <w:uiPriority w:val="0"/>
    <w:rPr>
      <w:b/>
      <w:color w:val="EE3322"/>
    </w:rPr>
  </w:style>
  <w:style w:type="character" w:customStyle="1" w:styleId="42">
    <w:name w:val="ds-reads-app-special"/>
    <w:basedOn w:val="5"/>
    <w:qFormat/>
    <w:uiPriority w:val="0"/>
    <w:rPr>
      <w:color w:val="FFFFFF"/>
      <w:shd w:val="clear" w:fill="F94A47"/>
    </w:rPr>
  </w:style>
  <w:style w:type="character" w:customStyle="1" w:styleId="43">
    <w:name w:val="ds-reads-from"/>
    <w:basedOn w:val="5"/>
    <w:qFormat/>
    <w:uiPriority w:val="0"/>
  </w:style>
  <w:style w:type="character" w:customStyle="1" w:styleId="44">
    <w:name w:val="ltime5"/>
    <w:basedOn w:val="5"/>
    <w:qFormat/>
    <w:uiPriority w:val="0"/>
    <w:rPr>
      <w:color w:val="FF3300"/>
      <w:sz w:val="18"/>
      <w:szCs w:val="18"/>
    </w:rPr>
  </w:style>
  <w:style w:type="character" w:customStyle="1" w:styleId="45">
    <w:name w:val="hotpos"/>
    <w:basedOn w:val="5"/>
    <w:qFormat/>
    <w:uiPriority w:val="0"/>
    <w:rPr>
      <w:color w:val="666666"/>
      <w:shd w:val="clear" w:fill="F5F5F5"/>
    </w:rPr>
  </w:style>
  <w:style w:type="character" w:customStyle="1" w:styleId="46">
    <w:name w:val="tm"/>
    <w:basedOn w:val="5"/>
    <w:qFormat/>
    <w:uiPriority w:val="0"/>
    <w:rPr>
      <w:color w:val="FF0000"/>
    </w:rPr>
  </w:style>
  <w:style w:type="character" w:customStyle="1" w:styleId="47">
    <w:name w:val="timebtn"/>
    <w:basedOn w:val="5"/>
    <w:qFormat/>
    <w:uiPriority w:val="0"/>
  </w:style>
  <w:style w:type="character" w:customStyle="1" w:styleId="48">
    <w:name w:val="ico_a"/>
    <w:basedOn w:val="5"/>
    <w:qFormat/>
    <w:uiPriority w:val="0"/>
  </w:style>
  <w:style w:type="character" w:customStyle="1" w:styleId="49">
    <w:name w:val="ico_a1"/>
    <w:basedOn w:val="5"/>
    <w:qFormat/>
    <w:uiPriority w:val="0"/>
  </w:style>
  <w:style w:type="character" w:customStyle="1" w:styleId="50">
    <w:name w:val="on1"/>
    <w:basedOn w:val="5"/>
    <w:qFormat/>
    <w:uiPriority w:val="0"/>
  </w:style>
  <w:style w:type="character" w:customStyle="1" w:styleId="51">
    <w:name w:val="hotkey"/>
    <w:basedOn w:val="5"/>
    <w:qFormat/>
    <w:uiPriority w:val="0"/>
    <w:rPr>
      <w:color w:val="666666"/>
    </w:rPr>
  </w:style>
  <w:style w:type="character" w:customStyle="1" w:styleId="52">
    <w:name w:val="abb2"/>
    <w:basedOn w:val="5"/>
    <w:qFormat/>
    <w:uiPriority w:val="0"/>
    <w:rPr>
      <w:color w:val="666666"/>
      <w:sz w:val="18"/>
      <w:szCs w:val="18"/>
    </w:rPr>
  </w:style>
  <w:style w:type="character" w:customStyle="1" w:styleId="53">
    <w:name w:val="quanzhi"/>
    <w:basedOn w:val="5"/>
    <w:qFormat/>
    <w:uiPriority w:val="0"/>
  </w:style>
  <w:style w:type="character" w:customStyle="1" w:styleId="54">
    <w:name w:val="fr"/>
    <w:basedOn w:val="5"/>
    <w:qFormat/>
    <w:uiPriority w:val="0"/>
  </w:style>
  <w:style w:type="character" w:customStyle="1" w:styleId="55">
    <w:name w:val="nm"/>
    <w:basedOn w:val="5"/>
    <w:qFormat/>
    <w:uiPriority w:val="0"/>
  </w:style>
  <w:style w:type="character" w:customStyle="1" w:styleId="56">
    <w:name w:val="name"/>
    <w:basedOn w:val="5"/>
    <w:qFormat/>
    <w:uiPriority w:val="0"/>
    <w:rPr>
      <w:color w:val="333333"/>
    </w:rPr>
  </w:style>
  <w:style w:type="character" w:customStyle="1" w:styleId="57">
    <w:name w:val="selected1"/>
    <w:basedOn w:val="5"/>
    <w:qFormat/>
    <w:uiPriority w:val="0"/>
    <w:rPr>
      <w:rFonts w:ascii="微软雅黑" w:hAnsi="微软雅黑" w:eastAsia="微软雅黑" w:cs="微软雅黑"/>
      <w:sz w:val="24"/>
      <w:szCs w:val="24"/>
      <w:shd w:val="clear" w:fill="FFFFFF"/>
    </w:rPr>
  </w:style>
  <w:style w:type="character" w:customStyle="1" w:styleId="58">
    <w:name w:val="selected2"/>
    <w:basedOn w:val="5"/>
    <w:qFormat/>
    <w:uiPriority w:val="0"/>
    <w:rPr>
      <w:rFonts w:hint="eastAsia" w:ascii="微软雅黑" w:hAnsi="微软雅黑" w:eastAsia="微软雅黑" w:cs="微软雅黑"/>
      <w:sz w:val="21"/>
      <w:szCs w:val="21"/>
    </w:rPr>
  </w:style>
  <w:style w:type="character" w:customStyle="1" w:styleId="59">
    <w:name w:val="other"/>
    <w:basedOn w:val="5"/>
    <w:qFormat/>
    <w:uiPriority w:val="0"/>
  </w:style>
  <w:style w:type="character" w:customStyle="1" w:styleId="60">
    <w:name w:val="other1"/>
    <w:basedOn w:val="5"/>
    <w:qFormat/>
    <w:uiPriority w:val="0"/>
  </w:style>
  <w:style w:type="character" w:customStyle="1" w:styleId="61">
    <w:name w:val="hover28"/>
    <w:basedOn w:val="5"/>
    <w:qFormat/>
    <w:uiPriority w:val="0"/>
  </w:style>
  <w:style w:type="character" w:customStyle="1" w:styleId="62">
    <w:name w:val="hover29"/>
    <w:basedOn w:val="5"/>
    <w:qFormat/>
    <w:uiPriority w:val="0"/>
  </w:style>
  <w:style w:type="character" w:customStyle="1" w:styleId="63">
    <w:name w:val="current"/>
    <w:basedOn w:val="5"/>
    <w:qFormat/>
    <w:uiPriority w:val="0"/>
    <w:rPr>
      <w:b/>
      <w:color w:val="FFFFFF"/>
      <w:bdr w:val="single" w:color="BE0108" w:sz="6" w:space="0"/>
      <w:shd w:val="clear" w:fill="BE0108"/>
    </w:rPr>
  </w:style>
  <w:style w:type="character" w:customStyle="1" w:styleId="64">
    <w:name w:val="disabled"/>
    <w:basedOn w:val="5"/>
    <w:qFormat/>
    <w:uiPriority w:val="0"/>
    <w:rPr>
      <w:color w:val="999999"/>
      <w:bdr w:val="single" w:color="C5C5C5"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2016-10-28T01:43:00Z</dcterms:created>
  <dc:creator>admin</dc:creator>
  <cp:lastModifiedBy>admin</cp:lastModifiedBy>
  <dcterms:modified xsi:type="dcterms:W3CDTF">2016-12-16T03:47:18Z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