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sz w:val="30"/>
          <w:szCs w:val="30"/>
          <w:shd w:val="clear" w:color="FFFFFF" w:fill="D9D9D9"/>
          <w:lang w:val="en-US" w:eastAsia="zh-CN"/>
        </w:rPr>
      </w:pPr>
      <w:bookmarkStart w:id="0" w:name="OLE_LINK1"/>
      <w:r>
        <w:rPr>
          <w:rFonts w:hint="eastAsia" w:ascii="宋体" w:hAnsi="宋体" w:eastAsia="宋体" w:cs="宋体"/>
          <w:b/>
          <w:i w:val="0"/>
          <w:caps w:val="0"/>
          <w:color w:val="121212"/>
          <w:spacing w:val="0"/>
          <w:sz w:val="30"/>
          <w:szCs w:val="30"/>
          <w:u w:val="none"/>
          <w:shd w:val="clear" w:color="FFFFFF" w:fill="D9D9D9"/>
        </w:rPr>
        <w:t>临海市发展和改革局公开招聘</w:t>
      </w:r>
      <w:bookmarkEnd w:id="0"/>
      <w:r>
        <w:rPr>
          <w:rFonts w:hint="eastAsia" w:eastAsia="宋体"/>
          <w:sz w:val="30"/>
          <w:szCs w:val="30"/>
          <w:shd w:val="clear" w:color="FFFFFF" w:fill="D9D9D9"/>
          <w:lang w:val="en-US" w:eastAsia="zh-CN"/>
        </w:rPr>
        <w:t>岗位</w:t>
      </w:r>
    </w:p>
    <w:p>
      <w:pPr>
        <w:keepNext w:val="0"/>
        <w:keepLines w:val="0"/>
        <w:widowControl/>
        <w:suppressLineNumbers w:val="0"/>
        <w:jc w:val="left"/>
      </w:pPr>
    </w:p>
    <w:tbl>
      <w:tblPr>
        <w:tblW w:w="892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DAF3FD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1"/>
        <w:gridCol w:w="1947"/>
        <w:gridCol w:w="1980"/>
        <w:gridCol w:w="37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DAF3FD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AF3FD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16" w:lineRule="atLeast"/>
              <w:ind w:left="0" w:right="0"/>
              <w:jc w:val="both"/>
              <w:rPr>
                <w:rFonts w:hint="default" w:ascii="Times New Roman" w:hAnsi="Times New Roman" w:cs="Times New Roman"/>
                <w:b w:val="0"/>
                <w:sz w:val="21"/>
                <w:szCs w:val="21"/>
              </w:rPr>
            </w:pPr>
            <w:r>
              <w:rPr>
                <w:rFonts w:ascii="仿宋_GB2312" w:hAnsi="Times New Roman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30"/>
                <w:szCs w:val="30"/>
                <w:lang w:val="en-US" w:eastAsia="zh-CN" w:bidi="ar"/>
              </w:rPr>
              <w:t>岗位</w:t>
            </w:r>
          </w:p>
        </w:tc>
        <w:tc>
          <w:tcPr>
            <w:tcW w:w="194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AF3FD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16" w:lineRule="atLeast"/>
              <w:ind w:left="0" w:right="0" w:firstLine="450"/>
              <w:jc w:val="both"/>
              <w:rPr>
                <w:rFonts w:hint="default" w:ascii="Times New Roman" w:hAnsi="Times New Roman" w:cs="Times New Roman"/>
                <w:b w:val="0"/>
                <w:sz w:val="21"/>
                <w:szCs w:val="21"/>
              </w:rPr>
            </w:pPr>
            <w:r>
              <w:rPr>
                <w:rFonts w:hint="default" w:ascii="仿宋_GB2312" w:hAnsi="Times New Roman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30"/>
                <w:szCs w:val="30"/>
                <w:lang w:val="en-US" w:eastAsia="zh-CN" w:bidi="ar"/>
              </w:rPr>
              <w:t>学 历</w:t>
            </w:r>
          </w:p>
        </w:tc>
        <w:tc>
          <w:tcPr>
            <w:tcW w:w="19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AF3FD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16" w:lineRule="atLeast"/>
              <w:ind w:left="0" w:right="0" w:firstLine="450"/>
              <w:jc w:val="both"/>
              <w:rPr>
                <w:rFonts w:hint="default" w:ascii="Times New Roman" w:hAnsi="Times New Roman" w:cs="Times New Roman"/>
                <w:b w:val="0"/>
                <w:sz w:val="21"/>
                <w:szCs w:val="21"/>
              </w:rPr>
            </w:pPr>
            <w:r>
              <w:rPr>
                <w:rFonts w:hint="default" w:ascii="仿宋_GB2312" w:hAnsi="Times New Roman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30"/>
                <w:szCs w:val="30"/>
                <w:lang w:val="en-US" w:eastAsia="zh-CN" w:bidi="ar"/>
              </w:rPr>
              <w:t>专 业</w:t>
            </w:r>
          </w:p>
        </w:tc>
        <w:tc>
          <w:tcPr>
            <w:tcW w:w="37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AF3FD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16" w:lineRule="atLeast"/>
              <w:ind w:left="0" w:right="0" w:firstLine="900"/>
              <w:jc w:val="both"/>
              <w:rPr>
                <w:rFonts w:hint="default" w:ascii="Times New Roman" w:hAnsi="Times New Roman" w:cs="Times New Roman"/>
                <w:b w:val="0"/>
                <w:sz w:val="21"/>
                <w:szCs w:val="21"/>
              </w:rPr>
            </w:pPr>
            <w:r>
              <w:rPr>
                <w:rFonts w:hint="default" w:ascii="仿宋_GB2312" w:hAnsi="Times New Roman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30"/>
                <w:szCs w:val="30"/>
                <w:lang w:val="en-US" w:eastAsia="zh-CN" w:bidi="ar"/>
              </w:rPr>
              <w:t>技   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DAF3FD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122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AF3FD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both"/>
              <w:rPr>
                <w:rFonts w:hint="default" w:ascii="Times New Roman" w:hAnsi="Times New Roman" w:cs="Times New Roman"/>
                <w:b w:val="0"/>
                <w:sz w:val="21"/>
                <w:szCs w:val="21"/>
              </w:rPr>
            </w:pPr>
            <w:r>
              <w:rPr>
                <w:rFonts w:hint="default" w:ascii="仿宋_GB2312" w:hAnsi="Times New Roman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30"/>
                <w:szCs w:val="30"/>
                <w:lang w:val="en-US" w:eastAsia="zh-CN" w:bidi="ar"/>
              </w:rPr>
              <w:t>岗位A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both"/>
              <w:rPr>
                <w:rFonts w:hint="default" w:ascii="Times New Roman" w:hAnsi="Times New Roman" w:cs="Times New Roman"/>
                <w:b w:val="0"/>
                <w:sz w:val="21"/>
                <w:szCs w:val="21"/>
              </w:rPr>
            </w:pPr>
            <w:r>
              <w:rPr>
                <w:rFonts w:hint="default" w:ascii="仿宋_GB2312" w:hAnsi="Times New Roman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30"/>
                <w:szCs w:val="30"/>
                <w:lang w:val="en-US" w:eastAsia="zh-CN" w:bidi="ar"/>
              </w:rPr>
              <w:t>（1名）</w:t>
            </w:r>
          </w:p>
        </w:tc>
        <w:tc>
          <w:tcPr>
            <w:tcW w:w="1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AF3FD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16" w:lineRule="atLeast"/>
              <w:ind w:left="0" w:right="0"/>
              <w:jc w:val="both"/>
              <w:rPr>
                <w:rFonts w:hint="default" w:ascii="Times New Roman" w:hAnsi="Times New Roman" w:cs="Times New Roman"/>
                <w:b w:val="0"/>
                <w:sz w:val="21"/>
                <w:szCs w:val="21"/>
              </w:rPr>
            </w:pPr>
            <w:r>
              <w:rPr>
                <w:rFonts w:hint="default" w:ascii="仿宋_GB2312" w:hAnsi="Times New Roman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30"/>
                <w:szCs w:val="30"/>
                <w:lang w:val="en-US" w:eastAsia="zh-CN" w:bidi="ar"/>
              </w:rPr>
              <w:t>大学及以上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AF3FD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both"/>
              <w:rPr>
                <w:rFonts w:hint="default" w:ascii="Times New Roman" w:hAnsi="Times New Roman" w:cs="Times New Roman"/>
                <w:b w:val="0"/>
                <w:sz w:val="21"/>
                <w:szCs w:val="21"/>
              </w:rPr>
            </w:pPr>
            <w:r>
              <w:rPr>
                <w:rFonts w:hint="default" w:ascii="仿宋_GB2312" w:hAnsi="Times New Roman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30"/>
                <w:szCs w:val="30"/>
                <w:lang w:val="en-US" w:eastAsia="zh-CN" w:bidi="ar"/>
              </w:rPr>
              <w:t>财政金融类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both"/>
              <w:rPr>
                <w:rFonts w:hint="default" w:ascii="Times New Roman" w:hAnsi="Times New Roman" w:cs="Times New Roman"/>
                <w:b w:val="0"/>
                <w:sz w:val="21"/>
                <w:szCs w:val="21"/>
              </w:rPr>
            </w:pPr>
            <w:r>
              <w:rPr>
                <w:rFonts w:hint="default" w:ascii="仿宋_GB2312" w:hAnsi="Times New Roman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30"/>
                <w:szCs w:val="30"/>
                <w:lang w:val="en-US" w:eastAsia="zh-CN" w:bidi="ar"/>
              </w:rPr>
              <w:t>及经济管理</w:t>
            </w:r>
          </w:p>
        </w:tc>
        <w:tc>
          <w:tcPr>
            <w:tcW w:w="37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AF3FD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both"/>
              <w:rPr>
                <w:rFonts w:hint="default" w:ascii="Times New Roman" w:hAnsi="Times New Roman" w:cs="Times New Roman"/>
                <w:b w:val="0"/>
                <w:sz w:val="21"/>
                <w:szCs w:val="21"/>
              </w:rPr>
            </w:pPr>
            <w:r>
              <w:rPr>
                <w:rFonts w:hint="default" w:ascii="仿宋_GB2312" w:hAnsi="Times New Roman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30"/>
                <w:szCs w:val="30"/>
                <w:lang w:val="en-US" w:eastAsia="zh-CN" w:bidi="ar"/>
              </w:rPr>
              <w:t>具备较强文字写作能力和计算机使用能力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DAF3FD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6" w:hRule="atLeast"/>
        </w:trPr>
        <w:tc>
          <w:tcPr>
            <w:tcW w:w="122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AF3FD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both"/>
              <w:rPr>
                <w:rFonts w:hint="default" w:ascii="Times New Roman" w:hAnsi="Times New Roman" w:cs="Times New Roman"/>
                <w:b w:val="0"/>
                <w:sz w:val="21"/>
                <w:szCs w:val="21"/>
              </w:rPr>
            </w:pPr>
            <w:r>
              <w:rPr>
                <w:rFonts w:hint="default" w:ascii="仿宋_GB2312" w:hAnsi="Times New Roman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30"/>
                <w:szCs w:val="30"/>
                <w:lang w:val="en-US" w:eastAsia="zh-CN" w:bidi="ar"/>
              </w:rPr>
              <w:t>岗位B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both"/>
              <w:rPr>
                <w:rFonts w:hint="default" w:ascii="Times New Roman" w:hAnsi="Times New Roman" w:cs="Times New Roman"/>
                <w:b w:val="0"/>
                <w:sz w:val="21"/>
                <w:szCs w:val="21"/>
              </w:rPr>
            </w:pPr>
            <w:r>
              <w:rPr>
                <w:rFonts w:hint="default" w:ascii="仿宋_GB2312" w:hAnsi="Times New Roman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30"/>
                <w:szCs w:val="30"/>
                <w:lang w:val="en-US" w:eastAsia="zh-CN" w:bidi="ar"/>
              </w:rPr>
              <w:t>（2名）</w:t>
            </w:r>
          </w:p>
        </w:tc>
        <w:tc>
          <w:tcPr>
            <w:tcW w:w="1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AF3FD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16" w:lineRule="atLeast"/>
              <w:ind w:left="0" w:right="0"/>
              <w:jc w:val="both"/>
              <w:rPr>
                <w:rFonts w:hint="default" w:ascii="Times New Roman" w:hAnsi="Times New Roman" w:cs="Times New Roman"/>
                <w:b w:val="0"/>
                <w:sz w:val="21"/>
                <w:szCs w:val="21"/>
              </w:rPr>
            </w:pPr>
            <w:r>
              <w:rPr>
                <w:rFonts w:hint="default" w:ascii="仿宋_GB2312" w:hAnsi="Times New Roman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30"/>
                <w:szCs w:val="30"/>
                <w:lang w:val="en-US" w:eastAsia="zh-CN" w:bidi="ar"/>
              </w:rPr>
              <w:t>大专及以上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AF3FD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both"/>
              <w:rPr>
                <w:rFonts w:hint="default" w:ascii="Times New Roman" w:hAnsi="Times New Roman" w:cs="Times New Roman"/>
                <w:b w:val="0"/>
                <w:sz w:val="21"/>
                <w:szCs w:val="21"/>
              </w:rPr>
            </w:pPr>
            <w:r>
              <w:rPr>
                <w:rFonts w:hint="default" w:ascii="仿宋_GB2312" w:hAnsi="Times New Roman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30"/>
                <w:szCs w:val="30"/>
                <w:lang w:val="en-US" w:eastAsia="zh-CN" w:bidi="ar"/>
              </w:rPr>
              <w:t>工程管理类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both"/>
              <w:rPr>
                <w:rFonts w:hint="default" w:ascii="Times New Roman" w:hAnsi="Times New Roman" w:cs="Times New Roman"/>
                <w:b w:val="0"/>
                <w:sz w:val="21"/>
                <w:szCs w:val="21"/>
              </w:rPr>
            </w:pPr>
            <w:r>
              <w:rPr>
                <w:rFonts w:hint="default" w:ascii="仿宋_GB2312" w:hAnsi="Times New Roman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30"/>
                <w:szCs w:val="30"/>
                <w:lang w:val="en-US" w:eastAsia="zh-CN" w:bidi="ar"/>
              </w:rPr>
              <w:t>及经济管理</w:t>
            </w:r>
          </w:p>
        </w:tc>
        <w:tc>
          <w:tcPr>
            <w:tcW w:w="37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AF3FD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both"/>
              <w:rPr>
                <w:rFonts w:hint="default" w:ascii="Times New Roman" w:hAnsi="Times New Roman" w:cs="Times New Roman"/>
                <w:b w:val="0"/>
                <w:sz w:val="21"/>
                <w:szCs w:val="21"/>
              </w:rPr>
            </w:pPr>
            <w:r>
              <w:rPr>
                <w:rFonts w:hint="default" w:ascii="仿宋_GB2312" w:hAnsi="Times New Roman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30"/>
                <w:szCs w:val="30"/>
                <w:lang w:val="en-US" w:eastAsia="zh-CN" w:bidi="ar"/>
              </w:rPr>
              <w:t>具备较强文字写作能力和计算机使用能力</w:t>
            </w:r>
          </w:p>
        </w:tc>
      </w:tr>
    </w:tbl>
    <w:p>
      <w:pPr>
        <w:jc w:val="center"/>
        <w:rPr>
          <w:rFonts w:hint="eastAsia" w:eastAsia="宋体"/>
          <w:sz w:val="30"/>
          <w:szCs w:val="30"/>
          <w:shd w:val="clear" w:color="FFFFFF" w:fill="D9D9D9"/>
          <w:lang w:val="en-US" w:eastAsia="zh-CN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6F6B72"/>
    <w:rsid w:val="706F6B7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2016-12-27T08:03:00Z</dcterms:created>
  <dc:creator>ASUS</dc:creator>
  <cp:lastModifiedBy>ASUS</cp:lastModifiedBy>
  <dcterms:modified xsi:type="dcterms:W3CDTF">2016-12-27T08:04:19Z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