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E3" w:rsidRPr="00FC58E3" w:rsidRDefault="00FC58E3" w:rsidP="00FC58E3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我院科教部因工作需要，诚招编外合同制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工勤</w:t>
      </w: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岗位人员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名：</w:t>
      </w:r>
    </w:p>
    <w:p w:rsidR="00FC58E3" w:rsidRPr="00FC58E3" w:rsidRDefault="00FC58E3" w:rsidP="00FC58E3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一、招聘条件</w:t>
      </w:r>
    </w:p>
    <w:p w:rsidR="00FC58E3" w:rsidRPr="00FC58E3" w:rsidRDefault="00FC58E3" w:rsidP="00FC58E3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1、高中起点，全日制本科及以上学历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 w:rsidR="000C531D">
        <w:rPr>
          <w:rFonts w:ascii="宋体" w:eastAsia="宋体" w:hAnsi="宋体" w:cs="宋体" w:hint="eastAsia"/>
          <w:kern w:val="0"/>
          <w:sz w:val="24"/>
          <w:szCs w:val="24"/>
        </w:rPr>
        <w:t>毕业院校必须</w:t>
      </w:r>
      <w:r w:rsidR="000C531D" w:rsidRPr="000C531D">
        <w:rPr>
          <w:rFonts w:ascii="宋体" w:eastAsia="宋体" w:hAnsi="宋体" w:cs="宋体" w:hint="eastAsia"/>
          <w:kern w:val="0"/>
          <w:sz w:val="24"/>
          <w:szCs w:val="24"/>
        </w:rPr>
        <w:t>是</w:t>
      </w:r>
      <w:hyperlink r:id="rId7" w:tgtFrame="_blank" w:history="1">
        <w:r w:rsidRPr="000C531D">
          <w:rPr>
            <w:rStyle w:val="a5"/>
            <w:rFonts w:ascii="Arial" w:hAnsi="Arial" w:cs="Arial"/>
            <w:color w:val="auto"/>
            <w:sz w:val="24"/>
            <w:szCs w:val="24"/>
            <w:shd w:val="clear" w:color="auto" w:fill="FFFFFF"/>
          </w:rPr>
          <w:t>省属重点大学</w:t>
        </w:r>
      </w:hyperlink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FC58E3" w:rsidRPr="00FC58E3" w:rsidRDefault="00FC58E3" w:rsidP="00FC58E3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2、所学专业为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计算机科学与技术</w:t>
      </w: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FC58E3" w:rsidRPr="00FC58E3" w:rsidRDefault="00FC58E3" w:rsidP="00FC58E3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男、</w:t>
      </w: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30周岁以下。</w:t>
      </w:r>
    </w:p>
    <w:p w:rsidR="00FC58E3" w:rsidRPr="00FC58E3" w:rsidRDefault="00FC58E3" w:rsidP="00FC58E3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4、身心健康，品行优良，认真负责，能够吃苦耐劳。</w:t>
      </w:r>
    </w:p>
    <w:p w:rsidR="00FC58E3" w:rsidRDefault="00FC58E3" w:rsidP="00FC58E3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</w:t>
      </w:r>
      <w:r w:rsidR="000C531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工作内容</w:t>
      </w:r>
    </w:p>
    <w:p w:rsidR="00FC58E3" w:rsidRPr="00FC58E3" w:rsidRDefault="00FC58E3" w:rsidP="00FC58E3">
      <w:pPr>
        <w:pStyle w:val="a7"/>
        <w:widowControl/>
        <w:numPr>
          <w:ilvl w:val="0"/>
          <w:numId w:val="1"/>
        </w:numPr>
        <w:shd w:val="clear" w:color="auto" w:fill="FFFFFF"/>
        <w:spacing w:after="150" w:line="375" w:lineRule="atLeast"/>
        <w:ind w:firstLineChars="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使用管理新10号楼会议报告厅、第三会议室和教室多媒体设备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，主要包括视频处理器、视频矩阵、灯光控制台、调音台、音响设备、录像设备和投影机的使用。</w:t>
      </w:r>
    </w:p>
    <w:p w:rsidR="00FC58E3" w:rsidRPr="00FC58E3" w:rsidRDefault="00FC58E3" w:rsidP="00FC58E3">
      <w:pPr>
        <w:pStyle w:val="a7"/>
        <w:widowControl/>
        <w:numPr>
          <w:ilvl w:val="0"/>
          <w:numId w:val="1"/>
        </w:numPr>
        <w:shd w:val="clear" w:color="auto" w:fill="FFFFFF"/>
        <w:spacing w:after="150" w:line="375" w:lineRule="atLeast"/>
        <w:ind w:firstLineChars="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协助会议负责人完成大型晚会及大型学术会议。</w:t>
      </w:r>
    </w:p>
    <w:p w:rsidR="00FC58E3" w:rsidRPr="00FC58E3" w:rsidRDefault="000C531D" w:rsidP="00FC58E3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</w:t>
      </w:r>
      <w:r w:rsidR="00FC58E3"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、待遇</w:t>
      </w:r>
    </w:p>
    <w:p w:rsidR="00FC58E3" w:rsidRPr="00FC58E3" w:rsidRDefault="00FC58E3" w:rsidP="000C531D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试用期3-6个月，发放生活补助；试用期满后，考评、考核合格：签订劳动合同缴纳“五险一金”，按照编外用工管理工资标准发放工资、奖金。</w:t>
      </w:r>
    </w:p>
    <w:p w:rsidR="00FC58E3" w:rsidRPr="00FC58E3" w:rsidRDefault="000C531D" w:rsidP="00FC58E3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</w:t>
      </w:r>
      <w:r w:rsidR="00FC58E3"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、招聘流程</w:t>
      </w:r>
    </w:p>
    <w:p w:rsidR="00FC58E3" w:rsidRPr="00FC58E3" w:rsidRDefault="00FC58E3" w:rsidP="00FC58E3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1、人力资源管理部报名</w:t>
      </w:r>
      <w:r w:rsidR="000C531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FC58E3" w:rsidRPr="00FC58E3" w:rsidRDefault="00FC58E3" w:rsidP="00FC58E3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2、笔试、面试、体检合格后签订试用期协议书</w:t>
      </w:r>
      <w:r w:rsidR="000C531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FC58E3" w:rsidRPr="00FC58E3" w:rsidRDefault="00FC58E3" w:rsidP="00FC58E3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</w:t>
      </w:r>
      <w:r w:rsidR="000C531D" w:rsidRPr="000C531D">
        <w:rPr>
          <w:rFonts w:hint="eastAsia"/>
          <w:color w:val="333333"/>
          <w:sz w:val="24"/>
          <w:szCs w:val="24"/>
        </w:rPr>
        <w:t>试用期满，经操作考试、需求科室考评，合格签订劳动合同</w:t>
      </w:r>
      <w:r w:rsidR="000C531D">
        <w:rPr>
          <w:rFonts w:hint="eastAsia"/>
          <w:color w:val="333333"/>
          <w:sz w:val="24"/>
          <w:szCs w:val="24"/>
        </w:rPr>
        <w:t>。</w:t>
      </w:r>
    </w:p>
    <w:p w:rsidR="000C531D" w:rsidRPr="000C531D" w:rsidRDefault="000C531D" w:rsidP="000C531D">
      <w:pPr>
        <w:pStyle w:val="a6"/>
        <w:shd w:val="clear" w:color="auto" w:fill="FFFFFF"/>
        <w:spacing w:before="0" w:beforeAutospacing="0" w:after="150" w:afterAutospacing="0" w:line="375" w:lineRule="atLeast"/>
        <w:ind w:firstLine="480"/>
        <w:rPr>
          <w:color w:val="333333"/>
        </w:rPr>
      </w:pPr>
      <w:r w:rsidRPr="000C531D">
        <w:rPr>
          <w:rFonts w:hint="eastAsia"/>
          <w:color w:val="333333"/>
        </w:rPr>
        <w:t>五、报名要求</w:t>
      </w:r>
    </w:p>
    <w:p w:rsidR="000C531D" w:rsidRPr="000C531D" w:rsidRDefault="000C531D" w:rsidP="000C531D">
      <w:pPr>
        <w:pStyle w:val="a6"/>
        <w:shd w:val="clear" w:color="auto" w:fill="FFFFFF"/>
        <w:spacing w:before="0" w:beforeAutospacing="0" w:after="150" w:afterAutospacing="0" w:line="375" w:lineRule="atLeast"/>
        <w:ind w:firstLine="480"/>
        <w:rPr>
          <w:color w:val="333333"/>
        </w:rPr>
      </w:pPr>
      <w:r w:rsidRPr="000C531D">
        <w:rPr>
          <w:rFonts w:hint="eastAsia"/>
          <w:color w:val="333333"/>
        </w:rPr>
        <w:t>报名时，必须本人携带报名材料按指定时间到指定地点报名，不接受网报或代报。</w:t>
      </w:r>
    </w:p>
    <w:p w:rsidR="000C531D" w:rsidRPr="000C531D" w:rsidRDefault="000C531D" w:rsidP="000C531D">
      <w:pPr>
        <w:pStyle w:val="a6"/>
        <w:shd w:val="clear" w:color="auto" w:fill="FFFFFF"/>
        <w:spacing w:before="0" w:beforeAutospacing="0" w:after="150" w:afterAutospacing="0" w:line="375" w:lineRule="atLeast"/>
        <w:ind w:firstLine="480"/>
        <w:rPr>
          <w:color w:val="333333"/>
        </w:rPr>
      </w:pPr>
      <w:r w:rsidRPr="000C531D">
        <w:rPr>
          <w:rFonts w:hint="eastAsia"/>
          <w:color w:val="333333"/>
        </w:rPr>
        <w:t>报名材料：以下材料不全者报名无效。</w:t>
      </w:r>
    </w:p>
    <w:p w:rsidR="000C531D" w:rsidRPr="000C531D" w:rsidRDefault="000C531D" w:rsidP="000C531D">
      <w:pPr>
        <w:pStyle w:val="a6"/>
        <w:shd w:val="clear" w:color="auto" w:fill="FFFFFF"/>
        <w:spacing w:before="0" w:beforeAutospacing="0" w:after="150" w:afterAutospacing="0" w:line="375" w:lineRule="atLeast"/>
        <w:ind w:firstLine="480"/>
        <w:rPr>
          <w:color w:val="333333"/>
        </w:rPr>
      </w:pPr>
      <w:r w:rsidRPr="000C531D">
        <w:rPr>
          <w:rFonts w:hint="eastAsia"/>
          <w:color w:val="333333"/>
        </w:rPr>
        <w:t>1、身份证原件及复印件。</w:t>
      </w:r>
    </w:p>
    <w:p w:rsidR="000C531D" w:rsidRPr="000C531D" w:rsidRDefault="000C531D" w:rsidP="000C531D">
      <w:pPr>
        <w:pStyle w:val="a6"/>
        <w:shd w:val="clear" w:color="auto" w:fill="FFFFFF"/>
        <w:spacing w:before="0" w:beforeAutospacing="0" w:after="150" w:afterAutospacing="0" w:line="375" w:lineRule="atLeast"/>
        <w:ind w:firstLine="480"/>
        <w:rPr>
          <w:color w:val="333333"/>
        </w:rPr>
      </w:pPr>
      <w:r w:rsidRPr="000C531D">
        <w:rPr>
          <w:rFonts w:hint="eastAsia"/>
          <w:color w:val="333333"/>
        </w:rPr>
        <w:t>2、高中及以上全部学历学位证原件及复印件。</w:t>
      </w:r>
    </w:p>
    <w:p w:rsidR="000C531D" w:rsidRPr="000C531D" w:rsidRDefault="000C531D" w:rsidP="000C531D">
      <w:pPr>
        <w:pStyle w:val="a6"/>
        <w:shd w:val="clear" w:color="auto" w:fill="FFFFFF"/>
        <w:spacing w:before="0" w:beforeAutospacing="0" w:after="150" w:afterAutospacing="0" w:line="375" w:lineRule="atLeast"/>
        <w:ind w:firstLine="480"/>
        <w:rPr>
          <w:color w:val="333333"/>
        </w:rPr>
      </w:pPr>
      <w:r w:rsidRPr="000C531D">
        <w:rPr>
          <w:rFonts w:hint="eastAsia"/>
          <w:color w:val="333333"/>
        </w:rPr>
        <w:t>3、在学信网打印正式版本的学历认证表，样式详见附件，高中以上（不含高中）全部学历均需提供学历认证。</w:t>
      </w:r>
    </w:p>
    <w:p w:rsidR="000C531D" w:rsidRPr="000C531D" w:rsidRDefault="000C531D" w:rsidP="000C531D">
      <w:pPr>
        <w:pStyle w:val="a6"/>
        <w:shd w:val="clear" w:color="auto" w:fill="FFFFFF"/>
        <w:spacing w:before="0" w:beforeAutospacing="0" w:after="150" w:afterAutospacing="0" w:line="375" w:lineRule="atLeast"/>
        <w:ind w:firstLine="480"/>
        <w:rPr>
          <w:color w:val="333333"/>
        </w:rPr>
      </w:pPr>
      <w:r w:rsidRPr="000C531D">
        <w:rPr>
          <w:rFonts w:hint="eastAsia"/>
          <w:color w:val="333333"/>
        </w:rPr>
        <w:t>报名时间：2017年1月9日、10日</w:t>
      </w:r>
    </w:p>
    <w:p w:rsidR="00FC58E3" w:rsidRPr="00FC58E3" w:rsidRDefault="000C531D" w:rsidP="000C531D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C531D">
        <w:rPr>
          <w:rFonts w:hint="eastAsia"/>
          <w:color w:val="333333"/>
          <w:sz w:val="24"/>
          <w:szCs w:val="24"/>
        </w:rPr>
        <w:lastRenderedPageBreak/>
        <w:t>地点：吉林大学中日联谊医院人力资源管理部（长春市经开区仙台大街</w:t>
      </w:r>
      <w:r w:rsidRPr="000C531D">
        <w:rPr>
          <w:rFonts w:hint="eastAsia"/>
          <w:color w:val="333333"/>
          <w:sz w:val="24"/>
          <w:szCs w:val="24"/>
        </w:rPr>
        <w:t>126</w:t>
      </w:r>
      <w:r w:rsidRPr="000C531D">
        <w:rPr>
          <w:rFonts w:hint="eastAsia"/>
          <w:color w:val="333333"/>
          <w:sz w:val="24"/>
          <w:szCs w:val="24"/>
        </w:rPr>
        <w:t>号中日联谊医院</w:t>
      </w:r>
      <w:r w:rsidRPr="000C531D">
        <w:rPr>
          <w:rFonts w:hint="eastAsia"/>
          <w:color w:val="333333"/>
          <w:sz w:val="24"/>
          <w:szCs w:val="24"/>
        </w:rPr>
        <w:t>10</w:t>
      </w:r>
      <w:r w:rsidRPr="000C531D">
        <w:rPr>
          <w:rFonts w:hint="eastAsia"/>
          <w:color w:val="333333"/>
          <w:sz w:val="24"/>
          <w:szCs w:val="24"/>
        </w:rPr>
        <w:t>号楼三楼）</w:t>
      </w:r>
    </w:p>
    <w:p w:rsidR="00FC58E3" w:rsidRPr="00FC58E3" w:rsidRDefault="000C531D" w:rsidP="00FC58E3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六</w:t>
      </w:r>
      <w:r w:rsidR="00FC58E3"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、说明</w:t>
      </w:r>
    </w:p>
    <w:p w:rsidR="00FC58E3" w:rsidRPr="00FC58E3" w:rsidRDefault="00FC58E3" w:rsidP="00FC58E3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我院招聘工作是由人力资源管理部负责组织实施，从未委托第三方公司进行招聘，招聘信息均面向社会公开发布，并且只公布在我院官方网站（www.5413.com.cn）上，任何非我院官方网站发布的招聘信息皆属虚假信息。</w:t>
      </w:r>
    </w:p>
    <w:p w:rsidR="00FC58E3" w:rsidRPr="00FC58E3" w:rsidRDefault="00FC58E3" w:rsidP="00FC58E3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C58E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2、报名考试均未收取任何费用，请勿上当受骗，对于伪造我院招聘信息、未经允许私自发布或转发我院招聘信息，从中谋取利益的，我院将依法严肃追究其法律责任!</w:t>
      </w:r>
    </w:p>
    <w:p w:rsidR="008F5FE0" w:rsidRPr="00FC58E3" w:rsidRDefault="008F5FE0">
      <w:pPr>
        <w:rPr>
          <w:rFonts w:hint="eastAsia"/>
        </w:rPr>
      </w:pPr>
    </w:p>
    <w:sectPr w:rsidR="008F5FE0" w:rsidRPr="00FC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E0" w:rsidRDefault="008F5FE0" w:rsidP="00FC58E3">
      <w:r>
        <w:separator/>
      </w:r>
    </w:p>
  </w:endnote>
  <w:endnote w:type="continuationSeparator" w:id="1">
    <w:p w:rsidR="008F5FE0" w:rsidRDefault="008F5FE0" w:rsidP="00FC5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E0" w:rsidRDefault="008F5FE0" w:rsidP="00FC58E3">
      <w:r>
        <w:separator/>
      </w:r>
    </w:p>
  </w:footnote>
  <w:footnote w:type="continuationSeparator" w:id="1">
    <w:p w:rsidR="008F5FE0" w:rsidRDefault="008F5FE0" w:rsidP="00FC5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41EA"/>
    <w:multiLevelType w:val="hybridMultilevel"/>
    <w:tmpl w:val="39CE265A"/>
    <w:lvl w:ilvl="0" w:tplc="9BE8B94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8E3"/>
    <w:rsid w:val="000C531D"/>
    <w:rsid w:val="00654F2C"/>
    <w:rsid w:val="008F5FE0"/>
    <w:rsid w:val="00FC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8E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C58E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C58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C58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4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so.com/doc/72091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124</Words>
  <Characters>712</Characters>
  <Application>Microsoft Office Word</Application>
  <DocSecurity>0</DocSecurity>
  <Lines>5</Lines>
  <Paragraphs>1</Paragraphs>
  <ScaleCrop>false</ScaleCrop>
  <Company>微软中国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2017-01-04T06:28:00Z</dcterms:created>
  <dcterms:modified xsi:type="dcterms:W3CDTF">2017-01-04T06:49:00Z</dcterms:modified>
</cp:coreProperties>
</file>