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三</w:t>
      </w:r>
      <w:bookmarkStart w:id="0" w:name="_GoBack"/>
      <w:bookmarkEnd w:id="0"/>
    </w:p>
    <w:p>
      <w:pPr>
        <w:jc w:val="center"/>
        <w:rPr>
          <w:rFonts w:hint="eastAsia" w:cs="方正小标宋简体"/>
          <w:b/>
          <w:spacing w:val="-20"/>
          <w:sz w:val="44"/>
          <w:szCs w:val="36"/>
        </w:rPr>
      </w:pPr>
      <w:r>
        <w:rPr>
          <w:rFonts w:hint="eastAsia" w:cs="方正小标宋简体"/>
          <w:b/>
          <w:spacing w:val="-20"/>
          <w:sz w:val="44"/>
          <w:szCs w:val="36"/>
          <w:lang w:val="en-US" w:eastAsia="zh-CN"/>
        </w:rPr>
        <w:t>2017三门峡市直行政机关公开遴选</w:t>
      </w:r>
      <w:r>
        <w:rPr>
          <w:rFonts w:hint="eastAsia" w:cs="方正小标宋简体"/>
          <w:b/>
          <w:spacing w:val="-20"/>
          <w:sz w:val="44"/>
          <w:szCs w:val="36"/>
        </w:rPr>
        <w:t>公务员</w:t>
      </w:r>
    </w:p>
    <w:p>
      <w:pPr>
        <w:jc w:val="center"/>
        <w:rPr>
          <w:rFonts w:cs="方正小标宋简体"/>
          <w:b/>
          <w:spacing w:val="-20"/>
          <w:sz w:val="44"/>
          <w:szCs w:val="36"/>
        </w:rPr>
      </w:pPr>
      <w:r>
        <w:rPr>
          <w:rFonts w:hint="eastAsia" w:cs="方正小标宋简体"/>
          <w:b/>
          <w:spacing w:val="-20"/>
          <w:sz w:val="44"/>
          <w:szCs w:val="36"/>
        </w:rPr>
        <w:t>专业类别</w:t>
      </w:r>
    </w:p>
    <w:p>
      <w:pPr>
        <w:jc w:val="center"/>
        <w:rPr>
          <w:rFonts w:ascii="方正大标宋简体" w:eastAsia="方正大标宋简体"/>
          <w:b/>
          <w:sz w:val="36"/>
          <w:szCs w:val="36"/>
        </w:rPr>
      </w:pPr>
    </w:p>
    <w:p>
      <w:pPr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</w:p>
    <w:p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一、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文秘类：汉语言文学、文秘、对外汉语、中国语言文化、应用语言学、新闻学、哲学、逻辑学、伦理学、马克思主义理论、社会学、政治学、历史学。</w:t>
      </w:r>
    </w:p>
    <w:p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二、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法律类：法律、法学、经济法、国际法、国际经济法、商法。</w:t>
      </w:r>
    </w:p>
    <w:p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财会金融类：财务管理、会计学、金融、证券、审计学、投资学、财政学、税务、税收、统计学、银行学、保险。</w:t>
      </w:r>
    </w:p>
    <w:p>
      <w:pPr>
        <w:ind w:firstLine="63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计算机类</w:t>
      </w:r>
      <w:r>
        <w:rPr>
          <w:rFonts w:hint="eastAsia" w:ascii="仿宋_GB2312" w:hAnsi="仿宋" w:eastAsia="仿宋_GB2312"/>
          <w:sz w:val="30"/>
          <w:szCs w:val="30"/>
        </w:rPr>
        <w:t>：计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算机应用、计算机科学与技术、计算机信息、计算机器件及设备、</w:t>
      </w:r>
      <w:r>
        <w:rPr>
          <w:rFonts w:hint="eastAsia" w:ascii="仿宋_GB2312" w:hAnsi="仿宋" w:eastAsia="仿宋_GB2312"/>
          <w:sz w:val="30"/>
          <w:szCs w:val="30"/>
        </w:rPr>
        <w:t>软件工程、网络工程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、电子信息科学与技术、电子信息工程、信息资源管理、</w:t>
      </w:r>
      <w:r>
        <w:rPr>
          <w:rFonts w:hint="eastAsia" w:ascii="仿宋_GB2312" w:hAnsi="仿宋" w:eastAsia="仿宋_GB2312"/>
          <w:sz w:val="30"/>
          <w:szCs w:val="30"/>
        </w:rPr>
        <w:t>信息管理与信息系统、信息安全与管理、软件技术、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信息技术、信息安全。</w:t>
      </w:r>
    </w:p>
    <w:p>
      <w:pPr>
        <w:ind w:firstLine="60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16909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65"/>
    <w:rsid w:val="000E1BFD"/>
    <w:rsid w:val="00266F70"/>
    <w:rsid w:val="002A13B7"/>
    <w:rsid w:val="006562C7"/>
    <w:rsid w:val="008849A4"/>
    <w:rsid w:val="00D07B7E"/>
    <w:rsid w:val="00D95600"/>
    <w:rsid w:val="00F43B65"/>
    <w:rsid w:val="02E914C7"/>
    <w:rsid w:val="09DB07B0"/>
    <w:rsid w:val="0A5718B2"/>
    <w:rsid w:val="0BAB1B96"/>
    <w:rsid w:val="12F2590A"/>
    <w:rsid w:val="281F19B7"/>
    <w:rsid w:val="2E8716EE"/>
    <w:rsid w:val="34F058DC"/>
    <w:rsid w:val="6EA0278A"/>
    <w:rsid w:val="70831E97"/>
    <w:rsid w:val="7ABB40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眉 Char"/>
    <w:basedOn w:val="4"/>
    <w:link w:val="3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276</Words>
  <Characters>1576</Characters>
  <Lines>13</Lines>
  <Paragraphs>3</Paragraphs>
  <ScaleCrop>false</ScaleCrop>
  <LinksUpToDate>false</LinksUpToDate>
  <CharactersWithSpaces>1849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2016-11-16T08:47:00Z</dcterms:created>
  <dc:creator>FtpDown</dc:creator>
  <cp:lastModifiedBy>PC</cp:lastModifiedBy>
  <cp:lastPrinted>2017-02-13T09:02:15Z</cp:lastPrinted>
  <dcterms:modified xsi:type="dcterms:W3CDTF">2017-02-13T09:04:30Z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