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60" w:lineRule="atLeast"/>
        <w:ind w:right="5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附件三</w:t>
      </w:r>
    </w:p>
    <w:p>
      <w:pPr>
        <w:snapToGrid w:val="0"/>
        <w:spacing w:line="160" w:lineRule="atLeast"/>
        <w:ind w:right="560"/>
        <w:jc w:val="center"/>
        <w:rPr>
          <w:rFonts w:ascii="仿宋" w:hAnsi="仿宋" w:eastAsia="仿宋"/>
          <w:bCs/>
          <w:sz w:val="36"/>
          <w:szCs w:val="36"/>
        </w:rPr>
      </w:pPr>
      <w:bookmarkStart w:id="1" w:name="_GoBack"/>
      <w:r>
        <w:rPr>
          <w:rFonts w:hint="eastAsia" w:ascii="仿宋" w:hAnsi="仿宋" w:eastAsia="仿宋"/>
          <w:bCs/>
          <w:sz w:val="36"/>
          <w:szCs w:val="36"/>
        </w:rPr>
        <w:t>蒙城县中医院公开招聘工作人员体格检查表</w:t>
      </w:r>
    </w:p>
    <w:bookmarkEnd w:id="1"/>
    <w:p>
      <w:pPr>
        <w:snapToGrid w:val="0"/>
        <w:spacing w:line="160" w:lineRule="atLeast"/>
        <w:ind w:right="560"/>
        <w:jc w:val="left"/>
        <w:rPr>
          <w:rFonts w:ascii="仿宋" w:hAnsi="仿宋" w:eastAsia="仿宋" w:cs="宋体"/>
          <w:bCs/>
          <w:szCs w:val="21"/>
        </w:rPr>
      </w:pPr>
    </w:p>
    <w:p>
      <w:pPr>
        <w:snapToGrid w:val="0"/>
        <w:spacing w:line="160" w:lineRule="atLeast"/>
        <w:ind w:right="560"/>
        <w:jc w:val="left"/>
        <w:rPr>
          <w:rFonts w:ascii="仿宋" w:hAnsi="仿宋" w:eastAsia="仿宋" w:cs="宋体"/>
          <w:bCs/>
          <w:szCs w:val="21"/>
        </w:rPr>
      </w:pPr>
      <w:r>
        <w:rPr>
          <w:rFonts w:hint="eastAsia" w:ascii="仿宋" w:hAnsi="仿宋" w:eastAsia="仿宋" w:cs="宋体"/>
          <w:bCs/>
          <w:szCs w:val="21"/>
        </w:rPr>
        <w:t>报考岗位名称：                    报考岗位代码：                      档案号：</w:t>
      </w:r>
    </w:p>
    <w:tbl>
      <w:tblPr>
        <w:tblStyle w:val="3"/>
        <w:tblW w:w="101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813"/>
        <w:gridCol w:w="1260"/>
        <w:gridCol w:w="360"/>
        <w:gridCol w:w="180"/>
        <w:gridCol w:w="900"/>
        <w:gridCol w:w="720"/>
        <w:gridCol w:w="120"/>
        <w:gridCol w:w="240"/>
        <w:gridCol w:w="318"/>
        <w:gridCol w:w="582"/>
        <w:gridCol w:w="502"/>
        <w:gridCol w:w="578"/>
        <w:gridCol w:w="1623"/>
        <w:gridCol w:w="16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98" w:type="dxa"/>
            <w:gridSpan w:val="4"/>
            <w:tcBorders>
              <w:top w:val="single" w:color="auto" w:sz="12" w:space="0"/>
            </w:tcBorders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201" w:type="dxa"/>
            <w:gridSpan w:val="2"/>
            <w:tcBorders>
              <w:top w:val="single" w:color="auto" w:sz="12" w:space="0"/>
              <w:right w:val="nil"/>
            </w:tcBorders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一寸</w:t>
            </w:r>
          </w:p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</w:t>
            </w:r>
          </w:p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文化程度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398" w:type="dxa"/>
            <w:gridSpan w:val="4"/>
            <w:tcBorders>
              <w:left w:val="single" w:color="auto" w:sz="4" w:space="0"/>
            </w:tcBorders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01" w:type="dxa"/>
            <w:gridSpan w:val="2"/>
            <w:tcBorders>
              <w:right w:val="nil"/>
            </w:tcBorders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7383" w:type="dxa"/>
            <w:gridSpan w:val="12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既往病史</w:t>
            </w:r>
          </w:p>
        </w:tc>
        <w:tc>
          <w:tcPr>
            <w:tcW w:w="7383" w:type="dxa"/>
            <w:gridSpan w:val="12"/>
            <w:tcBorders>
              <w:bottom w:val="single" w:color="auto" w:sz="12" w:space="0"/>
            </w:tcBorders>
          </w:tcPr>
          <w:p>
            <w:pPr>
              <w:widowControl/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81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裸眼</w:t>
            </w:r>
          </w:p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视力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12" w:space="0"/>
              <w:left w:val="nil"/>
              <w:bottom w:val="nil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nil"/>
              <w:bottom w:val="nil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矫正</w:t>
            </w:r>
          </w:p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视力</w:t>
            </w:r>
          </w:p>
        </w:tc>
        <w:tc>
          <w:tcPr>
            <w:tcW w:w="2340" w:type="dxa"/>
            <w:gridSpan w:val="6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右度数</w:t>
            </w: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snapToGrid w:val="0"/>
              <w:spacing w:line="18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3" w:type="dxa"/>
            <w:vMerge w:val="continue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</w:t>
            </w:r>
          </w:p>
        </w:tc>
        <w:tc>
          <w:tcPr>
            <w:tcW w:w="1440" w:type="dxa"/>
            <w:gridSpan w:val="3"/>
            <w:vMerge w:val="continue"/>
            <w:tcBorders>
              <w:top w:val="nil"/>
              <w:left w:val="nil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左度数</w:t>
            </w:r>
          </w:p>
        </w:tc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bottom w:val="nil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95" w:type="dxa"/>
            <w:gridSpan w:val="11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色觉：正常□   色弱□ 单色能辩□ 单色不能辩□</w:t>
            </w:r>
          </w:p>
        </w:tc>
        <w:tc>
          <w:tcPr>
            <w:tcW w:w="2201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1609" w:type="dxa"/>
            <w:vMerge w:val="continue"/>
            <w:tcBorders>
              <w:top w:val="nil"/>
              <w:bottom w:val="nil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7383" w:type="dxa"/>
            <w:gridSpan w:val="1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五官科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听力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右米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bookmarkStart w:id="0" w:name="xxqqWholeArea"/>
            <w:r>
              <w:rPr>
                <w:rFonts w:hint="eastAsia" w:ascii="仿宋" w:hAnsi="仿宋" w:eastAsia="仿宋"/>
                <w:szCs w:val="21"/>
              </w:rPr>
              <w:t>左米</w:t>
            </w:r>
            <w:bookmarkEnd w:id="0"/>
          </w:p>
        </w:tc>
        <w:tc>
          <w:tcPr>
            <w:tcW w:w="19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27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耳疾：</w:t>
            </w:r>
          </w:p>
        </w:tc>
        <w:tc>
          <w:tcPr>
            <w:tcW w:w="1609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13" w:type="dxa"/>
            <w:gridSpan w:val="5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嗅觉：正常□ 迟钝□消失□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口吃：</w:t>
            </w:r>
          </w:p>
        </w:tc>
        <w:tc>
          <w:tcPr>
            <w:tcW w:w="1609" w:type="dxa"/>
            <w:vMerge w:val="continue"/>
            <w:tcBorders>
              <w:top w:val="nil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13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颜面部：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3843" w:type="dxa"/>
            <w:gridSpan w:val="6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nil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心率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306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血压</w:t>
            </w:r>
            <w:r>
              <w:rPr>
                <w:rFonts w:ascii="仿宋" w:hAnsi="仿宋" w:eastAsia="仿宋"/>
                <w:szCs w:val="21"/>
              </w:rPr>
              <w:t xml:space="preserve">        /           Kpa</w:t>
            </w:r>
          </w:p>
        </w:tc>
        <w:tc>
          <w:tcPr>
            <w:tcW w:w="27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1609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93" w:type="dxa"/>
            <w:gridSpan w:val="8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发育及营养状况：良好□一般□差□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心血管：正常□其他□</w:t>
            </w: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93" w:type="dxa"/>
            <w:gridSpan w:val="8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神经及精神：正常□其他□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肝：正常□    其他□</w:t>
            </w: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93" w:type="dxa"/>
            <w:gridSpan w:val="8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肺及呼吸道：正常□其他□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脾：未及□其他□</w:t>
            </w: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7383" w:type="dxa"/>
            <w:gridSpan w:val="12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身长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厘米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</w:t>
            </w:r>
          </w:p>
        </w:tc>
        <w:tc>
          <w:tcPr>
            <w:tcW w:w="19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千克</w:t>
            </w:r>
          </w:p>
        </w:tc>
        <w:tc>
          <w:tcPr>
            <w:tcW w:w="27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  <w:tc>
          <w:tcPr>
            <w:tcW w:w="1609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皮肤：正常□其他□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四肢：正常□  其他□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淋巴：正常□ 其他□</w:t>
            </w: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关节：正常□其他□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脊柱：正常□其他□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甲状腺：正常□ 其他□</w:t>
            </w: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7383" w:type="dxa"/>
            <w:gridSpan w:val="12"/>
            <w:vMerge w:val="restart"/>
            <w:tcBorders>
              <w:bottom w:val="nil"/>
            </w:tcBorders>
            <w:vAlign w:val="center"/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83" w:type="dxa"/>
            <w:gridSpan w:val="12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肝功能</w:t>
            </w:r>
          </w:p>
        </w:tc>
        <w:tc>
          <w:tcPr>
            <w:tcW w:w="8992" w:type="dxa"/>
            <w:gridSpan w:val="13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附报告单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心电检查</w:t>
            </w:r>
          </w:p>
        </w:tc>
        <w:tc>
          <w:tcPr>
            <w:tcW w:w="8992" w:type="dxa"/>
            <w:gridSpan w:val="13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Cs w:val="21"/>
              </w:rPr>
              <w:t>附报告单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胸部透视</w:t>
            </w:r>
          </w:p>
        </w:tc>
        <w:tc>
          <w:tcPr>
            <w:tcW w:w="8992" w:type="dxa"/>
            <w:gridSpan w:val="1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附报告单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 格</w:t>
            </w:r>
          </w:p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 查</w:t>
            </w:r>
          </w:p>
          <w:p>
            <w:pPr>
              <w:snapToGrid w:val="0"/>
              <w:spacing w:line="18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 果</w:t>
            </w:r>
          </w:p>
        </w:tc>
        <w:tc>
          <w:tcPr>
            <w:tcW w:w="8992" w:type="dxa"/>
            <w:gridSpan w:val="1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  论：</w:t>
            </w:r>
          </w:p>
          <w:p>
            <w:pPr>
              <w:snapToGrid w:val="0"/>
              <w:spacing w:line="180" w:lineRule="atLeas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主检医师签字：体检医院盖章</w:t>
            </w:r>
          </w:p>
          <w:p>
            <w:pPr>
              <w:snapToGrid w:val="0"/>
              <w:spacing w:line="180" w:lineRule="atLeas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年月日年月日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180" w:lineRule="atLeast"/>
              <w:jc w:val="distribute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992" w:type="dxa"/>
            <w:gridSpan w:val="1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180" w:lineRule="atLeas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180" w:lineRule="atLeast"/>
        <w:ind w:left="42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注：此表由考生本人体检时贴好照片交医院；“既往病史”一栏，考生必须如实填写，如发现隐瞒严重疾病，不符合体检标准，即使已录取，也必须取消资格。</w:t>
      </w:r>
    </w:p>
    <w:p/>
    <w:sectPr>
      <w:pgSz w:w="11906" w:h="16838"/>
      <w:pgMar w:top="907" w:right="907" w:bottom="1134" w:left="1020" w:header="720" w:footer="720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1251"/>
    <w:rsid w:val="32E71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2017-03-02T00:33:00Z</dcterms:created>
  <dc:creator>Administrator</dc:creator>
  <cp:lastModifiedBy>Administrator</cp:lastModifiedBy>
  <dcterms:modified xsi:type="dcterms:W3CDTF">2017-03-02T00:34:07Z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