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黑体" w:eastAsia="方正小标宋_GBK"/>
          <w:color w:val="000000"/>
          <w:sz w:val="36"/>
          <w:szCs w:val="36"/>
        </w:rPr>
      </w:pPr>
      <w:bookmarkStart w:id="0" w:name="_GoBack"/>
      <w:r>
        <w:rPr>
          <w:rFonts w:hint="eastAsia" w:ascii="方正小标宋_GBK" w:hAnsi="黑体" w:eastAsia="方正小标宋_GBK"/>
          <w:color w:val="000000"/>
          <w:sz w:val="36"/>
          <w:szCs w:val="36"/>
        </w:rPr>
        <w:t>机关事业单位工作人员基本信息表</w:t>
      </w:r>
    </w:p>
    <w:bookmarkEnd w:id="0"/>
    <w:p>
      <w:pPr>
        <w:spacing w:line="520" w:lineRule="exact"/>
        <w:rPr>
          <w:rFonts w:hint="eastAsia" w:ascii="黑体" w:hAnsi="黑体" w:eastAsia="黑体"/>
          <w:color w:val="000000"/>
          <w:sz w:val="24"/>
        </w:rPr>
      </w:pPr>
      <w:r>
        <w:rPr>
          <w:rFonts w:ascii="宋体" w:hAnsi="宋体"/>
          <w:color w:val="000000"/>
          <w:sz w:val="24"/>
        </w:rPr>
        <w:t>单位名称（公章）：</w:t>
      </w:r>
      <w:r>
        <w:rPr>
          <w:rFonts w:hint="eastAsia" w:ascii="宋体" w:hAnsi="宋体"/>
          <w:color w:val="000000"/>
          <w:sz w:val="24"/>
        </w:rPr>
        <w:t xml:space="preserve">                                      单位编号：            </w:t>
      </w:r>
      <w:r>
        <w:rPr>
          <w:rFonts w:ascii="宋体" w:hAnsi="宋体"/>
          <w:color w:val="000000"/>
          <w:sz w:val="24"/>
        </w:rPr>
        <w:t>填报时间：</w:t>
      </w:r>
    </w:p>
    <w:tbl>
      <w:tblPr>
        <w:tblStyle w:val="3"/>
        <w:tblW w:w="13693" w:type="dxa"/>
        <w:tblInd w:w="0" w:type="dxa"/>
        <w:tblLayout w:type="fixed"/>
        <w:tblCellMar>
          <w:top w:w="0" w:type="dxa"/>
          <w:left w:w="108" w:type="dxa"/>
          <w:bottom w:w="0" w:type="dxa"/>
          <w:right w:w="108" w:type="dxa"/>
        </w:tblCellMar>
      </w:tblPr>
      <w:tblGrid>
        <w:gridCol w:w="518"/>
        <w:gridCol w:w="982"/>
        <w:gridCol w:w="545"/>
        <w:gridCol w:w="1603"/>
        <w:gridCol w:w="1185"/>
        <w:gridCol w:w="480"/>
        <w:gridCol w:w="1035"/>
        <w:gridCol w:w="1056"/>
        <w:gridCol w:w="1109"/>
        <w:gridCol w:w="1522"/>
        <w:gridCol w:w="1145"/>
        <w:gridCol w:w="1153"/>
        <w:gridCol w:w="1360"/>
      </w:tblGrid>
      <w:tr>
        <w:tblPrEx>
          <w:tblLayout w:type="fixed"/>
          <w:tblCellMar>
            <w:top w:w="0" w:type="dxa"/>
            <w:left w:w="108" w:type="dxa"/>
            <w:bottom w:w="0" w:type="dxa"/>
            <w:right w:w="108" w:type="dxa"/>
          </w:tblCellMar>
        </w:tblPrEx>
        <w:trPr>
          <w:trHeight w:val="302" w:hRule="atLeast"/>
        </w:trPr>
        <w:tc>
          <w:tcPr>
            <w:tcW w:w="51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序号</w:t>
            </w:r>
          </w:p>
        </w:tc>
        <w:tc>
          <w:tcPr>
            <w:tcW w:w="98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姓名</w:t>
            </w:r>
          </w:p>
        </w:tc>
        <w:tc>
          <w:tcPr>
            <w:tcW w:w="54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性别</w:t>
            </w:r>
          </w:p>
        </w:tc>
        <w:tc>
          <w:tcPr>
            <w:tcW w:w="16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公民身份号码</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出生日期</w:t>
            </w: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b/>
                <w:color w:val="000000"/>
                <w:sz w:val="20"/>
              </w:rPr>
            </w:pPr>
            <w:r>
              <w:rPr>
                <w:rFonts w:ascii="宋体" w:hAnsi="宋体"/>
                <w:b/>
                <w:color w:val="000000"/>
                <w:sz w:val="20"/>
              </w:rPr>
              <w:t>民族</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参加工作时间</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退休时间</w:t>
            </w:r>
          </w:p>
        </w:tc>
        <w:tc>
          <w:tcPr>
            <w:tcW w:w="1109" w:type="dxa"/>
            <w:vMerge w:val="restart"/>
            <w:tcBorders>
              <w:top w:val="single" w:color="000000" w:sz="4" w:space="0"/>
              <w:left w:val="single" w:color="000000" w:sz="4" w:space="0"/>
              <w:bottom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户籍</w:t>
            </w:r>
          </w:p>
          <w:p>
            <w:pPr>
              <w:autoSpaceDN w:val="0"/>
              <w:jc w:val="center"/>
              <w:textAlignment w:val="center"/>
              <w:rPr>
                <w:rFonts w:ascii="宋体" w:hAnsi="宋体"/>
                <w:b/>
                <w:color w:val="000000"/>
                <w:sz w:val="20"/>
              </w:rPr>
            </w:pPr>
            <w:r>
              <w:rPr>
                <w:rFonts w:ascii="宋体" w:hAnsi="宋体"/>
                <w:b/>
                <w:color w:val="000000"/>
                <w:sz w:val="20"/>
              </w:rPr>
              <w:t>所在地</w:t>
            </w:r>
          </w:p>
        </w:tc>
        <w:tc>
          <w:tcPr>
            <w:tcW w:w="5180"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联系方式</w:t>
            </w:r>
          </w:p>
        </w:tc>
      </w:tr>
      <w:tr>
        <w:tblPrEx>
          <w:tblLayout w:type="fixed"/>
          <w:tblCellMar>
            <w:top w:w="0" w:type="dxa"/>
            <w:left w:w="108" w:type="dxa"/>
            <w:bottom w:w="0" w:type="dxa"/>
            <w:right w:w="108" w:type="dxa"/>
          </w:tblCellMar>
        </w:tblPrEx>
        <w:trPr>
          <w:trHeight w:val="447" w:hRule="atLeast"/>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tc>
        <w:tc>
          <w:tcPr>
            <w:tcW w:w="545" w:type="dxa"/>
            <w:vMerge w:val="continue"/>
            <w:tcBorders>
              <w:top w:val="single" w:color="000000" w:sz="4" w:space="0"/>
              <w:left w:val="single" w:color="000000" w:sz="4" w:space="0"/>
              <w:bottom w:val="single" w:color="000000" w:sz="4" w:space="0"/>
              <w:right w:val="single" w:color="000000" w:sz="4" w:space="0"/>
            </w:tcBorders>
            <w:vAlign w:val="center"/>
          </w:tcPr>
          <w:p/>
        </w:tc>
        <w:tc>
          <w:tcPr>
            <w:tcW w:w="1603" w:type="dxa"/>
            <w:vMerge w:val="continue"/>
            <w:tcBorders>
              <w:top w:val="single" w:color="000000" w:sz="4" w:space="0"/>
              <w:left w:val="single" w:color="000000" w:sz="4" w:space="0"/>
              <w:bottom w:val="single" w:color="000000" w:sz="4" w:space="0"/>
              <w:right w:val="single" w:color="000000" w:sz="4" w:space="0"/>
            </w:tcBorders>
            <w:vAlign w:val="center"/>
          </w:tc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tc>
        <w:tc>
          <w:tcPr>
            <w:tcW w:w="1109" w:type="dxa"/>
            <w:vMerge w:val="continue"/>
            <w:tcBorders>
              <w:top w:val="single" w:color="000000" w:sz="4" w:space="0"/>
              <w:left w:val="single" w:color="000000" w:sz="4" w:space="0"/>
              <w:bottom w:val="single" w:color="000000" w:sz="4" w:space="0"/>
            </w:tcBorders>
            <w:vAlign w:val="center"/>
          </w:tcPr>
          <w:p/>
        </w:tc>
        <w:tc>
          <w:tcPr>
            <w:tcW w:w="15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通讯地址</w:t>
            </w:r>
          </w:p>
        </w:tc>
        <w:tc>
          <w:tcPr>
            <w:tcW w:w="11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邮政编码</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固定电话</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0"/>
              </w:rPr>
            </w:pPr>
            <w:r>
              <w:rPr>
                <w:rFonts w:ascii="宋体" w:hAnsi="宋体"/>
                <w:b/>
                <w:color w:val="000000"/>
                <w:sz w:val="20"/>
              </w:rPr>
              <w:t>手机号码</w:t>
            </w:r>
          </w:p>
        </w:tc>
      </w:tr>
      <w:tr>
        <w:tblPrEx>
          <w:tblLayout w:type="fixed"/>
          <w:tblCellMar>
            <w:top w:w="0" w:type="dxa"/>
            <w:left w:w="108" w:type="dxa"/>
            <w:bottom w:w="0" w:type="dxa"/>
            <w:right w:w="108" w:type="dxa"/>
          </w:tblCellMar>
        </w:tblPrEx>
        <w:trPr>
          <w:trHeight w:val="624" w:hRule="atLeast"/>
        </w:trPr>
        <w:tc>
          <w:tcPr>
            <w:tcW w:w="51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54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6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5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522" w:type="dxa"/>
            <w:tcBorders>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45" w:type="dxa"/>
            <w:tcBorders>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53" w:type="dxa"/>
            <w:tcBorders>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360" w:type="dxa"/>
            <w:tcBorders>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624" w:hRule="atLeast"/>
        </w:trPr>
        <w:tc>
          <w:tcPr>
            <w:tcW w:w="51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54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6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5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52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624" w:hRule="atLeast"/>
        </w:trPr>
        <w:tc>
          <w:tcPr>
            <w:tcW w:w="51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54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6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5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52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624" w:hRule="atLeast"/>
        </w:trPr>
        <w:tc>
          <w:tcPr>
            <w:tcW w:w="51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54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6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5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52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624" w:hRule="atLeast"/>
        </w:trPr>
        <w:tc>
          <w:tcPr>
            <w:tcW w:w="51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54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6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5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52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624" w:hRule="atLeast"/>
        </w:trPr>
        <w:tc>
          <w:tcPr>
            <w:tcW w:w="51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54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6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5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52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624" w:hRule="atLeast"/>
        </w:trPr>
        <w:tc>
          <w:tcPr>
            <w:tcW w:w="51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54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6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05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52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4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0"/>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hAnsi="宋体"/>
                <w:color w:val="000000"/>
                <w:sz w:val="24"/>
              </w:rPr>
            </w:pPr>
          </w:p>
        </w:tc>
      </w:tr>
    </w:tbl>
    <w:p>
      <w:pPr>
        <w:spacing w:line="520" w:lineRule="exact"/>
        <w:rPr>
          <w:rFonts w:ascii="宋体" w:hAnsi="宋体"/>
          <w:color w:val="000000"/>
          <w:sz w:val="24"/>
        </w:rPr>
      </w:pPr>
      <w:r>
        <w:rPr>
          <w:rFonts w:hint="eastAsia" w:ascii="宋体" w:hAnsi="宋体"/>
          <w:color w:val="000000"/>
          <w:sz w:val="20"/>
        </w:rPr>
        <w:t xml:space="preserve">    </w:t>
      </w:r>
      <w:r>
        <w:rPr>
          <w:rFonts w:ascii="宋体" w:hAnsi="宋体"/>
          <w:color w:val="000000"/>
          <w:sz w:val="24"/>
        </w:rPr>
        <w:t>单位负责人：</w:t>
      </w:r>
      <w:r>
        <w:rPr>
          <w:rFonts w:hint="eastAsia" w:ascii="宋体" w:hAnsi="宋体"/>
          <w:color w:val="000000"/>
          <w:sz w:val="24"/>
        </w:rPr>
        <w:t xml:space="preserve">                                                            </w:t>
      </w:r>
      <w:r>
        <w:rPr>
          <w:rFonts w:ascii="宋体" w:hAnsi="宋体"/>
          <w:color w:val="000000"/>
          <w:sz w:val="24"/>
        </w:rPr>
        <w:t>单位经办人：</w:t>
      </w:r>
    </w:p>
    <w:p>
      <w:pPr>
        <w:spacing w:line="520" w:lineRule="exact"/>
        <w:rPr>
          <w:rFonts w:hint="eastAsia" w:ascii="仿宋_GB2312" w:hAnsi="仿宋_GB2312" w:eastAsia="仿宋_GB2312" w:cs="Courier New"/>
          <w:color w:val="FF0000"/>
          <w:kern w:val="0"/>
          <w:sz w:val="24"/>
          <w:szCs w:val="24"/>
        </w:rPr>
      </w:pPr>
      <w:r>
        <w:rPr>
          <w:rFonts w:hint="eastAsia" w:ascii="仿宋_GB2312" w:hAnsi="仿宋_GB2312" w:eastAsia="仿宋_GB2312"/>
          <w:color w:val="000000"/>
          <w:sz w:val="24"/>
          <w:szCs w:val="24"/>
        </w:rPr>
        <w:t>填写说明：</w:t>
      </w:r>
    </w:p>
    <w:p>
      <w:pPr>
        <w:spacing w:line="520" w:lineRule="exact"/>
        <w:rPr>
          <w:rFonts w:hint="eastAsia" w:ascii="仿宋_GB2312" w:hAnsi="仿宋" w:eastAsia="仿宋_GB2312" w:cs="Courier New"/>
          <w:color w:val="FF0000"/>
          <w:kern w:val="0"/>
          <w:szCs w:val="28"/>
        </w:rPr>
      </w:pPr>
      <w:r>
        <w:rPr>
          <w:rFonts w:ascii="宋体" w:hAnsi="宋体"/>
          <w:color w:val="000000"/>
        </w:rPr>
        <w:t>1、</w:t>
      </w:r>
      <w:r>
        <w:rPr>
          <w:rFonts w:hint="eastAsia" w:ascii="宋体" w:hAnsi="宋体"/>
          <w:color w:val="000000"/>
        </w:rPr>
        <w:t>单位编号：参保单位编号。</w:t>
      </w:r>
    </w:p>
    <w:p>
      <w:pPr>
        <w:rPr>
          <w:rFonts w:ascii="宋体" w:hAnsi="宋体"/>
          <w:color w:val="000000"/>
        </w:rPr>
      </w:pPr>
      <w:r>
        <w:rPr>
          <w:rFonts w:ascii="宋体" w:hAnsi="宋体"/>
          <w:color w:val="000000"/>
        </w:rPr>
        <w:t>2、本表填写的对象为：纳入参保范围的机关事业单位工作人员和改革启动时点至单位首次办理参保登记期间办理退休手续的退休人员。</w:t>
      </w:r>
    </w:p>
    <w:p>
      <w:pPr>
        <w:rPr>
          <w:rFonts w:ascii="宋体" w:hAnsi="宋体"/>
          <w:color w:val="000000"/>
        </w:rPr>
      </w:pPr>
      <w:r>
        <w:rPr>
          <w:rFonts w:ascii="宋体" w:hAnsi="宋体"/>
          <w:color w:val="000000"/>
        </w:rPr>
        <w:t>3、姓名、性别、公民身份号码、出生日期、民族、户籍所在地：按照身份证件上的相关信息进行填写。</w:t>
      </w:r>
    </w:p>
    <w:p>
      <w:pPr>
        <w:rPr>
          <w:rFonts w:ascii="宋体" w:hAnsi="宋体"/>
          <w:color w:val="000000"/>
        </w:rPr>
      </w:pPr>
      <w:r>
        <w:rPr>
          <w:rFonts w:ascii="宋体" w:hAnsi="宋体"/>
          <w:color w:val="000000"/>
        </w:rPr>
        <w:t>4、参加工作时间</w:t>
      </w:r>
      <w:r>
        <w:rPr>
          <w:rFonts w:hint="eastAsia" w:ascii="宋体" w:hAnsi="宋体"/>
          <w:color w:val="000000"/>
        </w:rPr>
        <w:t>：</w:t>
      </w:r>
      <w:r>
        <w:rPr>
          <w:rFonts w:ascii="宋体" w:hAnsi="宋体"/>
          <w:color w:val="000000"/>
        </w:rPr>
        <w:t>按照国家政策规定确认的</w:t>
      </w:r>
      <w:r>
        <w:rPr>
          <w:rFonts w:hint="eastAsia" w:ascii="宋体" w:hAnsi="宋体"/>
          <w:color w:val="000000"/>
        </w:rPr>
        <w:t>首次参加</w:t>
      </w:r>
      <w:r>
        <w:rPr>
          <w:rFonts w:ascii="宋体" w:hAnsi="宋体"/>
          <w:color w:val="000000"/>
        </w:rPr>
        <w:t>工作时间</w:t>
      </w:r>
      <w:r>
        <w:rPr>
          <w:rFonts w:hint="eastAsia" w:ascii="宋体" w:hAnsi="宋体"/>
          <w:color w:val="000000"/>
        </w:rPr>
        <w:t>。</w:t>
      </w:r>
    </w:p>
    <w:p>
      <w:pPr>
        <w:rPr>
          <w:rFonts w:ascii="宋体" w:hAnsi="宋体"/>
          <w:color w:val="000000"/>
        </w:rPr>
      </w:pPr>
      <w:r>
        <w:rPr>
          <w:rFonts w:ascii="宋体" w:hAnsi="宋体"/>
          <w:color w:val="000000"/>
        </w:rPr>
        <w:t>5、退休时间</w:t>
      </w:r>
      <w:r>
        <w:rPr>
          <w:rFonts w:hint="eastAsia" w:ascii="宋体" w:hAnsi="宋体"/>
          <w:color w:val="000000"/>
        </w:rPr>
        <w:t>：</w:t>
      </w:r>
      <w:r>
        <w:rPr>
          <w:rFonts w:ascii="宋体" w:hAnsi="宋体"/>
          <w:color w:val="000000"/>
        </w:rPr>
        <w:t>改革时点尚未退休，单位办理首次参保登记时已正式办理退休手续的人员，按照退休审批表上确定的退休时间填写，在职工作人员不填写。</w:t>
      </w:r>
    </w:p>
    <w:p>
      <w:pPr>
        <w:rPr>
          <w:rFonts w:hint="eastAsia" w:ascii="宋体" w:hAnsi="宋体" w:cs="宋体"/>
          <w:color w:val="000000"/>
          <w:kern w:val="0"/>
          <w:sz w:val="32"/>
          <w:szCs w:val="32"/>
        </w:rPr>
      </w:pPr>
      <w:r>
        <w:rPr>
          <w:rFonts w:ascii="宋体" w:hAnsi="宋体"/>
          <w:color w:val="000000"/>
        </w:rPr>
        <w:t>6、各省、自治区、直辖市社保经办机构可根据实际情况新增附表增加信息采集项目(新增附表可一人一表也可多人一表)。</w:t>
      </w:r>
    </w:p>
    <w:p/>
    <w:sectPr>
      <w:pgSz w:w="16838" w:h="11906" w:orient="landscape"/>
      <w:pgMar w:top="640" w:right="1440" w:bottom="13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57B09"/>
    <w:rsid w:val="45857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2017-08-29T02:45:00Z</dcterms:created>
  <dc:creator>admin</dc:creator>
  <cp:lastModifiedBy>admin</cp:lastModifiedBy>
  <dcterms:modified xsi:type="dcterms:W3CDTF">2017-08-29T02:46:00Z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