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91"/>
        <w:gridCol w:w="1276"/>
        <w:gridCol w:w="1847"/>
        <w:gridCol w:w="1276"/>
        <w:gridCol w:w="1261"/>
        <w:gridCol w:w="1562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9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8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准考证号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笔试成绩</w:t>
            </w:r>
          </w:p>
        </w:tc>
        <w:tc>
          <w:tcPr>
            <w:tcW w:w="12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面试成绩</w:t>
            </w:r>
          </w:p>
        </w:tc>
        <w:tc>
          <w:tcPr>
            <w:tcW w:w="1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折后总成绩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邓 莉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90.93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88.20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89.57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邱渺淼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83.73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88.60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86.16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熊 军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75.67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90.00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82.83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王亚丽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79.12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86.00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82.56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李文尧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73.68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90.60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82.14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黄 睿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78.86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84.40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81.63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杨  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74.44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88.20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81.32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张 敏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76.29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85.60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80.95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许璐珩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73.04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88.00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80.52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马鉴真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74.72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84.60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79.66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周 媛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73.21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84.40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78.80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张 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72.78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83.40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78.09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钟 静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73.10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83.00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78.05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史鑫淼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71.91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83.60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77.75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廖 吉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70.79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83.80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77.30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法警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肖远航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72.02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82.20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77.11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邓 萍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67.78 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75.40 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71.59 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王 颖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丁雅蕊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王 晶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20170806063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ascii="仿宋_GB2312" w:hAnsi="微软雅黑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hint="default" w:ascii="仿宋_GB2312" w:hAnsi="微软雅黑" w:eastAsia="仿宋_GB2312" w:cs="仿宋_GB2312"/>
          <w:sz w:val="31"/>
          <w:szCs w:val="31"/>
        </w:rPr>
        <w:t xml:space="preserve">                                                                                                   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 xml:space="preserve">大邑县人民法院  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000000"/>
          <w:sz w:val="31"/>
          <w:szCs w:val="31"/>
        </w:rPr>
        <w:t xml:space="preserve">                                                                                             2017年9月19日 </w:t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48B8"/>
    <w:rsid w:val="54E03FE1"/>
    <w:rsid w:val="5A8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2017-09-20T00:57:05Z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