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6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96"/>
        <w:gridCol w:w="1144"/>
        <w:gridCol w:w="637"/>
        <w:gridCol w:w="1057"/>
        <w:gridCol w:w="2592"/>
        <w:gridCol w:w="1375"/>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4" w:hRule="atLeast"/>
          <w:tblCellSpacing w:w="0" w:type="dxa"/>
        </w:trPr>
        <w:tc>
          <w:tcPr>
            <w:tcW w:w="8600" w:type="dxa"/>
            <w:gridSpan w:val="7"/>
            <w:shd w:val="clear"/>
            <w:tcMar>
              <w:left w:w="105" w:type="dxa"/>
              <w:right w:w="105" w:type="dxa"/>
            </w:tcMar>
            <w:vAlign w:val="bottom"/>
          </w:tcPr>
          <w:p>
            <w:pPr>
              <w:pStyle w:val="2"/>
              <w:keepNext w:val="0"/>
              <w:keepLines w:val="0"/>
              <w:widowControl/>
              <w:suppressLineNumbers w:val="0"/>
              <w:jc w:val="center"/>
            </w:pPr>
            <w:bookmarkStart w:id="0" w:name="_GoBack"/>
            <w:r>
              <w:rPr>
                <w:rFonts w:ascii="黑体" w:hAnsi="宋体" w:eastAsia="黑体" w:cs="黑体"/>
                <w:sz w:val="24"/>
                <w:szCs w:val="24"/>
                <w:bdr w:val="none" w:color="auto" w:sz="0" w:space="0"/>
              </w:rPr>
              <w:t xml:space="preserve">眉山市东坡区富牛镇中心卫生院公开考核招聘高层次和紧缺人才考生面试成绩排名表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blCellSpacing w:w="0" w:type="dxa"/>
        </w:trPr>
        <w:tc>
          <w:tcPr>
            <w:tcW w:w="796" w:type="dxa"/>
            <w:shd w:val="clear"/>
            <w:tcMar>
              <w:left w:w="105" w:type="dxa"/>
              <w:right w:w="105" w:type="dxa"/>
            </w:tcMar>
            <w:vAlign w:val="center"/>
          </w:tcPr>
          <w:p>
            <w:pPr>
              <w:keepNext w:val="0"/>
              <w:keepLines w:val="0"/>
              <w:widowControl/>
              <w:suppressLineNumbers w:val="0"/>
              <w:jc w:val="left"/>
              <w:rPr>
                <w:sz w:val="18"/>
                <w:szCs w:val="18"/>
              </w:rPr>
            </w:pPr>
          </w:p>
        </w:tc>
        <w:tc>
          <w:tcPr>
            <w:tcW w:w="1144" w:type="dxa"/>
            <w:shd w:val="clear"/>
            <w:tcMar>
              <w:left w:w="105" w:type="dxa"/>
              <w:right w:w="105" w:type="dxa"/>
            </w:tcMar>
            <w:vAlign w:val="center"/>
          </w:tcPr>
          <w:p>
            <w:pPr>
              <w:keepNext w:val="0"/>
              <w:keepLines w:val="0"/>
              <w:widowControl/>
              <w:suppressLineNumbers w:val="0"/>
              <w:jc w:val="left"/>
              <w:rPr>
                <w:sz w:val="18"/>
                <w:szCs w:val="18"/>
              </w:rPr>
            </w:pPr>
          </w:p>
        </w:tc>
        <w:tc>
          <w:tcPr>
            <w:tcW w:w="637" w:type="dxa"/>
            <w:shd w:val="clear"/>
            <w:tcMar>
              <w:left w:w="105" w:type="dxa"/>
              <w:right w:w="105" w:type="dxa"/>
            </w:tcMar>
            <w:vAlign w:val="center"/>
          </w:tcPr>
          <w:p>
            <w:pPr>
              <w:keepNext w:val="0"/>
              <w:keepLines w:val="0"/>
              <w:widowControl/>
              <w:suppressLineNumbers w:val="0"/>
              <w:jc w:val="left"/>
              <w:rPr>
                <w:sz w:val="18"/>
                <w:szCs w:val="18"/>
              </w:rPr>
            </w:pPr>
          </w:p>
        </w:tc>
        <w:tc>
          <w:tcPr>
            <w:tcW w:w="1057" w:type="dxa"/>
            <w:shd w:val="clear"/>
            <w:tcMar>
              <w:left w:w="105" w:type="dxa"/>
              <w:right w:w="105" w:type="dxa"/>
            </w:tcMar>
            <w:vAlign w:val="center"/>
          </w:tcPr>
          <w:p>
            <w:pPr>
              <w:keepNext w:val="0"/>
              <w:keepLines w:val="0"/>
              <w:widowControl/>
              <w:suppressLineNumbers w:val="0"/>
              <w:jc w:val="left"/>
              <w:rPr>
                <w:sz w:val="18"/>
                <w:szCs w:val="18"/>
              </w:rPr>
            </w:pPr>
          </w:p>
        </w:tc>
        <w:tc>
          <w:tcPr>
            <w:tcW w:w="2592" w:type="dxa"/>
            <w:shd w:val="clear"/>
            <w:tcMar>
              <w:left w:w="105" w:type="dxa"/>
              <w:right w:w="105" w:type="dxa"/>
            </w:tcMar>
            <w:vAlign w:val="center"/>
          </w:tcPr>
          <w:p>
            <w:pPr>
              <w:keepNext w:val="0"/>
              <w:keepLines w:val="0"/>
              <w:widowControl/>
              <w:suppressLineNumbers w:val="0"/>
              <w:jc w:val="left"/>
              <w:rPr>
                <w:sz w:val="18"/>
                <w:szCs w:val="18"/>
              </w:rPr>
            </w:pPr>
          </w:p>
        </w:tc>
        <w:tc>
          <w:tcPr>
            <w:tcW w:w="1375" w:type="dxa"/>
            <w:shd w:val="clear"/>
            <w:tcMar>
              <w:left w:w="105" w:type="dxa"/>
              <w:right w:w="105" w:type="dxa"/>
            </w:tcMar>
            <w:vAlign w:val="center"/>
          </w:tcPr>
          <w:p>
            <w:pPr>
              <w:keepNext w:val="0"/>
              <w:keepLines w:val="0"/>
              <w:widowControl/>
              <w:suppressLineNumbers w:val="0"/>
              <w:jc w:val="left"/>
              <w:rPr>
                <w:sz w:val="18"/>
                <w:szCs w:val="18"/>
              </w:rPr>
            </w:pPr>
          </w:p>
        </w:tc>
        <w:tc>
          <w:tcPr>
            <w:tcW w:w="999" w:type="dxa"/>
            <w:shd w:val="clear"/>
            <w:tcMar>
              <w:left w:w="105" w:type="dxa"/>
              <w:right w:w="105"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82" w:hRule="atLeast"/>
          <w:tblCellSpacing w:w="0" w:type="dxa"/>
        </w:trPr>
        <w:tc>
          <w:tcPr>
            <w:tcW w:w="796"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面试考生序号</w:t>
            </w:r>
          </w:p>
        </w:tc>
        <w:tc>
          <w:tcPr>
            <w:tcW w:w="114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考生姓名</w:t>
            </w:r>
          </w:p>
        </w:tc>
        <w:tc>
          <w:tcPr>
            <w:tcW w:w="63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性别</w:t>
            </w:r>
          </w:p>
        </w:tc>
        <w:tc>
          <w:tcPr>
            <w:tcW w:w="105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面试成绩</w:t>
            </w:r>
          </w:p>
        </w:tc>
        <w:tc>
          <w:tcPr>
            <w:tcW w:w="2592"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报考单位</w:t>
            </w:r>
          </w:p>
        </w:tc>
        <w:tc>
          <w:tcPr>
            <w:tcW w:w="13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报考职位</w:t>
            </w:r>
          </w:p>
        </w:tc>
        <w:tc>
          <w:tcPr>
            <w:tcW w:w="99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7</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袁江利</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89.4</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12</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彭艳丽</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88.8</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6</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陶茜</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88.2</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14</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冷惠</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87.8</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2</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王巍</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87</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4</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刘雨微</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86.6</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13</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蒲小燕</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86.4</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5</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李兰溪</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86.2</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11</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周彬琴</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86.2</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张雨晨</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85.6</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刘茜</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84.8</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3</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李莲</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84.2</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9</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杨彩琴</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84.2</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10</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童月艳</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84</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0" w:hRule="atLeast"/>
          <w:tblCellSpacing w:w="0" w:type="dxa"/>
        </w:trPr>
        <w:tc>
          <w:tcPr>
            <w:tcW w:w="79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15</w:t>
            </w:r>
          </w:p>
        </w:tc>
        <w:tc>
          <w:tcPr>
            <w:tcW w:w="11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魏燕梅</w:t>
            </w:r>
          </w:p>
        </w:tc>
        <w:tc>
          <w:tcPr>
            <w:tcW w:w="6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女</w:t>
            </w:r>
          </w:p>
        </w:tc>
        <w:tc>
          <w:tcPr>
            <w:tcW w:w="105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bdr w:val="none" w:color="auto" w:sz="0" w:space="0"/>
              </w:rPr>
              <w:t>82.8</w:t>
            </w:r>
          </w:p>
        </w:tc>
        <w:tc>
          <w:tcPr>
            <w:tcW w:w="2592"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眉山市东坡区富牛镇中心卫生院</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170004019</w:t>
            </w:r>
          </w:p>
        </w:tc>
        <w:tc>
          <w:tcPr>
            <w:tcW w:w="99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jc w:val="center"/>
            </w:pPr>
            <w:r>
              <w:rPr>
                <w:rFonts w:hint="eastAsia" w:ascii="宋体" w:hAnsi="宋体" w:eastAsia="宋体" w:cs="宋体"/>
                <w:sz w:val="22"/>
                <w:szCs w:val="22"/>
                <w:bdr w:val="none" w:color="auto" w:sz="0" w:space="0"/>
              </w:rPr>
              <w:t>15</w:t>
            </w:r>
          </w:p>
        </w:tc>
      </w:tr>
      <w:bookmarkEnd w:id="0"/>
    </w:tbl>
    <w:p>
      <w:pPr>
        <w:pStyle w:val="2"/>
        <w:keepNext w:val="0"/>
        <w:keepLines w:val="0"/>
        <w:widowControl/>
        <w:suppressLineNumbers w:val="0"/>
        <w:spacing w:after="0" w:afterAutospacing="0" w:line="585" w:lineRule="atLeast"/>
        <w:ind w:left="0" w:firstLine="5115"/>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65DEB"/>
    <w:rsid w:val="58F6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2017-10-27T06:52:00Z</dcterms:created>
  <dc:creator>Administrator</dc:creator>
  <cp:lastModifiedBy>Administrator</cp:lastModifiedBy>
  <dcterms:modified xsi:type="dcterms:W3CDTF">2017-10-27T06:52:25Z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