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0D" w:rsidRDefault="00F5670D" w:rsidP="00F37631">
      <w:pPr>
        <w:rPr>
          <w:rFonts w:asciiTheme="majorEastAsia" w:eastAsiaTheme="majorEastAsia" w:hAnsiTheme="majorEastAsia" w:cstheme="minorEastAsia"/>
          <w:b/>
          <w:noProof/>
          <w:color w:val="0070C0"/>
          <w:sz w:val="44"/>
          <w:szCs w:val="44"/>
        </w:rPr>
      </w:pPr>
    </w:p>
    <w:p w:rsidR="00F5670D" w:rsidRPr="002C5614" w:rsidRDefault="00F5670D" w:rsidP="00F37631">
      <w:pPr>
        <w:rPr>
          <w:rFonts w:asciiTheme="majorEastAsia" w:eastAsiaTheme="majorEastAsia" w:hAnsiTheme="majorEastAsia" w:cstheme="minorEastAsia"/>
          <w:b/>
          <w:noProof/>
          <w:color w:val="000000" w:themeColor="text1"/>
          <w:sz w:val="36"/>
          <w:szCs w:val="36"/>
        </w:rPr>
      </w:pPr>
      <w:r w:rsidRPr="002C5614">
        <w:rPr>
          <w:rFonts w:asciiTheme="majorEastAsia" w:eastAsiaTheme="majorEastAsia" w:hAnsiTheme="majorEastAsia" w:cstheme="minorEastAsia" w:hint="eastAsia"/>
          <w:b/>
          <w:noProof/>
          <w:color w:val="000000" w:themeColor="text1"/>
          <w:sz w:val="36"/>
          <w:szCs w:val="36"/>
        </w:rPr>
        <w:t>成都</w:t>
      </w:r>
      <w:r w:rsidRPr="002C5614">
        <w:rPr>
          <w:rFonts w:asciiTheme="majorEastAsia" w:eastAsiaTheme="majorEastAsia" w:hAnsiTheme="majorEastAsia" w:cstheme="minorEastAsia"/>
          <w:b/>
          <w:noProof/>
          <w:color w:val="000000" w:themeColor="text1"/>
          <w:sz w:val="36"/>
          <w:szCs w:val="36"/>
        </w:rPr>
        <w:t>费恩格尔、微光集电联合招聘</w:t>
      </w:r>
    </w:p>
    <w:p w:rsidR="00F5670D" w:rsidRPr="002C5614" w:rsidRDefault="00F5670D" w:rsidP="00F37631">
      <w:pPr>
        <w:rPr>
          <w:rFonts w:ascii="黑体" w:eastAsia="黑体" w:hAnsi="黑体" w:cstheme="minorEastAsia"/>
          <w:b/>
          <w:noProof/>
          <w:color w:val="000000" w:themeColor="text1"/>
          <w:sz w:val="40"/>
          <w:szCs w:val="32"/>
        </w:rPr>
        <w:sectPr w:rsidR="00F5670D" w:rsidRPr="002C5614" w:rsidSect="00F5670D">
          <w:pgSz w:w="11906" w:h="16838"/>
          <w:pgMar w:top="722" w:right="1133" w:bottom="291" w:left="1800" w:header="851" w:footer="992" w:gutter="0"/>
          <w:cols w:space="425"/>
          <w:docGrid w:type="lines" w:linePitch="312"/>
        </w:sectPr>
      </w:pPr>
    </w:p>
    <w:p w:rsidR="00F5670D" w:rsidRDefault="00F5670D" w:rsidP="00F37631">
      <w:pPr>
        <w:rPr>
          <w:rFonts w:ascii="黑体" w:eastAsia="黑体" w:hAnsi="黑体" w:cstheme="minorEastAsia"/>
          <w:b/>
          <w:noProof/>
          <w:color w:val="000000"/>
          <w:sz w:val="32"/>
          <w:szCs w:val="32"/>
        </w:rPr>
      </w:pPr>
    </w:p>
    <w:p w:rsidR="00C62429" w:rsidRDefault="00F5670D" w:rsidP="00F37631">
      <w:pPr>
        <w:rPr>
          <w:rFonts w:ascii="黑体" w:eastAsia="黑体" w:hAnsi="黑体" w:cstheme="minorEastAsia"/>
          <w:b/>
          <w:noProof/>
          <w:color w:val="000000"/>
          <w:sz w:val="32"/>
          <w:szCs w:val="32"/>
        </w:rPr>
      </w:pPr>
      <w:r>
        <w:rPr>
          <w:rFonts w:ascii="黑体" w:eastAsia="黑体" w:hAnsi="黑体" w:cstheme="minorEastAsia" w:hint="eastAsia"/>
          <w:b/>
          <w:noProof/>
          <w:color w:val="000000"/>
          <w:sz w:val="32"/>
          <w:szCs w:val="32"/>
        </w:rPr>
        <w:drawing>
          <wp:inline distT="0" distB="0" distL="0" distR="0" wp14:anchorId="03D61274" wp14:editId="468E8ED5">
            <wp:extent cx="2465278" cy="89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费恩格尔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34" cy="9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70D" w:rsidRPr="000A5DF5" w:rsidRDefault="00F5670D" w:rsidP="006250F7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4"/>
          <w:szCs w:val="24"/>
          <w:shd w:val="clear" w:color="auto" w:fill="FFFFFF"/>
        </w:rPr>
      </w:pPr>
    </w:p>
    <w:p w:rsidR="00530014" w:rsidRPr="002C5614" w:rsidRDefault="00DD601D" w:rsidP="006250F7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shd w:val="clear" w:color="auto" w:fill="FFFFFF"/>
        </w:rPr>
        <w:t>一、企业概况</w:t>
      </w:r>
    </w:p>
    <w:p w:rsidR="00F5670D" w:rsidRPr="002C5614" w:rsidRDefault="00F5670D" w:rsidP="00FD320A">
      <w:pPr>
        <w:widowControl/>
        <w:spacing w:before="150" w:after="150"/>
        <w:ind w:right="42"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成都费恩格尔微电子技术有限公司成立于2012年</w:t>
      </w:r>
      <w:r w:rsidR="002C5614"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（以下简称</w:t>
      </w:r>
      <w:r w:rsidR="002C5614" w:rsidRPr="002C5614"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  <w:t>“费恩格尔）</w:t>
      </w: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是一家指纹识别传感器芯片、模组、算法及系统产品为主营方向的国家高新技术企业。费恩格尔现有员工超过200人，现拥有一大批具备硕士、博士学历的专职研发人员。总部位于成都天府软件园，在上海、深圳、北京设有研发中心、支持和销售分支机构。我们的客户主要有：华为、联想、小米等国内一线企业。</w:t>
      </w:r>
    </w:p>
    <w:p w:rsidR="00F5670D" w:rsidRPr="002C5614" w:rsidRDefault="00F5670D" w:rsidP="00FD320A">
      <w:pPr>
        <w:widowControl/>
        <w:spacing w:before="150" w:after="150"/>
        <w:ind w:right="42" w:firstLineChars="150" w:firstLine="36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自成立以来，公司秉承人才价值理念，注重人才培养与技术研发，取得了突出成就。每位研发人员进入公司后以on-job training方式，让同仁透过学习获得成长。</w:t>
      </w:r>
    </w:p>
    <w:p w:rsidR="00F5670D" w:rsidRPr="002C5614" w:rsidRDefault="00F5670D" w:rsidP="00FD320A">
      <w:pPr>
        <w:widowControl/>
        <w:spacing w:before="150" w:after="150"/>
        <w:ind w:right="42" w:firstLineChars="150" w:firstLine="36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在这里，您能与业界大咖共同探讨、钻研；</w:t>
      </w:r>
    </w:p>
    <w:p w:rsidR="00F5670D" w:rsidRPr="002C5614" w:rsidRDefault="00F5670D" w:rsidP="00FD320A">
      <w:pPr>
        <w:widowControl/>
        <w:spacing w:before="150" w:after="150"/>
        <w:ind w:right="42" w:firstLineChars="150" w:firstLine="36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在这里，有强大的技术队伍、一流的仪器设备、完善的管理体系；</w:t>
      </w:r>
    </w:p>
    <w:p w:rsidR="00F5670D" w:rsidRPr="002C5614" w:rsidRDefault="00F5670D" w:rsidP="00FD320A">
      <w:pPr>
        <w:widowControl/>
        <w:spacing w:before="150" w:after="150"/>
        <w:ind w:right="42" w:firstLineChars="150" w:firstLine="36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在这里，浓厚的“后校园文化”氛围，让你投入工作、快乐生活；</w:t>
      </w:r>
    </w:p>
    <w:p w:rsidR="00F37631" w:rsidRPr="002C5614" w:rsidRDefault="00F5670D" w:rsidP="00FD320A">
      <w:pPr>
        <w:widowControl/>
        <w:spacing w:before="150" w:after="150"/>
        <w:ind w:right="42" w:firstLineChars="150" w:firstLine="36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在这里，您可以尽情施展您的才华，展现您的风采，放飞您的梦想！</w:t>
      </w:r>
    </w:p>
    <w:p w:rsidR="00F37631" w:rsidRPr="000A5DF5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4472C4" w:themeColor="accent5"/>
          <w:sz w:val="24"/>
          <w:szCs w:val="24"/>
          <w:shd w:val="clear" w:color="auto" w:fill="FFFFFF"/>
        </w:rPr>
      </w:pPr>
    </w:p>
    <w:p w:rsidR="00F5670D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4"/>
          <w:szCs w:val="24"/>
          <w:shd w:val="clear" w:color="auto" w:fill="FFFFFF"/>
        </w:rPr>
      </w:pPr>
    </w:p>
    <w:p w:rsidR="00F37631" w:rsidRPr="000A5DF5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</w:p>
    <w:p w:rsidR="00F5670D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  <w:r w:rsidRPr="000A5DF5">
        <w:rPr>
          <w:rFonts w:asciiTheme="minorEastAsia" w:hAnsiTheme="minorEastAsia" w:cstheme="minorEastAsia" w:hint="eastAsia"/>
          <w:b/>
          <w:color w:val="8EAADB" w:themeColor="accent5" w:themeTint="99"/>
          <w:sz w:val="20"/>
          <w:szCs w:val="20"/>
          <w:shd w:val="clear" w:color="auto" w:fill="FFFFFF"/>
        </w:rPr>
        <w:t xml:space="preserve">    </w:t>
      </w:r>
    </w:p>
    <w:p w:rsidR="00F37631" w:rsidRPr="000A5DF5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</w:p>
    <w:p w:rsidR="00F37631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  <w:r w:rsidRPr="000A5DF5">
        <w:rPr>
          <w:rFonts w:asciiTheme="minorEastAsia" w:hAnsiTheme="minorEastAsia" w:cstheme="minorEastAsia" w:hint="eastAsia"/>
          <w:b/>
          <w:color w:val="8EAADB" w:themeColor="accent5" w:themeTint="99"/>
          <w:sz w:val="20"/>
          <w:szCs w:val="20"/>
          <w:shd w:val="clear" w:color="auto" w:fill="FFFFFF"/>
        </w:rPr>
        <w:t xml:space="preserve"> </w:t>
      </w:r>
    </w:p>
    <w:p w:rsidR="00F5670D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</w:p>
    <w:p w:rsidR="00F5670D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</w:p>
    <w:p w:rsidR="00F5670D" w:rsidRPr="000A5DF5" w:rsidRDefault="00FD320A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  <w:r w:rsidRPr="000A5DF5">
        <w:rPr>
          <w:rFonts w:asciiTheme="minorEastAsia" w:hAnsiTheme="minorEastAsia" w:cstheme="minorEastAsia"/>
          <w:noProof/>
          <w:color w:val="8EAADB" w:themeColor="accent5" w:themeTint="99"/>
          <w:sz w:val="20"/>
          <w:szCs w:val="20"/>
          <w:shd w:val="clear" w:color="auto" w:fill="FFFFFF"/>
        </w:rPr>
        <w:drawing>
          <wp:inline distT="0" distB="0" distL="0" distR="0" wp14:anchorId="0AE5B654" wp14:editId="29906A9E">
            <wp:extent cx="1895475" cy="638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英文版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70" cy="6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70D" w:rsidRPr="000A5DF5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8EAADB" w:themeColor="accent5" w:themeTint="99"/>
          <w:sz w:val="20"/>
          <w:szCs w:val="20"/>
          <w:shd w:val="clear" w:color="auto" w:fill="FFFFFF"/>
        </w:rPr>
      </w:pPr>
    </w:p>
    <w:p w:rsidR="00F5670D" w:rsidRPr="002C5614" w:rsidRDefault="00F5670D" w:rsidP="00F5670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shd w:val="clear" w:color="auto" w:fill="FFFFFF"/>
        </w:rPr>
        <w:t>一、企业概况</w:t>
      </w:r>
    </w:p>
    <w:p w:rsidR="00F5670D" w:rsidRPr="002C5614" w:rsidRDefault="002C5614" w:rsidP="00FD320A">
      <w:pPr>
        <w:widowControl/>
        <w:spacing w:before="150" w:after="150"/>
        <w:ind w:right="42"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成都微光集电科技有限公司（以下简称“微光集电</w:t>
      </w:r>
      <w:r w:rsidR="00F5670D"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”），是一家由国家集成电路研发中心全资控股、与成都高新区合作成立的集成电路(IC)设计公司。公司成立于2014年3月，注册资本为2500万元</w:t>
      </w:r>
      <w:r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人民币，位于高科技产业集中的成都天府软件园基地。微光集电以</w:t>
      </w:r>
      <w:r w:rsidR="00F5670D"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CMOS图像传感器（芯片）设计、集成电路工艺、IP研发及设计服务</w:t>
      </w:r>
      <w:r w:rsidR="00FD320A"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为</w:t>
      </w:r>
      <w:r w:rsidR="00F5670D" w:rsidRPr="002C5614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主营业务。</w:t>
      </w:r>
    </w:p>
    <w:p w:rsidR="00F37631" w:rsidRPr="002C5614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color w:val="4472C4" w:themeColor="accent5"/>
          <w:sz w:val="28"/>
          <w:szCs w:val="28"/>
          <w:shd w:val="clear" w:color="auto" w:fill="FFFFFF"/>
        </w:rPr>
      </w:pPr>
    </w:p>
    <w:p w:rsidR="00F37631" w:rsidRPr="00A32FA4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color w:val="0033CC"/>
          <w:szCs w:val="21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F5670D" w:rsidRDefault="00F5670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  <w:sectPr w:rsidR="00F5670D" w:rsidSect="00F5670D">
          <w:type w:val="continuous"/>
          <w:pgSz w:w="11906" w:h="16838"/>
          <w:pgMar w:top="722" w:right="1133" w:bottom="291" w:left="1800" w:header="851" w:footer="992" w:gutter="0"/>
          <w:cols w:num="2" w:space="425"/>
          <w:docGrid w:type="lines" w:linePitch="312"/>
        </w:sectPr>
      </w:pPr>
    </w:p>
    <w:p w:rsidR="00F37631" w:rsidRDefault="00F37631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ED4598" w:rsidRDefault="00ED4598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sz w:val="20"/>
          <w:szCs w:val="20"/>
          <w:shd w:val="clear" w:color="auto" w:fill="FFFFFF"/>
        </w:rPr>
      </w:pPr>
    </w:p>
    <w:p w:rsidR="00ED4598" w:rsidRDefault="00ED4598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sz w:val="24"/>
          <w:szCs w:val="24"/>
          <w:shd w:val="clear" w:color="auto" w:fill="FFFFFF"/>
        </w:rPr>
        <w:sectPr w:rsidR="00ED4598" w:rsidSect="00F5670D">
          <w:type w:val="continuous"/>
          <w:pgSz w:w="11906" w:h="16838"/>
          <w:pgMar w:top="722" w:right="1133" w:bottom="291" w:left="1800" w:header="851" w:footer="992" w:gutter="0"/>
          <w:cols w:num="2" w:space="425"/>
          <w:docGrid w:type="lines" w:linePitch="312"/>
        </w:sectPr>
      </w:pPr>
    </w:p>
    <w:p w:rsidR="00DD601D" w:rsidRPr="00AE48B8" w:rsidRDefault="00DD601D" w:rsidP="00DD601D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sz w:val="24"/>
          <w:szCs w:val="24"/>
          <w:shd w:val="clear" w:color="auto" w:fill="FFFFFF"/>
        </w:rPr>
      </w:pPr>
      <w:r w:rsidRPr="00AE48B8">
        <w:rPr>
          <w:rFonts w:asciiTheme="minorEastAsia" w:hAnsiTheme="minorEastAsia" w:cstheme="minorEastAsia" w:hint="eastAsia"/>
          <w:b/>
          <w:sz w:val="24"/>
          <w:szCs w:val="24"/>
          <w:shd w:val="clear" w:color="auto" w:fill="FFFFFF"/>
        </w:rPr>
        <w:lastRenderedPageBreak/>
        <w:t>二、招聘信息</w:t>
      </w:r>
      <w:bookmarkStart w:id="0" w:name="_GoBack"/>
      <w:bookmarkEnd w:id="0"/>
    </w:p>
    <w:p w:rsidR="00DD601D" w:rsidRDefault="00833580" w:rsidP="00833580">
      <w:pPr>
        <w:widowControl/>
        <w:ind w:right="40"/>
        <w:jc w:val="left"/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</w:pP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宣讲时间：</w:t>
      </w:r>
      <w:r w:rsidR="00AE48B8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2017年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11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月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05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日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15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：00</w:t>
      </w:r>
      <w:r w:rsidR="00FD320A"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-16</w:t>
      </w:r>
      <w:r w:rsidR="00FD320A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:00</w:t>
      </w:r>
      <w:r w:rsidR="00FE14F6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E14F6" w:rsidRPr="00833580" w:rsidRDefault="00FE14F6" w:rsidP="00833580">
      <w:pPr>
        <w:widowControl/>
        <w:ind w:right="40"/>
        <w:jc w:val="left"/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面试时间：2017年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11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月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05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日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16</w:t>
      </w: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：00</w:t>
      </w:r>
      <w:r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-1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 xml:space="preserve">8:00 </w:t>
      </w:r>
    </w:p>
    <w:p w:rsidR="00833580" w:rsidRDefault="00833580" w:rsidP="00833580">
      <w:pPr>
        <w:widowControl/>
        <w:ind w:right="40"/>
        <w:jc w:val="left"/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</w:pPr>
      <w:r w:rsidRPr="00833580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宣讲地点：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四川大学望江</w:t>
      </w:r>
      <w:r w:rsidR="00A32FA4"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校区</w:t>
      </w:r>
      <w:r w:rsidR="00A32FA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209</w:t>
      </w:r>
    </w:p>
    <w:p w:rsidR="00AE48B8" w:rsidRPr="00AE48B8" w:rsidRDefault="00FD320A" w:rsidP="00AE48B8">
      <w:pPr>
        <w:widowControl/>
        <w:spacing w:before="150" w:after="150"/>
        <w:ind w:right="42"/>
        <w:jc w:val="left"/>
        <w:rPr>
          <w:rFonts w:asciiTheme="minorEastAsia" w:hAnsiTheme="minorEastAsia" w:cstheme="minorEastAsia"/>
          <w:b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sz w:val="24"/>
          <w:szCs w:val="24"/>
          <w:shd w:val="clear" w:color="auto" w:fill="FFFFFF"/>
        </w:rPr>
        <w:t>三</w:t>
      </w:r>
      <w:r w:rsidR="00AE48B8">
        <w:rPr>
          <w:rFonts w:asciiTheme="minorEastAsia" w:hAnsiTheme="minorEastAsia" w:cstheme="minorEastAsia" w:hint="eastAsia"/>
          <w:b/>
          <w:sz w:val="24"/>
          <w:szCs w:val="24"/>
          <w:shd w:val="clear" w:color="auto" w:fill="FFFFFF"/>
        </w:rPr>
        <w:t>、招聘岗位</w:t>
      </w:r>
    </w:p>
    <w:p w:rsidR="00AE48B8" w:rsidRPr="00FE14F6" w:rsidRDefault="00AE48B8" w:rsidP="00AE48B8">
      <w:pPr>
        <w:widowControl/>
        <w:shd w:val="clear" w:color="auto" w:fill="FFFFFF"/>
        <w:spacing w:line="360" w:lineRule="exact"/>
        <w:jc w:val="left"/>
        <w:outlineLvl w:val="2"/>
        <w:rPr>
          <w:rFonts w:asciiTheme="minorEastAsia" w:hAnsiTheme="minorEastAsia" w:cstheme="minorEastAsia"/>
          <w:b/>
          <w:color w:val="2F5496" w:themeColor="accent5" w:themeShade="BF"/>
          <w:sz w:val="20"/>
          <w:szCs w:val="20"/>
          <w:shd w:val="clear" w:color="auto" w:fill="FFFFFF"/>
        </w:rPr>
      </w:pPr>
      <w:r w:rsidRPr="00FE14F6">
        <w:rPr>
          <w:rFonts w:asciiTheme="minorEastAsia" w:hAnsiTheme="minorEastAsia" w:cstheme="minorEastAsia" w:hint="eastAsia"/>
          <w:b/>
          <w:color w:val="2F5496" w:themeColor="accent5" w:themeShade="BF"/>
          <w:sz w:val="20"/>
          <w:szCs w:val="20"/>
          <w:shd w:val="clear" w:color="auto" w:fill="FFFFFF"/>
        </w:rPr>
        <w:t>1、</w:t>
      </w:r>
      <w:r w:rsidR="00FD320A" w:rsidRPr="00FE14F6">
        <w:rPr>
          <w:rFonts w:asciiTheme="minorEastAsia" w:hAnsiTheme="minorEastAsia" w:cstheme="minorEastAsia" w:hint="eastAsia"/>
          <w:b/>
          <w:bCs/>
          <w:color w:val="2F5496" w:themeColor="accent5" w:themeShade="BF"/>
          <w:sz w:val="20"/>
          <w:szCs w:val="20"/>
          <w:shd w:val="clear" w:color="auto" w:fill="FFFFFF"/>
        </w:rPr>
        <w:t>成都</w:t>
      </w:r>
      <w:r w:rsidR="00FD320A" w:rsidRPr="00FE14F6">
        <w:rPr>
          <w:rFonts w:asciiTheme="minorEastAsia" w:hAnsiTheme="minorEastAsia" w:cstheme="minorEastAsia"/>
          <w:b/>
          <w:bCs/>
          <w:color w:val="2F5496" w:themeColor="accent5" w:themeShade="BF"/>
          <w:sz w:val="20"/>
          <w:szCs w:val="20"/>
          <w:shd w:val="clear" w:color="auto" w:fill="FFFFFF"/>
        </w:rPr>
        <w:t>费恩格尔微电子技术</w:t>
      </w:r>
      <w:r w:rsidR="00FD320A" w:rsidRPr="00FE14F6">
        <w:rPr>
          <w:rFonts w:asciiTheme="minorEastAsia" w:hAnsiTheme="minorEastAsia" w:cstheme="minorEastAsia" w:hint="eastAsia"/>
          <w:b/>
          <w:bCs/>
          <w:color w:val="2F5496" w:themeColor="accent5" w:themeShade="BF"/>
          <w:sz w:val="20"/>
          <w:szCs w:val="20"/>
          <w:shd w:val="clear" w:color="auto" w:fill="FFFFFF"/>
        </w:rPr>
        <w:t>有限公司（简称“费恩格尔</w:t>
      </w:r>
      <w:r w:rsidRPr="00FE14F6">
        <w:rPr>
          <w:rFonts w:asciiTheme="minorEastAsia" w:hAnsiTheme="minorEastAsia" w:cstheme="minorEastAsia" w:hint="eastAsia"/>
          <w:b/>
          <w:bCs/>
          <w:color w:val="2F5496" w:themeColor="accent5" w:themeShade="BF"/>
          <w:sz w:val="20"/>
          <w:szCs w:val="20"/>
          <w:shd w:val="clear" w:color="auto" w:fill="FFFFFF"/>
        </w:rPr>
        <w:t>”）招聘岗位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9"/>
        <w:gridCol w:w="1459"/>
        <w:gridCol w:w="2992"/>
        <w:gridCol w:w="2827"/>
      </w:tblGrid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82367" w:rsidRDefault="00FD320A" w:rsidP="005B17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82367">
              <w:rPr>
                <w:rFonts w:asciiTheme="minorEastAsia" w:hAnsiTheme="minorEastAsia" w:hint="eastAsia"/>
                <w:b/>
                <w:bCs/>
                <w:szCs w:val="21"/>
              </w:rPr>
              <w:t>岗位大类</w:t>
            </w:r>
          </w:p>
        </w:tc>
        <w:tc>
          <w:tcPr>
            <w:tcW w:w="1459" w:type="dxa"/>
            <w:vAlign w:val="center"/>
          </w:tcPr>
          <w:p w:rsidR="00FD320A" w:rsidRPr="00B82367" w:rsidRDefault="00FD320A" w:rsidP="005B17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82367">
              <w:rPr>
                <w:rFonts w:asciiTheme="minorEastAsia" w:hAnsiTheme="minorEastAsia" w:hint="eastAsia"/>
                <w:b/>
                <w:bCs/>
                <w:szCs w:val="21"/>
              </w:rPr>
              <w:t>招聘人数</w:t>
            </w:r>
          </w:p>
        </w:tc>
        <w:tc>
          <w:tcPr>
            <w:tcW w:w="2992" w:type="dxa"/>
            <w:vAlign w:val="center"/>
          </w:tcPr>
          <w:p w:rsidR="00FD320A" w:rsidRPr="00B82367" w:rsidRDefault="00FD320A" w:rsidP="005B17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82367">
              <w:rPr>
                <w:rFonts w:asciiTheme="minorEastAsia" w:hAnsiTheme="minorEastAsia" w:hint="eastAsia"/>
                <w:b/>
                <w:bCs/>
                <w:szCs w:val="21"/>
              </w:rPr>
              <w:t>推荐匹配专业</w:t>
            </w:r>
          </w:p>
        </w:tc>
        <w:tc>
          <w:tcPr>
            <w:tcW w:w="2827" w:type="dxa"/>
            <w:vAlign w:val="center"/>
          </w:tcPr>
          <w:p w:rsidR="00FD320A" w:rsidRPr="00B82367" w:rsidRDefault="00FD320A" w:rsidP="005B17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模拟IC设计工程师（成都)</w:t>
            </w:r>
          </w:p>
        </w:tc>
        <w:tc>
          <w:tcPr>
            <w:tcW w:w="145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992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电子、通信、半导体物理、微电子类（硕士）</w:t>
            </w:r>
          </w:p>
        </w:tc>
        <w:tc>
          <w:tcPr>
            <w:tcW w:w="2827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1、参与IC产品的架构设计及SPEC定义；2、负责完成相关模拟电路的设计，验证，测试，DEBUG等具体工作，指导后端工程师完成版图设计；3.对IC设计项目的进度和质量负责，积极参与新技术及工艺技术的预研。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硬件工程师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（上海、成都）</w:t>
            </w:r>
          </w:p>
        </w:tc>
        <w:tc>
          <w:tcPr>
            <w:tcW w:w="145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992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电子、通讯、自动化、计算机（本科及以上）</w:t>
            </w:r>
          </w:p>
        </w:tc>
        <w:tc>
          <w:tcPr>
            <w:tcW w:w="2827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1、负责软件方面驱动移植；2、负责指纹驱动方面的bug解决；3、根据项目组安排，配合硬件人员做相应的调试跟踪。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安卓驱动工程师</w:t>
            </w:r>
          </w:p>
        </w:tc>
        <w:tc>
          <w:tcPr>
            <w:tcW w:w="145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992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理科类专业（本科</w:t>
            </w:r>
            <w:r w:rsidRPr="00B64B17">
              <w:rPr>
                <w:rFonts w:asciiTheme="minorEastAsia" w:hAnsiTheme="minorEastAsia"/>
                <w:bCs/>
                <w:sz w:val="18"/>
                <w:szCs w:val="18"/>
              </w:rPr>
              <w:t>及以上</w:t>
            </w: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827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1、安卓系统指纹芯片驱动开发；2、与硬件、固件、软件的集成调试；3、系统性能的优化与Bug的修复；4、软件版本的发布；5、负责设计、实现软件框架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驱动工程师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（上海、深圳）</w:t>
            </w:r>
          </w:p>
        </w:tc>
        <w:tc>
          <w:tcPr>
            <w:tcW w:w="145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992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电子、通讯、自动化、计算机（本科</w:t>
            </w:r>
            <w:r w:rsidR="00B64B17">
              <w:rPr>
                <w:rFonts w:asciiTheme="minorEastAsia" w:hAnsiTheme="minorEastAsia" w:hint="eastAsia"/>
                <w:bCs/>
                <w:sz w:val="18"/>
                <w:szCs w:val="18"/>
              </w:rPr>
              <w:t>及以上</w:t>
            </w: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827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1、负责软件方面驱动移植；2、负责指纹驱动方面的bug解决；3、根据项目组安排，配合硬件人员做相应的调试跟踪。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算法工程师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（成都、上海）</w:t>
            </w:r>
          </w:p>
        </w:tc>
        <w:tc>
          <w:tcPr>
            <w:tcW w:w="1459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992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计算机、数学相关专业（硕士）</w:t>
            </w:r>
          </w:p>
        </w:tc>
        <w:tc>
          <w:tcPr>
            <w:tcW w:w="2827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1、为解决实际问题而进行探索性研究和创新，设计与模式识别、图像特征提取相关的算法；2、对已有的计算机视觉算法进行实用化开发和优化研究。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FAE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（上海、深圳）</w:t>
            </w:r>
          </w:p>
        </w:tc>
        <w:tc>
          <w:tcPr>
            <w:tcW w:w="1459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992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工业工程、管理科学、数学、计算机、软件工程、控制工程</w:t>
            </w:r>
            <w:r w:rsid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（本科及以上）</w:t>
            </w:r>
          </w:p>
        </w:tc>
        <w:tc>
          <w:tcPr>
            <w:tcW w:w="2827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1、配合销售人员，为客户提供项目/方案的技术讲解、产品演示；2、为客户提供技术支持，解决客户使用过程中的技术问题；3、与客户进行技术交流，了解和分析客户需求，挖掘机会；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总裁助理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（上海）</w:t>
            </w:r>
          </w:p>
        </w:tc>
        <w:tc>
          <w:tcPr>
            <w:tcW w:w="145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992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理工类、英语</w:t>
            </w:r>
            <w:r w:rsid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（本科及以上）</w:t>
            </w:r>
          </w:p>
        </w:tc>
        <w:tc>
          <w:tcPr>
            <w:tcW w:w="2827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根据总裁需要，搜集公司相关信息，整理出反映公司经营管理状况的材料；2、协助总裁处理对外事务，撰写总裁需要的有关报告、文件、负责对外联络；3、由总裁主持参加的公司会议，提前做好会议组织工作，通知相应的负责人参会，会议期间负责做好记录，会议形成的决议以及总裁</w:t>
            </w: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lastRenderedPageBreak/>
              <w:t>日常做出的决定，做好起草和发布工作。</w:t>
            </w:r>
          </w:p>
        </w:tc>
      </w:tr>
      <w:tr w:rsidR="00FD320A" w:rsidRPr="00B82367" w:rsidTr="00B64B17">
        <w:trPr>
          <w:jc w:val="center"/>
        </w:trPr>
        <w:tc>
          <w:tcPr>
            <w:tcW w:w="1649" w:type="dxa"/>
            <w:vAlign w:val="center"/>
          </w:tcPr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lastRenderedPageBreak/>
              <w:t>安卓软件开发</w:t>
            </w:r>
          </w:p>
          <w:p w:rsidR="00FD320A" w:rsidRPr="00B64B17" w:rsidRDefault="00FD320A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（上海、成都）</w:t>
            </w:r>
          </w:p>
        </w:tc>
        <w:tc>
          <w:tcPr>
            <w:tcW w:w="1459" w:type="dxa"/>
            <w:vAlign w:val="center"/>
          </w:tcPr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992" w:type="dxa"/>
            <w:vAlign w:val="center"/>
          </w:tcPr>
          <w:p w:rsidR="00FD320A" w:rsidRPr="00B64B17" w:rsidRDefault="006F7BA7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计算机、电子工程类（本科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及以上</w:t>
            </w:r>
            <w:r w:rsidRPr="006F7BA7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827" w:type="dxa"/>
            <w:vAlign w:val="center"/>
          </w:tcPr>
          <w:p w:rsidR="00937F20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1、系统与应用软件设计与开发；2、UT测试案例的编写，测试文档的编写,自动测试与手动测试；</w:t>
            </w:r>
          </w:p>
          <w:p w:rsidR="00FD320A" w:rsidRPr="00B64B17" w:rsidRDefault="00937F20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3、参与硬件、软件的集成调试；4、系统性能的优化与Bug的修复；5、软件版本的发布</w:t>
            </w:r>
          </w:p>
        </w:tc>
      </w:tr>
      <w:tr w:rsidR="00FE14F6" w:rsidRPr="00B82367" w:rsidTr="005836BF">
        <w:trPr>
          <w:jc w:val="center"/>
        </w:trPr>
        <w:tc>
          <w:tcPr>
            <w:tcW w:w="8927" w:type="dxa"/>
            <w:gridSpan w:val="4"/>
            <w:vAlign w:val="center"/>
          </w:tcPr>
          <w:p w:rsidR="00FE14F6" w:rsidRPr="00B64B17" w:rsidRDefault="00FE14F6" w:rsidP="00937F20">
            <w:pPr>
              <w:widowControl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B17">
              <w:rPr>
                <w:rFonts w:asciiTheme="minorEastAsia" w:hAnsiTheme="minorEastAsia" w:hint="eastAsia"/>
                <w:bCs/>
                <w:sz w:val="18"/>
                <w:szCs w:val="18"/>
              </w:rPr>
              <w:t>注：专业只是敲门砖，费恩格尔欢迎所有有志于半导体事业的年轻人！</w:t>
            </w:r>
          </w:p>
        </w:tc>
      </w:tr>
    </w:tbl>
    <w:p w:rsidR="000A5DF5" w:rsidRDefault="00937F20" w:rsidP="00FE14F6">
      <w:pPr>
        <w:widowControl/>
        <w:rPr>
          <w:rFonts w:asciiTheme="minorEastAsia" w:hAnsiTheme="minorEastAsia" w:cstheme="minorEastAsia"/>
          <w:color w:val="FF0000"/>
          <w:sz w:val="20"/>
          <w:szCs w:val="20"/>
          <w:shd w:val="clear" w:color="auto" w:fill="FFFFFF"/>
        </w:rPr>
      </w:pPr>
      <w:r>
        <w:rPr>
          <w:rFonts w:asciiTheme="minorEastAsia" w:hAnsiTheme="minorEastAsia" w:cstheme="minorEastAsia" w:hint="eastAsia"/>
          <w:color w:val="FF0000"/>
          <w:sz w:val="20"/>
          <w:szCs w:val="20"/>
        </w:rPr>
        <w:t>招聘</w:t>
      </w:r>
      <w:r>
        <w:rPr>
          <w:rFonts w:asciiTheme="minorEastAsia" w:hAnsiTheme="minorEastAsia" w:cstheme="minorEastAsia"/>
          <w:color w:val="FF0000"/>
          <w:sz w:val="20"/>
          <w:szCs w:val="20"/>
        </w:rPr>
        <w:t>专用邮箱</w:t>
      </w:r>
      <w:r w:rsidR="00BB635A" w:rsidRPr="0092514A">
        <w:rPr>
          <w:rFonts w:asciiTheme="minorEastAsia" w:hAnsiTheme="minorEastAsia" w:cstheme="minorEastAsia" w:hint="eastAsia"/>
          <w:color w:val="FF0000"/>
          <w:sz w:val="20"/>
          <w:szCs w:val="20"/>
        </w:rPr>
        <w:t>：</w:t>
      </w:r>
      <w:r>
        <w:rPr>
          <w:rStyle w:val="a8"/>
          <w:rFonts w:asciiTheme="minorEastAsia" w:hAnsiTheme="minorEastAsia" w:cstheme="minorEastAsia"/>
          <w:color w:val="2E74B5" w:themeColor="accent1" w:themeShade="BF"/>
          <w:sz w:val="20"/>
          <w:szCs w:val="20"/>
        </w:rPr>
        <w:t>finger@cdfinger.com</w:t>
      </w:r>
      <w:r w:rsidRPr="0092514A">
        <w:rPr>
          <w:rFonts w:asciiTheme="minorEastAsia" w:hAnsiTheme="minorEastAsia" w:cstheme="minorEastAsia" w:hint="eastAsia"/>
          <w:color w:val="FF0000"/>
          <w:sz w:val="20"/>
          <w:szCs w:val="20"/>
          <w:shd w:val="clear" w:color="auto" w:fill="FFFFFF"/>
        </w:rPr>
        <w:t>（简历投递请注明应聘岗位）</w:t>
      </w:r>
    </w:p>
    <w:p w:rsidR="000A5DF5" w:rsidRPr="00FE14F6" w:rsidRDefault="000A5DF5" w:rsidP="00FE14F6">
      <w:pPr>
        <w:widowControl/>
        <w:rPr>
          <w:rFonts w:asciiTheme="minorEastAsia" w:hAnsiTheme="minorEastAsia" w:cstheme="minorEastAsia"/>
          <w:color w:val="FF0000"/>
          <w:sz w:val="20"/>
          <w:szCs w:val="20"/>
          <w:shd w:val="clear" w:color="auto" w:fill="FFFFFF"/>
        </w:rPr>
      </w:pPr>
    </w:p>
    <w:p w:rsidR="00EE2A03" w:rsidRPr="00FE14F6" w:rsidRDefault="00530014">
      <w:pPr>
        <w:widowControl/>
        <w:shd w:val="clear" w:color="auto" w:fill="FFFFFF"/>
        <w:spacing w:line="360" w:lineRule="exact"/>
        <w:jc w:val="left"/>
        <w:outlineLvl w:val="2"/>
        <w:rPr>
          <w:rFonts w:asciiTheme="minorEastAsia" w:hAnsiTheme="minorEastAsia" w:cstheme="minorEastAsia"/>
          <w:b/>
          <w:color w:val="2F5496" w:themeColor="accent5" w:themeShade="BF"/>
          <w:sz w:val="20"/>
          <w:szCs w:val="20"/>
          <w:shd w:val="clear" w:color="auto" w:fill="FFFFFF"/>
        </w:rPr>
      </w:pPr>
      <w:r w:rsidRPr="00FE14F6">
        <w:rPr>
          <w:rFonts w:asciiTheme="minorEastAsia" w:hAnsiTheme="minorEastAsia" w:cstheme="minorEastAsia" w:hint="eastAsia"/>
          <w:b/>
          <w:color w:val="2F5496" w:themeColor="accent5" w:themeShade="BF"/>
          <w:sz w:val="20"/>
          <w:szCs w:val="20"/>
          <w:shd w:val="clear" w:color="auto" w:fill="FFFFFF"/>
        </w:rPr>
        <w:t>2、</w:t>
      </w:r>
      <w:r w:rsidR="00937F20" w:rsidRPr="00FE14F6">
        <w:rPr>
          <w:rFonts w:asciiTheme="minorEastAsia" w:hAnsiTheme="minorEastAsia" w:cstheme="minorEastAsia" w:hint="eastAsia"/>
          <w:b/>
          <w:color w:val="2F5496" w:themeColor="accent5" w:themeShade="BF"/>
          <w:sz w:val="20"/>
          <w:szCs w:val="20"/>
          <w:shd w:val="clear" w:color="auto" w:fill="FFFFFF"/>
        </w:rPr>
        <w:t>成都</w:t>
      </w:r>
      <w:r w:rsidR="00937F20" w:rsidRPr="00FE14F6">
        <w:rPr>
          <w:rFonts w:asciiTheme="minorEastAsia" w:hAnsiTheme="minorEastAsia" w:cstheme="minorEastAsia"/>
          <w:b/>
          <w:color w:val="2F5496" w:themeColor="accent5" w:themeShade="BF"/>
          <w:sz w:val="20"/>
          <w:szCs w:val="20"/>
          <w:shd w:val="clear" w:color="auto" w:fill="FFFFFF"/>
        </w:rPr>
        <w:t>微光集电科技有限公司</w:t>
      </w:r>
      <w:r w:rsidR="00AE48B8" w:rsidRPr="00FE14F6">
        <w:rPr>
          <w:rFonts w:asciiTheme="minorEastAsia" w:hAnsiTheme="minorEastAsia" w:cstheme="minorEastAsia" w:hint="eastAsia"/>
          <w:b/>
          <w:color w:val="2F5496" w:themeColor="accent5" w:themeShade="BF"/>
          <w:sz w:val="20"/>
          <w:szCs w:val="20"/>
          <w:shd w:val="clear" w:color="auto" w:fill="FFFFFF"/>
        </w:rPr>
        <w:t>招聘岗位</w:t>
      </w:r>
    </w:p>
    <w:tbl>
      <w:tblPr>
        <w:tblStyle w:val="a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7"/>
        <w:gridCol w:w="1898"/>
        <w:gridCol w:w="4435"/>
        <w:gridCol w:w="1057"/>
      </w:tblGrid>
      <w:tr w:rsidR="00AE48B8" w:rsidRPr="007E502D" w:rsidTr="00497C5D">
        <w:tc>
          <w:tcPr>
            <w:tcW w:w="1537" w:type="dxa"/>
          </w:tcPr>
          <w:p w:rsidR="00AE48B8" w:rsidRPr="00AA4E4C" w:rsidRDefault="00AE48B8" w:rsidP="005B17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A4E4C">
              <w:rPr>
                <w:rFonts w:asciiTheme="minorEastAsia" w:hAnsiTheme="minorEastAsia" w:hint="eastAsia"/>
                <w:b/>
                <w:szCs w:val="21"/>
              </w:rPr>
              <w:t>岗位</w:t>
            </w:r>
          </w:p>
        </w:tc>
        <w:tc>
          <w:tcPr>
            <w:tcW w:w="1898" w:type="dxa"/>
          </w:tcPr>
          <w:p w:rsidR="00AE48B8" w:rsidRPr="00AA4E4C" w:rsidRDefault="00AE48B8" w:rsidP="005B17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A4E4C">
              <w:rPr>
                <w:rFonts w:ascii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4435" w:type="dxa"/>
          </w:tcPr>
          <w:p w:rsidR="00AE48B8" w:rsidRPr="00AA4E4C" w:rsidRDefault="00B64B17" w:rsidP="005B17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岗位职责</w:t>
            </w:r>
          </w:p>
        </w:tc>
        <w:tc>
          <w:tcPr>
            <w:tcW w:w="1057" w:type="dxa"/>
          </w:tcPr>
          <w:p w:rsidR="00AE48B8" w:rsidRPr="00AA4E4C" w:rsidRDefault="00AE48B8" w:rsidP="005B17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A4E4C">
              <w:rPr>
                <w:rFonts w:asciiTheme="minorEastAsia" w:hAnsiTheme="minorEastAsia" w:hint="eastAsia"/>
                <w:b/>
                <w:szCs w:val="21"/>
              </w:rPr>
              <w:t>人数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数字前端设计工程师</w:t>
            </w:r>
            <w:r w:rsidR="00497C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97C5D">
              <w:rPr>
                <w:rFonts w:asciiTheme="minorEastAsia" w:hAnsiTheme="minorEastAsia"/>
                <w:sz w:val="18"/>
                <w:szCs w:val="18"/>
              </w:rPr>
              <w:t>成都）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电子工程类（本科</w:t>
            </w:r>
            <w:r w:rsidR="002C5614"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B64B17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1、负责数字前端设计开发工作，包括RTL设计与验证、综合、形式验证、静态时序分析、DFT/ATPG等工作；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2、定义数字模块功能、接口、时序及流程图，编写设计文档；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3、协助后端设计人员共同完成设计任务；</w:t>
            </w:r>
          </w:p>
          <w:p w:rsidR="00AE48B8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4、芯片debug测试和分析工作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hint="eastAsia"/>
                <w:sz w:val="18"/>
                <w:szCs w:val="18"/>
              </w:rPr>
              <w:t>数字后端设计工程师</w:t>
            </w:r>
            <w:r w:rsidR="00497C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97C5D">
              <w:rPr>
                <w:rFonts w:asciiTheme="minorEastAsia" w:hAnsiTheme="minorEastAsia"/>
                <w:sz w:val="18"/>
                <w:szCs w:val="18"/>
              </w:rPr>
              <w:t>成都）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电子工程类（本科</w:t>
            </w:r>
            <w:r w:rsidR="002C561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与前端工程师配合完成布局布线,时序收敛,物理验证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模拟电路设计工程师</w:t>
            </w:r>
            <w:r w:rsidR="00497C5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(成都)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电子工程类（硕士）</w:t>
            </w:r>
          </w:p>
        </w:tc>
        <w:tc>
          <w:tcPr>
            <w:tcW w:w="4435" w:type="dxa"/>
            <w:vAlign w:val="center"/>
          </w:tcPr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1、负责CMOS图像传感器模拟前端电路的规格制定、设计和验证；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2、负责先进工艺上数模/模数转换电路的设计和验证；</w:t>
            </w:r>
          </w:p>
          <w:p w:rsidR="00AE48B8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3、配合应用和测试工程师，设计测试方案，评估芯片性能；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497C5D" w:rsidRDefault="00937F20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版图设计工程师</w:t>
            </w:r>
            <w:r w:rsidR="00497C5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（成都</w:t>
            </w:r>
            <w:r w:rsidR="00497C5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微电子相关专业（本科</w:t>
            </w:r>
            <w:r w:rsidR="002C561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熟悉candence后端设计；了解半导体工艺</w:t>
            </w:r>
          </w:p>
          <w:p w:rsidR="00AE48B8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有数字模拟版图设计基础；掌握基本模拟电路结构及版图实现；熟悉验证流程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图像处理工程师</w:t>
            </w:r>
            <w:r w:rsidR="00497C5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（成都</w:t>
            </w:r>
            <w:r w:rsidR="00497C5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计算机、电子工程、自动化、应用数学、信息处理等相关专业（本科</w:t>
            </w:r>
            <w:r w:rsidR="002C561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 针对图像传感器原始数据，进行图像预处理算法、图像增强算法的设计、优化和维护，负责图像质量评估；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2. 负责上位机软件、驱动及界面的开发和维护；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3、编写相关开发设计文档；</w:t>
            </w:r>
          </w:p>
          <w:p w:rsidR="00B64B17" w:rsidRPr="00314CE8" w:rsidRDefault="00B64B17" w:rsidP="00B64B1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4. 与芯片设计团队配合，协助芯片设计、测试及验证等工作；</w:t>
            </w:r>
          </w:p>
          <w:p w:rsidR="00AE48B8" w:rsidRPr="00314CE8" w:rsidRDefault="00B64B17" w:rsidP="00B64B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5、对客户提供支持，改善产品图像质量和图像调试等工作；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销售助理(深圳)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电子工程类（本科</w:t>
            </w:r>
            <w:r w:rsidR="002C561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1、负责公司销售合同及其他营销文件资料的管理、归纳、整理、建档和保管工作；2、负责各类销售指标的月度、季度、年度统计报表和报告的制作、编写。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FE14F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5</w:t>
            </w:r>
          </w:p>
        </w:tc>
      </w:tr>
      <w:tr w:rsidR="00AE48B8" w:rsidRPr="007E502D" w:rsidTr="00497C5D">
        <w:tc>
          <w:tcPr>
            <w:tcW w:w="1537" w:type="dxa"/>
            <w:vAlign w:val="center"/>
          </w:tcPr>
          <w:p w:rsidR="00AE48B8" w:rsidRPr="00314CE8" w:rsidRDefault="00937F20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FAE（深圳）</w:t>
            </w:r>
          </w:p>
        </w:tc>
        <w:tc>
          <w:tcPr>
            <w:tcW w:w="1898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电子工程类（本科</w:t>
            </w:r>
            <w:r w:rsidR="002C561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2C5614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vAlign w:val="center"/>
          </w:tcPr>
          <w:p w:rsidR="00AE48B8" w:rsidRPr="00314CE8" w:rsidRDefault="00B64B17" w:rsidP="005B17E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14CE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1、根据客户需求提供公司模拟产品选型建议，板级硬件设计指导，电路调试；2、参与客户项目方案制定，提供设计和调试建议</w:t>
            </w:r>
          </w:p>
        </w:tc>
        <w:tc>
          <w:tcPr>
            <w:tcW w:w="1057" w:type="dxa"/>
            <w:vAlign w:val="center"/>
          </w:tcPr>
          <w:p w:rsidR="00AE48B8" w:rsidRPr="00314CE8" w:rsidRDefault="00FE14F6" w:rsidP="005B17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</w:tbl>
    <w:p w:rsidR="00530014" w:rsidRDefault="00BB635A" w:rsidP="00ED4598">
      <w:pPr>
        <w:widowControl/>
        <w:rPr>
          <w:rFonts w:asciiTheme="minorEastAsia" w:hAnsiTheme="minorEastAsia" w:cstheme="minorEastAsia"/>
          <w:color w:val="FF0000"/>
          <w:sz w:val="20"/>
          <w:szCs w:val="20"/>
          <w:shd w:val="clear" w:color="auto" w:fill="FFFFFF"/>
        </w:rPr>
      </w:pPr>
      <w:r w:rsidRPr="0092514A">
        <w:rPr>
          <w:rFonts w:asciiTheme="minorEastAsia" w:hAnsiTheme="minorEastAsia" w:cstheme="minorEastAsia" w:hint="eastAsia"/>
          <w:color w:val="FF0000"/>
          <w:sz w:val="20"/>
          <w:szCs w:val="20"/>
          <w:shd w:val="clear" w:color="auto" w:fill="FFFFFF"/>
        </w:rPr>
        <w:t>招聘专用邮箱：</w:t>
      </w:r>
      <w:r w:rsidR="00937F20">
        <w:rPr>
          <w:rStyle w:val="a8"/>
          <w:rFonts w:asciiTheme="minorEastAsia" w:hAnsiTheme="minorEastAsia" w:cstheme="minorEastAsia" w:hint="eastAsia"/>
          <w:color w:val="2E74B5" w:themeColor="accent1" w:themeShade="BF"/>
          <w:sz w:val="20"/>
          <w:szCs w:val="20"/>
        </w:rPr>
        <w:t>hr@imagedesign.</w:t>
      </w:r>
      <w:r w:rsidR="00937F20">
        <w:rPr>
          <w:rStyle w:val="a8"/>
          <w:rFonts w:asciiTheme="minorEastAsia" w:hAnsiTheme="minorEastAsia" w:cstheme="minorEastAsia"/>
          <w:color w:val="2E74B5" w:themeColor="accent1" w:themeShade="BF"/>
          <w:sz w:val="20"/>
          <w:szCs w:val="20"/>
        </w:rPr>
        <w:t>com.cn</w:t>
      </w:r>
      <w:r w:rsidRPr="0092514A">
        <w:rPr>
          <w:rFonts w:asciiTheme="minorEastAsia" w:hAnsiTheme="minorEastAsia" w:cstheme="minorEastAsia" w:hint="eastAsia"/>
          <w:color w:val="FF0000"/>
          <w:sz w:val="20"/>
          <w:szCs w:val="20"/>
          <w:shd w:val="clear" w:color="auto" w:fill="FFFFFF"/>
        </w:rPr>
        <w:t>（简历投递请注明应聘岗位）</w:t>
      </w:r>
    </w:p>
    <w:p w:rsidR="002C5614" w:rsidRPr="002C5614" w:rsidRDefault="002C5614" w:rsidP="002C5614">
      <w:pPr>
        <w:widowControl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P</w:t>
      </w:r>
      <w:r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S：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对集成</w:t>
      </w:r>
      <w:r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电路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行业感兴趣的同学，可</w:t>
      </w:r>
      <w:r w:rsidRPr="002C561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带上简历、带上小伙伴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前来</w:t>
      </w:r>
      <w:r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参加</w:t>
      </w:r>
      <w:r w:rsidRPr="002C5614"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，现场有礼品赠送</w:t>
      </w:r>
      <w:r>
        <w:rPr>
          <w:rFonts w:asciiTheme="minorEastAsia" w:hAnsiTheme="minorEastAsia" w:cstheme="minorEastAsia" w:hint="eastAsia"/>
          <w:color w:val="000000" w:themeColor="text1"/>
          <w:sz w:val="20"/>
          <w:szCs w:val="20"/>
          <w:shd w:val="clear" w:color="auto" w:fill="FFFFFF"/>
        </w:rPr>
        <w:t>！</w:t>
      </w:r>
      <w:r>
        <w:rPr>
          <w:rFonts w:asciiTheme="minorEastAsia" w:hAnsiTheme="minorEastAsia" w:cstheme="minorEastAsia"/>
          <w:color w:val="000000" w:themeColor="text1"/>
          <w:sz w:val="20"/>
          <w:szCs w:val="20"/>
          <w:shd w:val="clear" w:color="auto" w:fill="FFFFFF"/>
        </w:rPr>
        <w:t>！</w:t>
      </w:r>
    </w:p>
    <w:sectPr w:rsidR="002C5614" w:rsidRPr="002C5614" w:rsidSect="00ED4598">
      <w:type w:val="continuous"/>
      <w:pgSz w:w="11906" w:h="16838"/>
      <w:pgMar w:top="722" w:right="1133" w:bottom="2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0F" w:rsidRDefault="002D260F" w:rsidP="006E4345">
      <w:r>
        <w:separator/>
      </w:r>
    </w:p>
  </w:endnote>
  <w:endnote w:type="continuationSeparator" w:id="0">
    <w:p w:rsidR="002D260F" w:rsidRDefault="002D260F" w:rsidP="006E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0F" w:rsidRDefault="002D260F" w:rsidP="006E4345">
      <w:r>
        <w:separator/>
      </w:r>
    </w:p>
  </w:footnote>
  <w:footnote w:type="continuationSeparator" w:id="0">
    <w:p w:rsidR="002D260F" w:rsidRDefault="002D260F" w:rsidP="006E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484E"/>
    <w:multiLevelType w:val="multilevel"/>
    <w:tmpl w:val="33B0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D506C"/>
    <w:multiLevelType w:val="multilevel"/>
    <w:tmpl w:val="1C1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EC0BDD"/>
    <w:multiLevelType w:val="hybridMultilevel"/>
    <w:tmpl w:val="EEF0F8CA"/>
    <w:lvl w:ilvl="0" w:tplc="1A3CC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3"/>
    <w:rsid w:val="00040EE6"/>
    <w:rsid w:val="00051519"/>
    <w:rsid w:val="00065965"/>
    <w:rsid w:val="000A5DF5"/>
    <w:rsid w:val="000B7926"/>
    <w:rsid w:val="00152486"/>
    <w:rsid w:val="00187196"/>
    <w:rsid w:val="001A38DE"/>
    <w:rsid w:val="00205182"/>
    <w:rsid w:val="0021176C"/>
    <w:rsid w:val="00251D62"/>
    <w:rsid w:val="00277102"/>
    <w:rsid w:val="0028068E"/>
    <w:rsid w:val="00291D5F"/>
    <w:rsid w:val="002C5614"/>
    <w:rsid w:val="002D260F"/>
    <w:rsid w:val="00306590"/>
    <w:rsid w:val="00314CE8"/>
    <w:rsid w:val="003200DF"/>
    <w:rsid w:val="00346262"/>
    <w:rsid w:val="00372D15"/>
    <w:rsid w:val="003F6F2E"/>
    <w:rsid w:val="00466A84"/>
    <w:rsid w:val="00496B39"/>
    <w:rsid w:val="00497C5D"/>
    <w:rsid w:val="004A25C7"/>
    <w:rsid w:val="004C6A6A"/>
    <w:rsid w:val="004E71F3"/>
    <w:rsid w:val="004F1DA8"/>
    <w:rsid w:val="00530014"/>
    <w:rsid w:val="00541012"/>
    <w:rsid w:val="00557785"/>
    <w:rsid w:val="00571852"/>
    <w:rsid w:val="00595CC7"/>
    <w:rsid w:val="006250F7"/>
    <w:rsid w:val="00645BD8"/>
    <w:rsid w:val="006766A1"/>
    <w:rsid w:val="006E4345"/>
    <w:rsid w:val="006F7BA7"/>
    <w:rsid w:val="0077351C"/>
    <w:rsid w:val="00773750"/>
    <w:rsid w:val="007F498A"/>
    <w:rsid w:val="007F5E84"/>
    <w:rsid w:val="00833580"/>
    <w:rsid w:val="00845187"/>
    <w:rsid w:val="00853AC3"/>
    <w:rsid w:val="00882716"/>
    <w:rsid w:val="008D41EB"/>
    <w:rsid w:val="0092514A"/>
    <w:rsid w:val="00937F20"/>
    <w:rsid w:val="0095747B"/>
    <w:rsid w:val="009C1319"/>
    <w:rsid w:val="00A2126D"/>
    <w:rsid w:val="00A32FA4"/>
    <w:rsid w:val="00A80F17"/>
    <w:rsid w:val="00AE48B8"/>
    <w:rsid w:val="00B039A7"/>
    <w:rsid w:val="00B64B17"/>
    <w:rsid w:val="00B82367"/>
    <w:rsid w:val="00BB12AA"/>
    <w:rsid w:val="00BB635A"/>
    <w:rsid w:val="00C07FAF"/>
    <w:rsid w:val="00C148D1"/>
    <w:rsid w:val="00C62429"/>
    <w:rsid w:val="00C85EDE"/>
    <w:rsid w:val="00CB189E"/>
    <w:rsid w:val="00CB720E"/>
    <w:rsid w:val="00CC0459"/>
    <w:rsid w:val="00CE0F49"/>
    <w:rsid w:val="00CE7CD6"/>
    <w:rsid w:val="00D655E7"/>
    <w:rsid w:val="00DB4D7D"/>
    <w:rsid w:val="00DC751D"/>
    <w:rsid w:val="00DD601D"/>
    <w:rsid w:val="00E120CE"/>
    <w:rsid w:val="00E21599"/>
    <w:rsid w:val="00EB22BD"/>
    <w:rsid w:val="00EC521E"/>
    <w:rsid w:val="00ED4598"/>
    <w:rsid w:val="00ED668C"/>
    <w:rsid w:val="00EE2A03"/>
    <w:rsid w:val="00F064DA"/>
    <w:rsid w:val="00F37631"/>
    <w:rsid w:val="00F5670D"/>
    <w:rsid w:val="00FD320A"/>
    <w:rsid w:val="00FE14F6"/>
    <w:rsid w:val="00FF333C"/>
    <w:rsid w:val="017702D9"/>
    <w:rsid w:val="0FBD425B"/>
    <w:rsid w:val="131254A2"/>
    <w:rsid w:val="1D0D04B8"/>
    <w:rsid w:val="1E9E2B5F"/>
    <w:rsid w:val="317807C0"/>
    <w:rsid w:val="39375AD8"/>
    <w:rsid w:val="4A906C7B"/>
    <w:rsid w:val="4C044A60"/>
    <w:rsid w:val="52836D00"/>
    <w:rsid w:val="5BF3181C"/>
    <w:rsid w:val="5C043F0D"/>
    <w:rsid w:val="7AC407E2"/>
    <w:rsid w:val="7FD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BBD8C-9CE0-406C-9572-D3011904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853AC3"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sid w:val="00853AC3"/>
    <w:rPr>
      <w:sz w:val="18"/>
    </w:rPr>
  </w:style>
  <w:style w:type="paragraph" w:styleId="a5">
    <w:name w:val="footer"/>
    <w:basedOn w:val="a"/>
    <w:link w:val="Char0"/>
    <w:uiPriority w:val="99"/>
    <w:unhideWhenUsed/>
    <w:qFormat/>
    <w:rsid w:val="0085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5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53A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unhideWhenUsed/>
    <w:rsid w:val="00853AC3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sid w:val="00853AC3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5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853AC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3AC3"/>
    <w:rPr>
      <w:sz w:val="18"/>
      <w:szCs w:val="18"/>
    </w:rPr>
  </w:style>
  <w:style w:type="character" w:customStyle="1" w:styleId="emailstyle20">
    <w:name w:val="emailstyle20"/>
    <w:basedOn w:val="a0"/>
    <w:rsid w:val="00853AC3"/>
    <w:rPr>
      <w:rFonts w:ascii="Calibri" w:hAnsi="Calibri" w:cs="Calibri" w:hint="default"/>
      <w:color w:val="1F497D"/>
    </w:rPr>
  </w:style>
  <w:style w:type="character" w:customStyle="1" w:styleId="emailstyle17">
    <w:name w:val="emailstyle17"/>
    <w:basedOn w:val="a0"/>
    <w:rsid w:val="00853AC3"/>
    <w:rPr>
      <w:rFonts w:ascii="Calibri" w:hAnsi="Calibri" w:cs="Calibri" w:hint="default"/>
      <w:color w:val="1F497D"/>
    </w:rPr>
  </w:style>
  <w:style w:type="character" w:customStyle="1" w:styleId="emailstyle18">
    <w:name w:val="emailstyle18"/>
    <w:basedOn w:val="a0"/>
    <w:rsid w:val="00853AC3"/>
    <w:rPr>
      <w:rFonts w:ascii="Verdana" w:hAnsi="Verdana" w:cs="Verdana" w:hint="default"/>
      <w:color w:val="auto"/>
      <w:u w:val="none"/>
    </w:rPr>
  </w:style>
  <w:style w:type="character" w:customStyle="1" w:styleId="Char">
    <w:name w:val="批注框文本 Char"/>
    <w:basedOn w:val="a0"/>
    <w:link w:val="a4"/>
    <w:qFormat/>
    <w:rsid w:val="00853AC3"/>
    <w:rPr>
      <w:rFonts w:ascii="宋体" w:eastAsia="宋体" w:hAnsi="宋体" w:cs="宋体" w:hint="eastAsia"/>
    </w:rPr>
  </w:style>
  <w:style w:type="paragraph" w:styleId="ab">
    <w:name w:val="List Paragraph"/>
    <w:basedOn w:val="a"/>
    <w:uiPriority w:val="99"/>
    <w:rsid w:val="005300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57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秉嘉</dc:creator>
  <cp:lastModifiedBy>FrontDesk</cp:lastModifiedBy>
  <cp:revision>6</cp:revision>
  <dcterms:created xsi:type="dcterms:W3CDTF">2017-10-20T09:11:00Z</dcterms:created>
  <dcterms:modified xsi:type="dcterms:W3CDTF">2017-10-30T02:25:00Z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