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8D" w:rsidRDefault="006016C1">
      <w:pPr>
        <w:rPr>
          <w:rFonts w:ascii="黑体" w:eastAsia="黑体" w:hAnsi="黑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5158D" w:rsidRDefault="006016C1">
      <w:pPr>
        <w:jc w:val="center"/>
        <w:rPr>
          <w:rFonts w:ascii="黑体" w:eastAsia="黑体" w:hAnsi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雅安经济开发区市政建筑工程有限公司</w:t>
      </w:r>
    </w:p>
    <w:p w:rsidR="0015158D" w:rsidRDefault="006016C1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公开考核招聘工作人员职位表</w:t>
      </w:r>
    </w:p>
    <w:p w:rsidR="0015158D" w:rsidRDefault="0015158D">
      <w:pPr>
        <w:rPr>
          <w:rFonts w:ascii="宋体" w:hAnsi="宋体" w:cs="宋体"/>
          <w:sz w:val="24"/>
          <w:szCs w:val="24"/>
        </w:rPr>
      </w:pPr>
    </w:p>
    <w:tbl>
      <w:tblPr>
        <w:tblStyle w:val="a6"/>
        <w:tblpPr w:leftFromText="180" w:rightFromText="180" w:vertAnchor="text" w:horzAnchor="page" w:tblpX="1507" w:tblpY="51"/>
        <w:tblOverlap w:val="never"/>
        <w:tblW w:w="9910" w:type="dxa"/>
        <w:tblLayout w:type="fixed"/>
        <w:tblLook w:val="04A0"/>
      </w:tblPr>
      <w:tblGrid>
        <w:gridCol w:w="1217"/>
        <w:gridCol w:w="848"/>
        <w:gridCol w:w="1725"/>
        <w:gridCol w:w="1078"/>
        <w:gridCol w:w="1067"/>
        <w:gridCol w:w="2745"/>
        <w:gridCol w:w="1230"/>
      </w:tblGrid>
      <w:tr w:rsidR="0015158D">
        <w:trPr>
          <w:trHeight w:val="448"/>
        </w:trPr>
        <w:tc>
          <w:tcPr>
            <w:tcW w:w="1217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职位</w:t>
            </w:r>
          </w:p>
        </w:tc>
        <w:tc>
          <w:tcPr>
            <w:tcW w:w="848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名额</w:t>
            </w:r>
          </w:p>
        </w:tc>
        <w:tc>
          <w:tcPr>
            <w:tcW w:w="1725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职位简介</w:t>
            </w:r>
          </w:p>
        </w:tc>
        <w:tc>
          <w:tcPr>
            <w:tcW w:w="1078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067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745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1230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薪资待遇</w:t>
            </w:r>
          </w:p>
        </w:tc>
      </w:tr>
      <w:tr w:rsidR="0015158D">
        <w:tc>
          <w:tcPr>
            <w:tcW w:w="1217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内控管理员</w:t>
            </w:r>
          </w:p>
        </w:tc>
        <w:tc>
          <w:tcPr>
            <w:tcW w:w="848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15158D" w:rsidRDefault="006016C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负责项目内控管理</w:t>
            </w:r>
          </w:p>
        </w:tc>
        <w:tc>
          <w:tcPr>
            <w:tcW w:w="1078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全日制专科及以上</w:t>
            </w:r>
          </w:p>
        </w:tc>
        <w:tc>
          <w:tcPr>
            <w:tcW w:w="1067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建筑管理、工程造价类专业</w:t>
            </w:r>
          </w:p>
        </w:tc>
        <w:tc>
          <w:tcPr>
            <w:tcW w:w="2745" w:type="dxa"/>
            <w:vAlign w:val="center"/>
          </w:tcPr>
          <w:p w:rsidR="0015158D" w:rsidRDefault="006016C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持有造价员证书和二级建造师证及以上，年龄不超过</w:t>
            </w: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sz w:val="24"/>
                <w:szCs w:val="24"/>
              </w:rPr>
              <w:t>周岁，熟悉算量及组价、审核工作，熟悉项目人工、材料、机械内控管理，有类似工作经验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年及以上。</w:t>
            </w:r>
          </w:p>
        </w:tc>
        <w:tc>
          <w:tcPr>
            <w:tcW w:w="1230" w:type="dxa"/>
            <w:vMerge w:val="restart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按四川雅安经济开发区管理委员会直属国有企业《薪酬管理办法》执行</w:t>
            </w:r>
          </w:p>
        </w:tc>
      </w:tr>
      <w:tr w:rsidR="0015158D">
        <w:tc>
          <w:tcPr>
            <w:tcW w:w="1217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资料员</w:t>
            </w:r>
          </w:p>
        </w:tc>
        <w:tc>
          <w:tcPr>
            <w:tcW w:w="848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负责项目从工程筹备到竣工及备案的所有书面文献资料</w:t>
            </w:r>
          </w:p>
        </w:tc>
        <w:tc>
          <w:tcPr>
            <w:tcW w:w="1078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全日制专科及以上</w:t>
            </w:r>
          </w:p>
        </w:tc>
        <w:tc>
          <w:tcPr>
            <w:tcW w:w="1067" w:type="dxa"/>
            <w:vAlign w:val="center"/>
          </w:tcPr>
          <w:p w:rsidR="0015158D" w:rsidRDefault="006016C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工程相关专业</w:t>
            </w:r>
          </w:p>
        </w:tc>
        <w:tc>
          <w:tcPr>
            <w:tcW w:w="2745" w:type="dxa"/>
            <w:vAlign w:val="center"/>
          </w:tcPr>
          <w:p w:rsidR="0015158D" w:rsidRDefault="006016C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持有造价员证，有类似工作经验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年及以上，年龄不超过</w:t>
            </w: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sz w:val="24"/>
                <w:szCs w:val="24"/>
              </w:rPr>
              <w:t>周岁，有类似工作经验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年以上。</w:t>
            </w:r>
          </w:p>
        </w:tc>
        <w:tc>
          <w:tcPr>
            <w:tcW w:w="1230" w:type="dxa"/>
            <w:vMerge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c>
          <w:tcPr>
            <w:tcW w:w="1217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施工管理员（市政）</w:t>
            </w:r>
          </w:p>
        </w:tc>
        <w:tc>
          <w:tcPr>
            <w:tcW w:w="848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15158D" w:rsidRDefault="006016C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负责技术管理</w:t>
            </w:r>
          </w:p>
        </w:tc>
        <w:tc>
          <w:tcPr>
            <w:tcW w:w="1078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全日制专科及以上</w:t>
            </w:r>
          </w:p>
        </w:tc>
        <w:tc>
          <w:tcPr>
            <w:tcW w:w="1067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市政建筑类专业</w:t>
            </w:r>
          </w:p>
        </w:tc>
        <w:tc>
          <w:tcPr>
            <w:tcW w:w="2745" w:type="dxa"/>
            <w:vAlign w:val="center"/>
          </w:tcPr>
          <w:p w:rsidR="0015158D" w:rsidRDefault="006016C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年龄不超过</w:t>
            </w: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sz w:val="24"/>
                <w:szCs w:val="24"/>
              </w:rPr>
              <w:t>周岁，有类似工作经验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年及以上。同等条件下，持有二级建造师证书及以上者优先。</w:t>
            </w:r>
          </w:p>
        </w:tc>
        <w:tc>
          <w:tcPr>
            <w:tcW w:w="1230" w:type="dxa"/>
            <w:vMerge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trHeight w:val="537"/>
        </w:trPr>
        <w:tc>
          <w:tcPr>
            <w:tcW w:w="1217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848" w:type="dxa"/>
            <w:vAlign w:val="center"/>
          </w:tcPr>
          <w:p w:rsidR="0015158D" w:rsidRDefault="006016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5158D" w:rsidRDefault="0015158D">
      <w:pPr>
        <w:rPr>
          <w:rFonts w:ascii="宋体" w:hAnsi="宋体" w:cs="宋体"/>
          <w:sz w:val="24"/>
          <w:szCs w:val="24"/>
        </w:rPr>
      </w:pPr>
    </w:p>
    <w:p w:rsidR="0015158D" w:rsidRDefault="0015158D">
      <w:pPr>
        <w:rPr>
          <w:rFonts w:ascii="宋体" w:hAnsi="宋体" w:cs="宋体"/>
          <w:sz w:val="24"/>
          <w:szCs w:val="24"/>
        </w:rPr>
      </w:pPr>
    </w:p>
    <w:p w:rsidR="0015158D" w:rsidRDefault="0015158D">
      <w:pPr>
        <w:rPr>
          <w:rFonts w:ascii="宋体" w:hAnsi="宋体" w:cs="宋体"/>
          <w:sz w:val="24"/>
          <w:szCs w:val="24"/>
        </w:rPr>
      </w:pPr>
    </w:p>
    <w:p w:rsidR="0015158D" w:rsidRDefault="0015158D">
      <w:pPr>
        <w:rPr>
          <w:rFonts w:ascii="宋体" w:hAnsi="宋体" w:cs="宋体"/>
          <w:sz w:val="24"/>
          <w:szCs w:val="24"/>
        </w:rPr>
      </w:pPr>
    </w:p>
    <w:p w:rsidR="0015158D" w:rsidRDefault="0015158D">
      <w:pPr>
        <w:rPr>
          <w:rFonts w:ascii="仿宋_GB2312" w:eastAsia="仿宋_GB2312" w:hAnsi="仿宋_GB2312" w:cs="仿宋_GB2312"/>
          <w:sz w:val="32"/>
          <w:szCs w:val="32"/>
        </w:rPr>
      </w:pPr>
    </w:p>
    <w:p w:rsidR="0015158D" w:rsidRDefault="0015158D">
      <w:pPr>
        <w:rPr>
          <w:rFonts w:ascii="仿宋_GB2312" w:eastAsia="仿宋_GB2312" w:hAnsi="仿宋_GB2312" w:cs="仿宋_GB2312"/>
          <w:sz w:val="32"/>
          <w:szCs w:val="32"/>
        </w:rPr>
      </w:pPr>
    </w:p>
    <w:p w:rsidR="0015158D" w:rsidRDefault="0015158D">
      <w:pPr>
        <w:rPr>
          <w:rFonts w:ascii="仿宋_GB2312" w:eastAsia="仿宋_GB2312" w:hAnsi="仿宋_GB2312" w:cs="仿宋_GB2312"/>
          <w:sz w:val="32"/>
          <w:szCs w:val="32"/>
        </w:rPr>
      </w:pPr>
    </w:p>
    <w:p w:rsidR="0015158D" w:rsidRDefault="0015158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5158D" w:rsidSect="0015158D">
      <w:headerReference w:type="even" r:id="rId7"/>
      <w:headerReference w:type="default" r:id="rId8"/>
      <w:footerReference w:type="default" r:id="rId9"/>
      <w:pgSz w:w="11906" w:h="16838"/>
      <w:pgMar w:top="2098" w:right="1531" w:bottom="2098" w:left="1588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C1" w:rsidRDefault="006016C1" w:rsidP="0015158D">
      <w:r>
        <w:separator/>
      </w:r>
    </w:p>
  </w:endnote>
  <w:endnote w:type="continuationSeparator" w:id="0">
    <w:p w:rsidR="006016C1" w:rsidRDefault="006016C1" w:rsidP="0015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8D" w:rsidRDefault="0015158D">
    <w:pPr>
      <w:pStyle w:val="a3"/>
      <w:ind w:firstLineChars="4700" w:firstLine="84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sdt>
                <w:sdtPr>
                  <w:id w:val="26836042"/>
                </w:sdtPr>
                <w:sdtContent>
                  <w:p w:rsidR="0015158D" w:rsidRDefault="0015158D">
                    <w:pPr>
                      <w:pStyle w:val="a3"/>
                      <w:ind w:firstLineChars="4700" w:firstLine="8460"/>
                    </w:pPr>
                    <w:r>
                      <w:fldChar w:fldCharType="begin"/>
                    </w:r>
                    <w:r w:rsidR="006016C1">
                      <w:instrText xml:space="preserve"> PAGE   \* MERGEFORMAT </w:instrText>
                    </w:r>
                    <w:r>
                      <w:fldChar w:fldCharType="separate"/>
                    </w:r>
                    <w:r w:rsidR="00D346E1" w:rsidRPr="00D346E1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sdtContent>
              </w:sdt>
              <w:p w:rsidR="0015158D" w:rsidRDefault="0015158D"/>
            </w:txbxContent>
          </v:textbox>
          <w10:wrap anchorx="margin"/>
        </v:shape>
      </w:pict>
    </w:r>
  </w:p>
  <w:p w:rsidR="0015158D" w:rsidRDefault="001515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C1" w:rsidRDefault="006016C1" w:rsidP="0015158D">
      <w:r>
        <w:separator/>
      </w:r>
    </w:p>
  </w:footnote>
  <w:footnote w:type="continuationSeparator" w:id="0">
    <w:p w:rsidR="006016C1" w:rsidRDefault="006016C1" w:rsidP="00151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8D" w:rsidRDefault="0015158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8D" w:rsidRDefault="0015158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E57F41"/>
    <w:rsid w:val="0015158D"/>
    <w:rsid w:val="006016C1"/>
    <w:rsid w:val="00D346E1"/>
    <w:rsid w:val="16A06F97"/>
    <w:rsid w:val="73A15BE7"/>
    <w:rsid w:val="74E57F41"/>
    <w:rsid w:val="7D96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58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1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5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5158D"/>
    <w:rPr>
      <w:rFonts w:ascii="Times New Roman" w:hAnsi="Times New Roman" w:cs="Times New Roman"/>
      <w:sz w:val="24"/>
      <w:szCs w:val="20"/>
    </w:rPr>
  </w:style>
  <w:style w:type="table" w:styleId="a6">
    <w:name w:val="Table Grid"/>
    <w:basedOn w:val="a1"/>
    <w:rsid w:val="001515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D346E1"/>
    <w:rPr>
      <w:sz w:val="18"/>
      <w:szCs w:val="18"/>
    </w:rPr>
  </w:style>
  <w:style w:type="character" w:customStyle="1" w:styleId="Char">
    <w:name w:val="批注框文本 Char"/>
    <w:basedOn w:val="a0"/>
    <w:link w:val="a7"/>
    <w:rsid w:val="00D346E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Administrator</cp:lastModifiedBy>
  <cp:revision>2</cp:revision>
  <cp:lastPrinted>2017-11-22T00:59:00Z</cp:lastPrinted>
  <dcterms:created xsi:type="dcterms:W3CDTF">2017-11-22T09:31:00Z</dcterms:created>
  <dcterms:modified xsi:type="dcterms:W3CDTF">2017-11-22T09:31:00Z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