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3C" w:rsidRDefault="00142E3C" w:rsidP="00142E3C">
      <w:pPr>
        <w:rPr>
          <w:rFonts w:ascii="黑体" w:eastAsia="黑体" w:hAnsi="黑体" w:cs="Calibri"/>
          <w:b/>
          <w:sz w:val="44"/>
          <w:szCs w:val="44"/>
        </w:rPr>
      </w:pPr>
      <w:r>
        <w:rPr>
          <w:rFonts w:ascii="黑体" w:eastAsia="黑体" w:hAnsi="黑体" w:cs="Calibri" w:hint="eastAsia"/>
          <w:b/>
          <w:sz w:val="44"/>
          <w:szCs w:val="44"/>
        </w:rPr>
        <w:t>附件</w:t>
      </w:r>
      <w:r>
        <w:rPr>
          <w:rFonts w:ascii="黑体" w:eastAsia="黑体" w:hAnsi="黑体" w:cs="Calibri"/>
          <w:b/>
          <w:sz w:val="44"/>
          <w:szCs w:val="44"/>
        </w:rPr>
        <w:t>1</w:t>
      </w:r>
    </w:p>
    <w:p w:rsidR="00142E3C" w:rsidRDefault="00142E3C" w:rsidP="00142E3C">
      <w:pPr>
        <w:rPr>
          <w:rFonts w:ascii="黑体" w:eastAsia="黑体" w:hAnsi="黑体" w:cs="Calibri"/>
          <w:b/>
          <w:sz w:val="32"/>
          <w:szCs w:val="21"/>
        </w:rPr>
      </w:pPr>
      <w:bookmarkStart w:id="0" w:name="_GoBack"/>
      <w:bookmarkEnd w:id="0"/>
    </w:p>
    <w:p w:rsidR="00142E3C" w:rsidRDefault="00142E3C" w:rsidP="00142E3C">
      <w:pPr>
        <w:jc w:val="center"/>
        <w:rPr>
          <w:rFonts w:ascii="宋体" w:eastAsia="宋体" w:hAnsi="宋体" w:cs="Calibri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第四届深圳宝安创新创业大赛决赛及总决赛获奖名单</w:t>
      </w:r>
    </w:p>
    <w:p w:rsidR="00142E3C" w:rsidRDefault="00142E3C" w:rsidP="00142E3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（1）企业组</w:t>
      </w:r>
    </w:p>
    <w:tbl>
      <w:tblPr>
        <w:tblW w:w="8876" w:type="dxa"/>
        <w:tblLayout w:type="fixed"/>
        <w:tblLook w:val="04A0"/>
      </w:tblPr>
      <w:tblGrid>
        <w:gridCol w:w="983"/>
        <w:gridCol w:w="3827"/>
        <w:gridCol w:w="4066"/>
      </w:tblGrid>
      <w:tr w:rsidR="00142E3C" w:rsidTr="002079F3">
        <w:trPr>
          <w:trHeight w:val="55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企业名称</w:t>
            </w:r>
          </w:p>
        </w:tc>
      </w:tr>
      <w:tr w:rsidR="00142E3C" w:rsidTr="002079F3">
        <w:trPr>
          <w:trHeight w:val="454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一等奖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增强现实光学方案设计与显示模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组供应</w:t>
            </w:r>
            <w:proofErr w:type="gramEnd"/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深圳惠牛科技有限公司</w:t>
            </w:r>
          </w:p>
        </w:tc>
      </w:tr>
      <w:tr w:rsidR="00142E3C" w:rsidTr="002079F3">
        <w:trPr>
          <w:trHeight w:val="454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二等奖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串联多线圈动圈式扬声器及封装音频模块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密斯工业（深圳）有限公司</w:t>
            </w:r>
          </w:p>
        </w:tc>
      </w:tr>
      <w:tr w:rsidR="00142E3C" w:rsidTr="002079F3">
        <w:trPr>
          <w:trHeight w:val="45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一种无需减速机的直驱机械臂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慧灵科技（深圳）有限公司</w:t>
            </w:r>
          </w:p>
        </w:tc>
      </w:tr>
      <w:tr w:rsidR="00142E3C" w:rsidTr="002079F3">
        <w:trPr>
          <w:trHeight w:val="45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高速列车被动安全防护技术及解决方案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深圳市乾行达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科技有限公司</w:t>
            </w:r>
          </w:p>
        </w:tc>
      </w:tr>
      <w:tr w:rsidR="00142E3C" w:rsidTr="002079F3">
        <w:trPr>
          <w:trHeight w:val="45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数字变频、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宽范围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阻抗匹配射频治疗仪的研发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深圳半岛医疗有限公司</w:t>
            </w:r>
          </w:p>
        </w:tc>
      </w:tr>
      <w:tr w:rsidR="00142E3C" w:rsidTr="002079F3">
        <w:trPr>
          <w:trHeight w:val="45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双向节能回馈电源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深圳市保益新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能电气有限公司</w:t>
            </w:r>
          </w:p>
        </w:tc>
      </w:tr>
    </w:tbl>
    <w:p w:rsidR="00142E3C" w:rsidRDefault="00142E3C" w:rsidP="00142E3C">
      <w:pPr>
        <w:rPr>
          <w:rFonts w:ascii="仿宋_GB2312" w:eastAsia="仿宋_GB2312" w:hAnsi="仿宋_GB2312" w:cs="仿宋_GB2312"/>
          <w:sz w:val="32"/>
          <w:szCs w:val="32"/>
        </w:rPr>
      </w:pPr>
    </w:p>
    <w:p w:rsidR="00142E3C" w:rsidRDefault="00142E3C" w:rsidP="00142E3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EA4BE8" w:rsidRDefault="00EA4BE8" w:rsidP="00142E3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EA4BE8" w:rsidRDefault="00EA4BE8" w:rsidP="00142E3C">
      <w:pPr>
        <w:rPr>
          <w:rFonts w:ascii="仿宋_GB2312" w:eastAsia="仿宋_GB2312" w:hAnsi="仿宋_GB2312" w:cs="仿宋_GB2312"/>
          <w:sz w:val="32"/>
          <w:szCs w:val="32"/>
        </w:rPr>
      </w:pPr>
    </w:p>
    <w:p w:rsidR="00142E3C" w:rsidRDefault="00142E3C" w:rsidP="00142E3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（2）团队组</w:t>
      </w:r>
    </w:p>
    <w:tbl>
      <w:tblPr>
        <w:tblW w:w="7382" w:type="dxa"/>
        <w:tblLayout w:type="fixed"/>
        <w:tblLook w:val="04A0"/>
      </w:tblPr>
      <w:tblGrid>
        <w:gridCol w:w="983"/>
        <w:gridCol w:w="3827"/>
        <w:gridCol w:w="2572"/>
      </w:tblGrid>
      <w:tr w:rsidR="00142E3C" w:rsidTr="002079F3">
        <w:trPr>
          <w:trHeight w:val="55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企业名称</w:t>
            </w:r>
          </w:p>
        </w:tc>
      </w:tr>
      <w:tr w:rsidR="00142E3C" w:rsidTr="002079F3">
        <w:trPr>
          <w:trHeight w:val="458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一等奖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高精度磁通门电流传感器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磁通门传感器团队</w:t>
            </w:r>
          </w:p>
        </w:tc>
      </w:tr>
      <w:tr w:rsidR="00142E3C" w:rsidTr="002079F3">
        <w:trPr>
          <w:trHeight w:val="458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二等奖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化身-三维人体的建模与应用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化身科技团队</w:t>
            </w:r>
          </w:p>
        </w:tc>
      </w:tr>
      <w:tr w:rsidR="00142E3C" w:rsidTr="002079F3">
        <w:trPr>
          <w:trHeight w:val="45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新型涂层材料技术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新型涂层材料技术</w:t>
            </w:r>
          </w:p>
        </w:tc>
      </w:tr>
      <w:tr w:rsidR="00142E3C" w:rsidTr="002079F3">
        <w:trPr>
          <w:trHeight w:val="45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Bee+A轮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蜜蜂科技</w:t>
            </w:r>
          </w:p>
        </w:tc>
      </w:tr>
      <w:tr w:rsidR="00142E3C" w:rsidTr="002079F3">
        <w:trPr>
          <w:trHeight w:val="45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智慧医疗看护系统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康达团队</w:t>
            </w:r>
          </w:p>
        </w:tc>
      </w:tr>
      <w:tr w:rsidR="00142E3C" w:rsidTr="002079F3">
        <w:trPr>
          <w:trHeight w:val="45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星云群控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E3C" w:rsidRDefault="00142E3C" w:rsidP="002079F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星云群控</w:t>
            </w:r>
          </w:p>
        </w:tc>
      </w:tr>
    </w:tbl>
    <w:p w:rsidR="00142E3C" w:rsidRDefault="00142E3C" w:rsidP="00142E3C">
      <w:pPr>
        <w:rPr>
          <w:rFonts w:ascii="仿宋_GB2312" w:eastAsia="仿宋_GB2312" w:hAnsi="仿宋_GB2312" w:cs="仿宋_GB2312"/>
          <w:b/>
          <w:sz w:val="32"/>
          <w:szCs w:val="32"/>
          <w:highlight w:val="lightGray"/>
        </w:rPr>
      </w:pPr>
    </w:p>
    <w:p w:rsidR="00142E3C" w:rsidRDefault="00142E3C" w:rsidP="00142E3C">
      <w:pPr>
        <w:rPr>
          <w:rFonts w:ascii="黑体" w:eastAsia="黑体" w:hAnsi="黑体" w:cs="Calibri"/>
          <w:b/>
          <w:sz w:val="32"/>
          <w:szCs w:val="21"/>
          <w:highlight w:val="lightGray"/>
        </w:rPr>
      </w:pPr>
    </w:p>
    <w:p w:rsidR="00DC62C4" w:rsidRDefault="00DC62C4"/>
    <w:sectPr w:rsidR="00DC62C4" w:rsidSect="00DC6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E3C"/>
    <w:rsid w:val="00142E3C"/>
    <w:rsid w:val="00B9649B"/>
    <w:rsid w:val="00DC62C4"/>
    <w:rsid w:val="00EA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科技创新局</dc:creator>
  <cp:lastModifiedBy>科技创新局</cp:lastModifiedBy>
  <cp:revision>2</cp:revision>
  <dcterms:created xsi:type="dcterms:W3CDTF">2017-11-03T01:37:00Z</dcterms:created>
  <dcterms:modified xsi:type="dcterms:W3CDTF">2017-11-03T01:39:00Z</dcterms:modified>
</cp:coreProperties>
</file>