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rPr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广安文化旅游发展集团有限公司招聘公告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2100" w:firstLineChars="1000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t>　　</w:t>
      </w:r>
      <w:r>
        <w:rPr>
          <w:rFonts w:hint="eastAsia" w:ascii="仿宋" w:hAnsi="仿宋" w:eastAsia="仿宋" w:cs="仿宋"/>
          <w:sz w:val="32"/>
          <w:szCs w:val="32"/>
        </w:rPr>
        <w:t>广安文化旅游发展集团有限公司(以下简称文旅集团)于2017年7月批准成立，是广安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市委、市政府推进多点多极支撑发展战略，着力打造的大型文化、旅游、体育产业发展综合性平台，是广安市政府直属的国有独资企业，注册资金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亿元。为加强文旅集团人才队伍建设，根据工作需要，决定面向社会公开招聘工作人员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一、应聘基本条件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(一)思想政治素质高，遵纪守法，品行端正;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(二)身体健康，能吃苦耐劳，诚实守信，爱岗敬业，具有较强的团队合作意识;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(三)有较好的语言表达和沟通协调能力，具备独立判断、分析和处理本工作岗位事物的能力。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二、招聘岗位及应聘条件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(一)招聘岗位。本次招聘岗位共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个，具体为：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公司运营管理岗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2.酒店管理岗1人。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3.旅行社业务负责人岗1人。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4.市场营销岗1人。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5.园林景观设计岗1人。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6.研学培训岗2人。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(二)应聘条件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应聘条件及岗位职责详见附件1。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三、报名时间及方式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(一)报名时间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sz w:val="32"/>
          <w:szCs w:val="32"/>
        </w:rPr>
        <w:t>日—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2018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15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(二)报名方式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采取网络报名方式进行。有意者请于报名截止之日前将应聘材料电子文档发送至邮箱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"mailto:450991089@qq.com"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954294254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@qq.com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，电子文档标题请注明：应聘岗位+应聘者姓名。报名材料包括：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1.应聘人员登记表(详见附件2)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2.身份证扫描件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3.学历、学位证书扫描件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4.职业资格证书/职称证书扫描件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(以上资料投递后，我公司承诺对个人信息严格保密，并仅限用于本次应聘活动)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应聘者提交的报名资料，进行简历资料筛选初审。应聘人员应对所提交材料的真实性负责，若在招聘环节或任职过程中，有弄虚作假或欺骗行为者，均取消其应聘资格或聘用资格，其损失和后果均由当事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(一)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试+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笔</w:t>
      </w:r>
      <w:r>
        <w:rPr>
          <w:rFonts w:hint="eastAsia" w:ascii="仿宋" w:hAnsi="仿宋" w:eastAsia="仿宋" w:cs="仿宋"/>
          <w:sz w:val="32"/>
          <w:szCs w:val="32"/>
        </w:rPr>
        <w:t>试。根据应聘材料初审结果，提前2个工作日电话通知应聘人员参加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笔</w:t>
      </w:r>
      <w:r>
        <w:rPr>
          <w:rFonts w:hint="eastAsia" w:ascii="仿宋" w:hAnsi="仿宋" w:eastAsia="仿宋" w:cs="仿宋"/>
          <w:sz w:val="32"/>
          <w:szCs w:val="32"/>
        </w:rPr>
        <w:t>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(二)试用。根据面试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笔试成绩，择优确定试用人员。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(三)录用。试用期合格者，经集团研究确定拟聘用人选。后续录用程序按照广安文旅集团相关程序执行。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(一)本次面试、笔试具体时间和地点以及其它需要联系的事项统一由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文旅集团</w:t>
      </w:r>
      <w:r>
        <w:rPr>
          <w:rFonts w:hint="eastAsia" w:ascii="仿宋" w:hAnsi="仿宋" w:eastAsia="仿宋" w:cs="仿宋"/>
          <w:sz w:val="32"/>
          <w:szCs w:val="32"/>
        </w:rPr>
        <w:t>工作人员电话通知，请保持通讯工具畅通。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(二)本次招聘活动由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广安文旅集团</w:t>
      </w:r>
      <w:r>
        <w:rPr>
          <w:rFonts w:hint="eastAsia" w:ascii="仿宋" w:hAnsi="仿宋" w:eastAsia="仿宋" w:cs="仿宋"/>
          <w:sz w:val="32"/>
          <w:szCs w:val="32"/>
        </w:rPr>
        <w:t>直接面向社会公开招聘，未委托任何中介机构参与。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(三)应聘者因本人原因导致未能按要求参加应聘环节的，责任自负。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(四)应聘环节过程中未入围者，恕不另行通知。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附件1：应聘条件及岗位职责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附件2：应聘人员登记表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</w:t>
      </w:r>
      <w:r>
        <w:rPr>
          <w:rFonts w:hint="eastAsia" w:ascii="仿宋" w:hAnsi="仿宋" w:eastAsia="仿宋" w:cs="仿宋"/>
          <w:sz w:val="32"/>
          <w:szCs w:val="32"/>
        </w:rPr>
        <w:t>女士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15123842233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广安文化旅游发展集团有限公司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2018年1月2日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tbl>
      <w:tblPr>
        <w:tblStyle w:val="6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940"/>
        <w:gridCol w:w="3073"/>
        <w:gridCol w:w="2632"/>
        <w:gridCol w:w="8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岗位名称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</w:t>
            </w: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岗位要求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公司运营管理</w:t>
            </w:r>
            <w:r>
              <w:rPr>
                <w:rFonts w:hint="eastAsia" w:ascii="仿宋_GB2312" w:eastAsia="仿宋_GB2312"/>
                <w:sz w:val="32"/>
                <w:szCs w:val="32"/>
              </w:rPr>
              <w:t>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本科及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以上</w:t>
            </w:r>
            <w:r>
              <w:rPr>
                <w:rFonts w:hint="eastAsia" w:ascii="仿宋_GB2312" w:eastAsia="仿宋_GB2312"/>
                <w:sz w:val="32"/>
                <w:szCs w:val="32"/>
              </w:rPr>
              <w:t>相关专业，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-45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周</w:t>
            </w:r>
            <w:r>
              <w:rPr>
                <w:rFonts w:hint="eastAsia" w:ascii="仿宋_GB2312" w:eastAsia="仿宋_GB2312"/>
                <w:sz w:val="32"/>
                <w:szCs w:val="32"/>
              </w:rPr>
              <w:t>岁，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性别不限，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3年以上大型企业管理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经验，熟悉网络营销平台及操作流程，有独立的营销思维，较强的分析能力，善于整合现有资源，善于把握工作重点，有较强的抗压能力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公司的整体运营；负责公司线上活动和旅游专题的策划及效果的优化；提供并执行可行性的网络营销推广方案；负责广告投放实时监控等。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酒店管理岗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专</w:t>
            </w:r>
            <w:r>
              <w:rPr>
                <w:rFonts w:ascii="仿宋_GB2312" w:eastAsia="仿宋_GB2312"/>
                <w:sz w:val="32"/>
                <w:szCs w:val="32"/>
              </w:rPr>
              <w:t>科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及以上</w:t>
            </w:r>
            <w:r>
              <w:rPr>
                <w:rFonts w:hint="eastAsia" w:ascii="仿宋_GB2312" w:eastAsia="仿宋_GB2312"/>
                <w:sz w:val="32"/>
                <w:szCs w:val="32"/>
              </w:rPr>
              <w:t>相关专业，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-45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周</w:t>
            </w:r>
            <w:r>
              <w:rPr>
                <w:rFonts w:hint="eastAsia" w:ascii="仿宋_GB2312" w:eastAsia="仿宋_GB2312"/>
                <w:sz w:val="32"/>
                <w:szCs w:val="32"/>
              </w:rPr>
              <w:t>岁，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性别不限，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5年以上酒店经营、管理经验，熟悉酒店经营和管理系统，了解当地相关的政策法规，诚信、敬业、注重工作成果，出色的沟通能力和团队建设能力。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制定酒店经营方向和管理目标；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参与酒店建设、装修工作协调，负责新酒店开业前期准备工作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、建立酒店管理公司运行机构机制，制定、组织实施并监督执行酒店管理公司各项制度及工作流程、健全酒店管理体系；</w:t>
            </w:r>
            <w:r>
              <w:rPr>
                <w:rFonts w:ascii="仿宋_GB2312" w:eastAsia="仿宋_GB2312"/>
                <w:sz w:val="32"/>
                <w:szCs w:val="32"/>
              </w:rPr>
              <w:t>负责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处理酒店日常事务等。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旅行社业务负责人岗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专</w:t>
            </w:r>
            <w:r>
              <w:rPr>
                <w:rFonts w:ascii="仿宋_GB2312" w:eastAsia="仿宋_GB2312"/>
                <w:sz w:val="32"/>
                <w:szCs w:val="32"/>
              </w:rPr>
              <w:t>科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及以上学历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32"/>
                <w:szCs w:val="32"/>
              </w:rPr>
              <w:t>-45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周</w:t>
            </w:r>
            <w:r>
              <w:rPr>
                <w:rFonts w:hint="eastAsia" w:ascii="仿宋_GB2312" w:eastAsia="仿宋_GB2312"/>
                <w:sz w:val="32"/>
                <w:szCs w:val="32"/>
              </w:rPr>
              <w:t>岁，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性别不限，有较强的沟通能力和执行力。</w:t>
            </w:r>
          </w:p>
        </w:tc>
        <w:tc>
          <w:tcPr>
            <w:tcW w:w="26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协助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领导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制定公司发展战略规划、经营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instrText xml:space="preserve"> HYPERLINK "http://www.fdcew.com/gw/List_203.html" \t "http://www.fdcew.com/Article/renshi/_blank" </w:instrTex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t>计划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、业务发展计划；组织、监督公司各项规划和计划的实施；组织编制年度营销计划及营销费用、内部利润指标等计划；负责协调营业部门、财会、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instrText xml:space="preserve"> HYPERLINK "http://www.fdcew.com/hypx/List_191.html" \t "http://www.fdcew.com/Article/renshi/_blank" </w:instrTex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t>行政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及客户等工作的协作关系；协调各营业部的内部业务；负责各营业部特定范围的管理职能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市场营销岗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专</w:t>
            </w:r>
            <w:r>
              <w:rPr>
                <w:rFonts w:ascii="仿宋_GB2312" w:eastAsia="仿宋_GB2312"/>
                <w:sz w:val="32"/>
                <w:szCs w:val="32"/>
              </w:rPr>
              <w:t>科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及以上学历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市场营销或相关专业，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年以上市场营销工作经验，具备一定的公关能力，工作积极主动，有较强的抗压能力，具有良好的职业素质及团队合作精神。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建立线上线下大营销平台；了解国内旅游行业总体运作；负责对旅游产品市场销售潜力的调查和分析；做好新产品开拓市场前期调查研究工作；负责公司整体形象和广告宣传；建立健全营销信息系统等。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园林景观设计岗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本</w:t>
            </w:r>
            <w:r>
              <w:rPr>
                <w:rFonts w:ascii="仿宋_GB2312" w:eastAsia="仿宋_GB2312"/>
                <w:sz w:val="32"/>
                <w:szCs w:val="32"/>
              </w:rPr>
              <w:t>科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及以上学历，园林、园艺、艺术设计类相关专业，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1年以上景观设计相关领域管理工作经验，熟练应用3d、ps、cad等各种绘图软件。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组织落实园林景观工程设计、效果图制作、施工图绘制；编制、审查景观工程计划；制定设计标准、完善景观设计、控制景观实施效果等。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研学培训岗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本</w:t>
            </w:r>
            <w:r>
              <w:rPr>
                <w:rFonts w:ascii="仿宋_GB2312" w:eastAsia="仿宋_GB2312"/>
                <w:sz w:val="32"/>
                <w:szCs w:val="32"/>
              </w:rPr>
              <w:t>科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及以上学历，有教师资格证者优先，热爱教育事业，有素质拓展、营地教育、体验式培训相关经验者优先。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设置研学课程；研学旅行教师培训；研学旅行教师培训师管理；研学旅行培训管理；其他相关公司事务等。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bCs/>
          <w:sz w:val="36"/>
          <w:szCs w:val="36"/>
        </w:rPr>
      </w:pPr>
      <w:r>
        <w:rPr>
          <w:rFonts w:hint="eastAsia" w:ascii="黑体" w:hAnsi="黑体" w:eastAsia="黑体" w:cs="方正小标宋简体"/>
          <w:bCs/>
          <w:sz w:val="36"/>
          <w:szCs w:val="36"/>
        </w:rPr>
        <w:t>广安文化旅游发展集团有限公司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bCs/>
          <w:sz w:val="36"/>
          <w:szCs w:val="36"/>
        </w:rPr>
      </w:pPr>
      <w:r>
        <w:rPr>
          <w:rFonts w:hint="eastAsia" w:ascii="黑体" w:hAnsi="黑体" w:eastAsia="黑体" w:cs="方正小标宋简体"/>
          <w:bCs/>
          <w:sz w:val="36"/>
          <w:szCs w:val="36"/>
        </w:rPr>
        <w:t>应聘人员登记表</w:t>
      </w:r>
    </w:p>
    <w:tbl>
      <w:tblPr>
        <w:tblStyle w:val="5"/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49"/>
        <w:gridCol w:w="805"/>
        <w:gridCol w:w="149"/>
        <w:gridCol w:w="332"/>
        <w:gridCol w:w="883"/>
        <w:gridCol w:w="569"/>
        <w:gridCol w:w="214"/>
        <w:gridCol w:w="147"/>
        <w:gridCol w:w="945"/>
        <w:gridCol w:w="678"/>
        <w:gridCol w:w="102"/>
        <w:gridCol w:w="624"/>
        <w:gridCol w:w="125"/>
        <w:gridCol w:w="347"/>
        <w:gridCol w:w="1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身高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婚否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居住地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号码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参工时间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专业技术职称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爱好</w:t>
            </w:r>
          </w:p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特长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442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应聘岗位</w:t>
            </w:r>
          </w:p>
        </w:tc>
        <w:tc>
          <w:tcPr>
            <w:tcW w:w="30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期望薪酬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7433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433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85" w:type="dxa"/>
            <w:gridSpan w:val="1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学 习 简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5" w:type="dxa"/>
            <w:gridSpan w:val="1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工  作  简 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27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kern w:val="0"/>
                <w:szCs w:val="21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1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1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85" w:type="dxa"/>
            <w:gridSpan w:val="1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 xml:space="preserve">家  庭 </w:t>
            </w:r>
            <w:r>
              <w:rPr>
                <w:rFonts w:hint="eastAsia"/>
                <w:b/>
                <w:bCs/>
                <w:kern w:val="0"/>
                <w:szCs w:val="21"/>
              </w:rPr>
              <w:t>主 要 成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主要社会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从事</w:t>
            </w:r>
            <w:r>
              <w:rPr>
                <w:kern w:val="0"/>
                <w:szCs w:val="21"/>
              </w:rPr>
              <w:t>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</w:pPr>
    </w:p>
    <w:sectPr>
      <w:pgSz w:w="11906" w:h="16838"/>
      <w:pgMar w:top="2098" w:right="1587" w:bottom="2098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4EEE"/>
    <w:rsid w:val="08B4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none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2018-01-02T08:29:00Z</dcterms:created>
  <dc:creator>敏</dc:creator>
  <cp:lastModifiedBy>敏</cp:lastModifiedBy>
  <dcterms:modified xsi:type="dcterms:W3CDTF">2018-01-02T08:37:57Z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