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6B82" w:rsidRDefault="00BB6B82">
      <w:pPr>
        <w:shd w:val="solid" w:color="FFFFFF" w:fill="auto"/>
        <w:autoSpaceDN w:val="0"/>
        <w:spacing w:line="528" w:lineRule="auto"/>
        <w:jc w:val="center"/>
        <w:rPr>
          <w:rFonts w:eastAsia="仿宋_GB2312"/>
          <w:b/>
          <w:bCs/>
          <w:sz w:val="32"/>
          <w:szCs w:val="32"/>
          <w:shd w:val="clear" w:color="auto" w:fill="FFFFFF"/>
        </w:rPr>
      </w:pPr>
      <w:r>
        <w:rPr>
          <w:rFonts w:cs="宋体" w:hint="eastAsia"/>
          <w:b/>
          <w:bCs/>
          <w:spacing w:val="-4"/>
          <w:sz w:val="36"/>
          <w:szCs w:val="36"/>
        </w:rPr>
        <w:t>安徽储备物资管理局</w:t>
      </w:r>
      <w:r>
        <w:rPr>
          <w:b/>
          <w:bCs/>
          <w:spacing w:val="-4"/>
          <w:sz w:val="36"/>
          <w:szCs w:val="36"/>
        </w:rPr>
        <w:t>2018</w:t>
      </w:r>
      <w:r>
        <w:rPr>
          <w:rFonts w:cs="宋体" w:hint="eastAsia"/>
          <w:b/>
          <w:bCs/>
          <w:spacing w:val="-4"/>
          <w:sz w:val="36"/>
          <w:szCs w:val="36"/>
        </w:rPr>
        <w:t>年</w:t>
      </w:r>
      <w:r>
        <w:rPr>
          <w:rFonts w:eastAsia="华文中宋" w:cs="华文中宋" w:hint="eastAsia"/>
          <w:b/>
          <w:bCs/>
          <w:sz w:val="36"/>
          <w:szCs w:val="36"/>
          <w:shd w:val="clear" w:color="auto" w:fill="FFFFFF"/>
        </w:rPr>
        <w:t>考试录用公务员面试公告</w:t>
      </w:r>
    </w:p>
    <w:p w:rsidR="00BB6B82" w:rsidRDefault="00BB6B82">
      <w:pPr>
        <w:shd w:val="solid" w:color="FFFFFF" w:fill="auto"/>
        <w:autoSpaceDN w:val="0"/>
        <w:spacing w:line="528" w:lineRule="auto"/>
        <w:ind w:firstLine="640"/>
        <w:rPr>
          <w:rFonts w:eastAsia="仿宋_GB2312"/>
          <w:sz w:val="32"/>
          <w:szCs w:val="32"/>
          <w:shd w:val="clear" w:color="auto" w:fill="FFFFFF"/>
        </w:rPr>
      </w:pPr>
    </w:p>
    <w:p w:rsidR="00BB6B82" w:rsidRDefault="00BB6B82">
      <w:pPr>
        <w:shd w:val="solid" w:color="FFFFFF" w:fill="auto"/>
        <w:autoSpaceDN w:val="0"/>
        <w:spacing w:line="528" w:lineRule="auto"/>
        <w:ind w:firstLine="640"/>
        <w:rPr>
          <w:sz w:val="32"/>
          <w:szCs w:val="32"/>
          <w:shd w:val="clear" w:color="auto" w:fill="FFFFFF"/>
        </w:rPr>
      </w:pPr>
      <w:r>
        <w:rPr>
          <w:rFonts w:eastAsia="仿宋_GB2312" w:cs="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cs="仿宋_GB2312" w:hint="eastAsia"/>
          <w:sz w:val="32"/>
          <w:szCs w:val="32"/>
          <w:shd w:val="clear" w:color="auto" w:fill="FFFFFF"/>
        </w:rPr>
        <w:t>年</w:t>
      </w:r>
      <w:r>
        <w:rPr>
          <w:rFonts w:eastAsia="仿宋_GB2312" w:cs="仿宋_GB2312" w:hint="eastAsia"/>
          <w:spacing w:val="-4"/>
          <w:sz w:val="32"/>
          <w:szCs w:val="32"/>
        </w:rPr>
        <w:t>安徽储备物资管理局</w:t>
      </w:r>
      <w:r>
        <w:rPr>
          <w:rFonts w:eastAsia="仿宋_GB2312" w:cs="仿宋_GB2312" w:hint="eastAsia"/>
          <w:sz w:val="32"/>
          <w:szCs w:val="32"/>
          <w:shd w:val="clear" w:color="auto" w:fill="FFFFFF"/>
        </w:rPr>
        <w:t>录用公务员面试有关事宜通知如下：</w:t>
      </w:r>
    </w:p>
    <w:p w:rsidR="00BB6B82" w:rsidRDefault="00BB6B82">
      <w:pPr>
        <w:shd w:val="solid" w:color="FFFFFF" w:fill="auto"/>
        <w:autoSpaceDN w:val="0"/>
        <w:spacing w:line="528" w:lineRule="auto"/>
        <w:ind w:left="1363" w:hanging="720"/>
        <w:rPr>
          <w:sz w:val="32"/>
          <w:szCs w:val="32"/>
          <w:shd w:val="clear" w:color="auto" w:fill="FFFFFF"/>
        </w:rPr>
      </w:pPr>
      <w:r>
        <w:rPr>
          <w:rFonts w:eastAsia="黑体" w:cs="黑体" w:hint="eastAsia"/>
          <w:b/>
          <w:bCs/>
          <w:sz w:val="32"/>
          <w:szCs w:val="32"/>
          <w:shd w:val="clear" w:color="auto" w:fill="FFFFFF"/>
        </w:rPr>
        <w:t>一、</w:t>
      </w:r>
      <w:r>
        <w:rPr>
          <w:rFonts w:eastAsia="黑体"/>
          <w:b/>
          <w:bCs/>
          <w:sz w:val="32"/>
          <w:szCs w:val="32"/>
          <w:shd w:val="clear" w:color="auto" w:fill="FFFFFF"/>
        </w:rPr>
        <w:t xml:space="preserve"> </w:t>
      </w:r>
      <w:r>
        <w:rPr>
          <w:rFonts w:eastAsia="黑体" w:cs="黑体" w:hint="eastAsia"/>
          <w:b/>
          <w:bCs/>
          <w:sz w:val="32"/>
          <w:szCs w:val="32"/>
          <w:shd w:val="clear" w:color="auto" w:fill="FFFFFF"/>
        </w:rPr>
        <w:t>面试分数线及进入面试人员名单</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2"/>
        <w:gridCol w:w="1319"/>
        <w:gridCol w:w="1415"/>
        <w:gridCol w:w="2251"/>
        <w:gridCol w:w="1499"/>
        <w:gridCol w:w="664"/>
      </w:tblGrid>
      <w:tr w:rsidR="00BB6B82">
        <w:trPr>
          <w:trHeight w:val="387"/>
          <w:jc w:val="center"/>
        </w:trPr>
        <w:tc>
          <w:tcPr>
            <w:tcW w:w="2442" w:type="dxa"/>
            <w:vAlign w:val="center"/>
          </w:tcPr>
          <w:p w:rsidR="00BB6B82" w:rsidRDefault="00BB6B82">
            <w:pPr>
              <w:widowControl/>
              <w:autoSpaceDN w:val="0"/>
              <w:spacing w:line="528" w:lineRule="auto"/>
              <w:jc w:val="center"/>
              <w:rPr>
                <w:rFonts w:ascii="仿宋" w:eastAsia="仿宋" w:hAnsi="仿宋"/>
                <w:color w:val="3F3F3F"/>
                <w:kern w:val="0"/>
                <w:sz w:val="30"/>
                <w:szCs w:val="30"/>
              </w:rPr>
            </w:pPr>
            <w:bookmarkStart w:id="0" w:name="RANGE_B4_F45"/>
            <w:r>
              <w:rPr>
                <w:rFonts w:eastAsia="黑体" w:cs="黑体" w:hint="eastAsia"/>
                <w:b/>
                <w:bCs/>
                <w:kern w:val="0"/>
                <w:sz w:val="28"/>
                <w:szCs w:val="28"/>
              </w:rPr>
              <w:t>职位名称及代码</w:t>
            </w:r>
          </w:p>
        </w:tc>
        <w:tc>
          <w:tcPr>
            <w:tcW w:w="1319" w:type="dxa"/>
            <w:vAlign w:val="center"/>
          </w:tcPr>
          <w:p w:rsidR="00BB6B82" w:rsidRDefault="00BB6B82">
            <w:pPr>
              <w:widowControl/>
              <w:autoSpaceDN w:val="0"/>
              <w:spacing w:line="528" w:lineRule="auto"/>
              <w:jc w:val="center"/>
              <w:rPr>
                <w:sz w:val="28"/>
                <w:szCs w:val="28"/>
              </w:rPr>
            </w:pPr>
            <w:r>
              <w:rPr>
                <w:rFonts w:eastAsia="黑体" w:cs="黑体" w:hint="eastAsia"/>
                <w:b/>
                <w:bCs/>
                <w:kern w:val="0"/>
                <w:sz w:val="28"/>
                <w:szCs w:val="28"/>
              </w:rPr>
              <w:t>面试</w:t>
            </w:r>
          </w:p>
          <w:p w:rsidR="00BB6B82" w:rsidRDefault="00BB6B82">
            <w:pPr>
              <w:widowControl/>
              <w:autoSpaceDN w:val="0"/>
              <w:spacing w:line="528" w:lineRule="auto"/>
              <w:jc w:val="center"/>
              <w:rPr>
                <w:rFonts w:ascii="仿宋" w:eastAsia="仿宋" w:hAnsi="仿宋"/>
                <w:color w:val="3F3F3F"/>
                <w:kern w:val="0"/>
                <w:sz w:val="30"/>
                <w:szCs w:val="30"/>
              </w:rPr>
            </w:pPr>
            <w:r>
              <w:rPr>
                <w:rFonts w:eastAsia="黑体" w:cs="黑体" w:hint="eastAsia"/>
                <w:b/>
                <w:bCs/>
                <w:kern w:val="0"/>
                <w:sz w:val="28"/>
                <w:szCs w:val="28"/>
              </w:rPr>
              <w:t>分数线</w:t>
            </w:r>
          </w:p>
        </w:tc>
        <w:tc>
          <w:tcPr>
            <w:tcW w:w="1415" w:type="dxa"/>
            <w:vAlign w:val="center"/>
          </w:tcPr>
          <w:p w:rsidR="00BB6B82" w:rsidRDefault="00BB6B82">
            <w:pPr>
              <w:widowControl/>
              <w:autoSpaceDN w:val="0"/>
              <w:spacing w:line="528" w:lineRule="auto"/>
              <w:jc w:val="center"/>
              <w:rPr>
                <w:rFonts w:ascii="仿宋" w:eastAsia="仿宋" w:hAnsi="仿宋"/>
                <w:color w:val="3F3F3F"/>
                <w:kern w:val="0"/>
                <w:sz w:val="30"/>
                <w:szCs w:val="30"/>
              </w:rPr>
            </w:pPr>
            <w:r>
              <w:rPr>
                <w:rFonts w:eastAsia="黑体" w:cs="黑体" w:hint="eastAsia"/>
                <w:b/>
                <w:bCs/>
                <w:kern w:val="0"/>
                <w:sz w:val="28"/>
                <w:szCs w:val="28"/>
              </w:rPr>
              <w:t>姓</w:t>
            </w:r>
            <w:r>
              <w:rPr>
                <w:rFonts w:eastAsia="黑体"/>
                <w:b/>
                <w:bCs/>
                <w:kern w:val="0"/>
                <w:sz w:val="28"/>
                <w:szCs w:val="28"/>
              </w:rPr>
              <w:t xml:space="preserve">  </w:t>
            </w:r>
            <w:r>
              <w:rPr>
                <w:rFonts w:eastAsia="黑体" w:cs="黑体" w:hint="eastAsia"/>
                <w:b/>
                <w:bCs/>
                <w:kern w:val="0"/>
                <w:sz w:val="28"/>
                <w:szCs w:val="28"/>
              </w:rPr>
              <w:t>名</w:t>
            </w:r>
          </w:p>
        </w:tc>
        <w:tc>
          <w:tcPr>
            <w:tcW w:w="2251" w:type="dxa"/>
            <w:vAlign w:val="center"/>
          </w:tcPr>
          <w:p w:rsidR="00BB6B82" w:rsidRDefault="00BB6B82">
            <w:pPr>
              <w:widowControl/>
              <w:autoSpaceDN w:val="0"/>
              <w:spacing w:line="528" w:lineRule="auto"/>
              <w:jc w:val="center"/>
              <w:rPr>
                <w:rFonts w:ascii="仿宋" w:eastAsia="仿宋" w:hAnsi="仿宋"/>
                <w:color w:val="3F3F3F"/>
                <w:kern w:val="0"/>
                <w:sz w:val="30"/>
                <w:szCs w:val="30"/>
              </w:rPr>
            </w:pPr>
            <w:r>
              <w:rPr>
                <w:rFonts w:eastAsia="黑体" w:cs="黑体" w:hint="eastAsia"/>
                <w:b/>
                <w:bCs/>
                <w:kern w:val="0"/>
                <w:sz w:val="28"/>
                <w:szCs w:val="28"/>
              </w:rPr>
              <w:t>准考证号</w:t>
            </w:r>
          </w:p>
        </w:tc>
        <w:tc>
          <w:tcPr>
            <w:tcW w:w="1499" w:type="dxa"/>
            <w:vAlign w:val="center"/>
          </w:tcPr>
          <w:p w:rsidR="00BB6B82" w:rsidRDefault="00BB6B82">
            <w:pPr>
              <w:widowControl/>
              <w:autoSpaceDN w:val="0"/>
              <w:spacing w:line="528" w:lineRule="auto"/>
              <w:jc w:val="center"/>
              <w:rPr>
                <w:rFonts w:ascii="仿宋" w:eastAsia="仿宋" w:hAnsi="仿宋"/>
                <w:color w:val="3F3F3F"/>
                <w:kern w:val="0"/>
                <w:sz w:val="30"/>
                <w:szCs w:val="30"/>
              </w:rPr>
            </w:pPr>
            <w:r>
              <w:rPr>
                <w:rFonts w:eastAsia="黑体" w:cs="黑体" w:hint="eastAsia"/>
                <w:b/>
                <w:bCs/>
                <w:kern w:val="0"/>
                <w:sz w:val="28"/>
                <w:szCs w:val="28"/>
              </w:rPr>
              <w:t>面试时间</w:t>
            </w:r>
          </w:p>
        </w:tc>
        <w:tc>
          <w:tcPr>
            <w:tcW w:w="664" w:type="dxa"/>
            <w:vAlign w:val="center"/>
          </w:tcPr>
          <w:p w:rsidR="00BB6B82" w:rsidRDefault="00BB6B82">
            <w:pPr>
              <w:widowControl/>
              <w:autoSpaceDN w:val="0"/>
              <w:spacing w:line="528" w:lineRule="auto"/>
              <w:jc w:val="center"/>
              <w:rPr>
                <w:rFonts w:ascii="仿宋" w:eastAsia="仿宋" w:hAnsi="仿宋"/>
                <w:color w:val="3F3F3F"/>
                <w:kern w:val="0"/>
                <w:sz w:val="30"/>
                <w:szCs w:val="30"/>
              </w:rPr>
            </w:pPr>
            <w:r>
              <w:rPr>
                <w:rFonts w:eastAsia="黑体" w:cs="黑体" w:hint="eastAsia"/>
                <w:b/>
                <w:bCs/>
                <w:kern w:val="0"/>
                <w:sz w:val="28"/>
                <w:szCs w:val="28"/>
              </w:rPr>
              <w:t>备</w:t>
            </w:r>
            <w:r>
              <w:rPr>
                <w:rFonts w:eastAsia="黑体"/>
                <w:b/>
                <w:bCs/>
                <w:kern w:val="0"/>
                <w:sz w:val="28"/>
                <w:szCs w:val="28"/>
              </w:rPr>
              <w:t xml:space="preserve"> </w:t>
            </w:r>
            <w:r>
              <w:rPr>
                <w:rFonts w:eastAsia="黑体" w:cs="黑体" w:hint="eastAsia"/>
                <w:b/>
                <w:bCs/>
                <w:kern w:val="0"/>
                <w:sz w:val="28"/>
                <w:szCs w:val="28"/>
              </w:rPr>
              <w:t>注</w:t>
            </w:r>
          </w:p>
        </w:tc>
      </w:tr>
      <w:tr w:rsidR="00BB6B82">
        <w:trPr>
          <w:trHeight w:val="387"/>
          <w:jc w:val="center"/>
        </w:trPr>
        <w:tc>
          <w:tcPr>
            <w:tcW w:w="2442" w:type="dxa"/>
            <w:vMerge w:val="restart"/>
            <w:vAlign w:val="center"/>
          </w:tcPr>
          <w:p w:rsidR="00BB6B82" w:rsidRDefault="00BB6B82">
            <w:pPr>
              <w:widowControl/>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保卫处主任科员及以下</w:t>
            </w:r>
            <w:r>
              <w:rPr>
                <w:rFonts w:ascii="仿宋" w:eastAsia="仿宋" w:hAnsi="仿宋" w:cs="仿宋"/>
                <w:color w:val="000000"/>
                <w:kern w:val="0"/>
                <w:sz w:val="30"/>
                <w:szCs w:val="30"/>
              </w:rPr>
              <w:t>(300110477003)</w:t>
            </w:r>
          </w:p>
        </w:tc>
        <w:tc>
          <w:tcPr>
            <w:tcW w:w="1319" w:type="dxa"/>
            <w:vMerge w:val="restart"/>
            <w:vAlign w:val="center"/>
          </w:tcPr>
          <w:p w:rsidR="00BB6B82" w:rsidRDefault="00BB6B82">
            <w:pPr>
              <w:widowControl/>
              <w:jc w:val="center"/>
              <w:rPr>
                <w:rFonts w:ascii="仿宋" w:eastAsia="仿宋" w:hAnsi="仿宋" w:cs="仿宋"/>
                <w:color w:val="000000"/>
                <w:kern w:val="0"/>
                <w:sz w:val="30"/>
                <w:szCs w:val="30"/>
              </w:rPr>
            </w:pPr>
            <w:r>
              <w:rPr>
                <w:rFonts w:ascii="仿宋" w:eastAsia="仿宋" w:hAnsi="仿宋" w:cs="仿宋"/>
                <w:color w:val="000000"/>
                <w:kern w:val="0"/>
                <w:sz w:val="30"/>
                <w:szCs w:val="30"/>
              </w:rPr>
              <w:t>133.60</w:t>
            </w:r>
          </w:p>
        </w:tc>
        <w:tc>
          <w:tcPr>
            <w:tcW w:w="1415" w:type="dxa"/>
            <w:vAlign w:val="bottom"/>
          </w:tcPr>
          <w:p w:rsidR="00BB6B82" w:rsidRDefault="00BB6B82">
            <w:pPr>
              <w:widowControl/>
              <w:jc w:val="center"/>
              <w:textAlignment w:val="bottom"/>
              <w:rPr>
                <w:rFonts w:ascii="仿宋" w:eastAsia="仿宋" w:hAnsi="仿宋"/>
                <w:color w:val="3F3F3F"/>
                <w:kern w:val="0"/>
                <w:sz w:val="30"/>
                <w:szCs w:val="30"/>
              </w:rPr>
            </w:pPr>
            <w:r>
              <w:rPr>
                <w:rFonts w:ascii="仿宋" w:eastAsia="仿宋" w:hAnsi="仿宋" w:cs="仿宋" w:hint="eastAsia"/>
                <w:color w:val="000000"/>
                <w:kern w:val="0"/>
                <w:sz w:val="30"/>
                <w:szCs w:val="30"/>
              </w:rPr>
              <w:t>张金凤</w:t>
            </w:r>
          </w:p>
        </w:tc>
        <w:tc>
          <w:tcPr>
            <w:tcW w:w="2251" w:type="dxa"/>
            <w:vAlign w:val="bottom"/>
          </w:tcPr>
          <w:p w:rsidR="00BB6B82" w:rsidRDefault="00BB6B82">
            <w:pPr>
              <w:widowControl/>
              <w:jc w:val="center"/>
              <w:textAlignment w:val="bottom"/>
              <w:rPr>
                <w:rFonts w:ascii="仿宋" w:eastAsia="仿宋" w:hAnsi="仿宋"/>
                <w:color w:val="3F3F3F"/>
                <w:kern w:val="0"/>
                <w:sz w:val="30"/>
                <w:szCs w:val="30"/>
              </w:rPr>
            </w:pPr>
            <w:r>
              <w:rPr>
                <w:rFonts w:ascii="仿宋" w:eastAsia="仿宋" w:hAnsi="仿宋" w:cs="仿宋"/>
                <w:color w:val="000000"/>
                <w:kern w:val="0"/>
                <w:sz w:val="30"/>
                <w:szCs w:val="30"/>
              </w:rPr>
              <w:t>104232333829</w:t>
            </w:r>
          </w:p>
        </w:tc>
        <w:tc>
          <w:tcPr>
            <w:tcW w:w="1499" w:type="dxa"/>
            <w:vMerge w:val="restart"/>
            <w:vAlign w:val="center"/>
          </w:tcPr>
          <w:p w:rsidR="00BB6B82" w:rsidRDefault="00BB6B82">
            <w:pPr>
              <w:widowControl/>
              <w:jc w:val="center"/>
              <w:rPr>
                <w:rFonts w:ascii="仿宋" w:eastAsia="仿宋" w:hAnsi="仿宋"/>
                <w:color w:val="000000"/>
                <w:kern w:val="0"/>
                <w:sz w:val="30"/>
                <w:szCs w:val="30"/>
              </w:rPr>
            </w:pP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月</w:t>
            </w:r>
            <w:r>
              <w:rPr>
                <w:rFonts w:ascii="仿宋" w:eastAsia="仿宋" w:hAnsi="仿宋" w:cs="仿宋"/>
                <w:color w:val="000000"/>
                <w:kern w:val="0"/>
                <w:sz w:val="30"/>
                <w:szCs w:val="30"/>
              </w:rPr>
              <w:t>9</w:t>
            </w:r>
            <w:r>
              <w:rPr>
                <w:rFonts w:ascii="仿宋" w:eastAsia="仿宋" w:hAnsi="仿宋" w:cs="仿宋" w:hint="eastAsia"/>
                <w:color w:val="000000"/>
                <w:kern w:val="0"/>
                <w:sz w:val="30"/>
                <w:szCs w:val="30"/>
              </w:rPr>
              <w:t>日上午</w:t>
            </w:r>
          </w:p>
        </w:tc>
        <w:tc>
          <w:tcPr>
            <w:tcW w:w="664" w:type="dxa"/>
            <w:vMerge w:val="restart"/>
            <w:vAlign w:val="center"/>
          </w:tcPr>
          <w:p w:rsidR="00BB6B82" w:rsidRDefault="00BB6B82">
            <w:pPr>
              <w:widowControl/>
              <w:jc w:val="center"/>
              <w:rPr>
                <w:rFonts w:ascii="仿宋" w:eastAsia="仿宋" w:hAnsi="仿宋"/>
                <w:color w:val="000000"/>
                <w:kern w:val="0"/>
                <w:sz w:val="30"/>
                <w:szCs w:val="30"/>
              </w:rPr>
            </w:pPr>
          </w:p>
        </w:tc>
      </w:tr>
      <w:tr w:rsidR="00BB6B82">
        <w:trPr>
          <w:trHeight w:val="406"/>
          <w:jc w:val="center"/>
        </w:trPr>
        <w:tc>
          <w:tcPr>
            <w:tcW w:w="2442" w:type="dxa"/>
            <w:vMerge/>
            <w:vAlign w:val="center"/>
          </w:tcPr>
          <w:p w:rsidR="00BB6B82" w:rsidRDefault="00BB6B82">
            <w:pPr>
              <w:jc w:val="center"/>
              <w:rPr>
                <w:rFonts w:ascii="仿宋" w:eastAsia="仿宋" w:hAnsi="仿宋"/>
                <w:color w:val="3F3F3F"/>
                <w:kern w:val="0"/>
                <w:sz w:val="30"/>
                <w:szCs w:val="30"/>
              </w:rPr>
            </w:pPr>
          </w:p>
        </w:tc>
        <w:tc>
          <w:tcPr>
            <w:tcW w:w="1319" w:type="dxa"/>
            <w:vMerge/>
            <w:vAlign w:val="center"/>
          </w:tcPr>
          <w:p w:rsidR="00BB6B82" w:rsidRDefault="00BB6B82">
            <w:pPr>
              <w:jc w:val="center"/>
              <w:rPr>
                <w:rFonts w:ascii="仿宋" w:eastAsia="仿宋" w:hAnsi="仿宋"/>
                <w:color w:val="3F3F3F"/>
                <w:kern w:val="0"/>
                <w:sz w:val="30"/>
                <w:szCs w:val="30"/>
              </w:rPr>
            </w:pPr>
          </w:p>
        </w:tc>
        <w:tc>
          <w:tcPr>
            <w:tcW w:w="1415" w:type="dxa"/>
            <w:vAlign w:val="bottom"/>
          </w:tcPr>
          <w:p w:rsidR="00BB6B82" w:rsidRDefault="00BB6B82">
            <w:pPr>
              <w:widowControl/>
              <w:jc w:val="center"/>
              <w:textAlignment w:val="bottom"/>
              <w:rPr>
                <w:rFonts w:ascii="仿宋" w:eastAsia="仿宋" w:hAnsi="仿宋"/>
                <w:color w:val="3F3F3F"/>
                <w:kern w:val="0"/>
                <w:sz w:val="30"/>
                <w:szCs w:val="30"/>
              </w:rPr>
            </w:pPr>
            <w:r>
              <w:rPr>
                <w:rFonts w:ascii="仿宋" w:eastAsia="仿宋" w:hAnsi="仿宋" w:cs="仿宋" w:hint="eastAsia"/>
                <w:color w:val="000000"/>
                <w:kern w:val="0"/>
                <w:sz w:val="30"/>
                <w:szCs w:val="30"/>
              </w:rPr>
              <w:t>王凯媛</w:t>
            </w:r>
          </w:p>
        </w:tc>
        <w:tc>
          <w:tcPr>
            <w:tcW w:w="2251" w:type="dxa"/>
            <w:vAlign w:val="bottom"/>
          </w:tcPr>
          <w:p w:rsidR="00BB6B82" w:rsidRDefault="00BB6B82">
            <w:pPr>
              <w:widowControl/>
              <w:jc w:val="center"/>
              <w:textAlignment w:val="bottom"/>
              <w:rPr>
                <w:rFonts w:ascii="仿宋" w:eastAsia="仿宋" w:hAnsi="仿宋"/>
                <w:color w:val="3F3F3F"/>
                <w:kern w:val="0"/>
                <w:sz w:val="30"/>
                <w:szCs w:val="30"/>
              </w:rPr>
            </w:pPr>
            <w:r>
              <w:rPr>
                <w:rFonts w:ascii="仿宋" w:eastAsia="仿宋" w:hAnsi="仿宋" w:cs="仿宋"/>
                <w:color w:val="000000"/>
                <w:kern w:val="0"/>
                <w:sz w:val="30"/>
                <w:szCs w:val="30"/>
              </w:rPr>
              <w:t>104237111311</w:t>
            </w:r>
          </w:p>
        </w:tc>
        <w:tc>
          <w:tcPr>
            <w:tcW w:w="1499" w:type="dxa"/>
            <w:vMerge/>
            <w:vAlign w:val="center"/>
          </w:tcPr>
          <w:p w:rsidR="00BB6B82" w:rsidRDefault="00BB6B82">
            <w:pPr>
              <w:widowControl/>
              <w:jc w:val="center"/>
              <w:rPr>
                <w:rFonts w:ascii="仿宋" w:eastAsia="仿宋" w:hAnsi="仿宋"/>
                <w:color w:val="3F3F3F"/>
                <w:kern w:val="0"/>
                <w:sz w:val="30"/>
                <w:szCs w:val="30"/>
              </w:rPr>
            </w:pPr>
          </w:p>
        </w:tc>
        <w:tc>
          <w:tcPr>
            <w:tcW w:w="664" w:type="dxa"/>
            <w:vMerge/>
            <w:vAlign w:val="center"/>
          </w:tcPr>
          <w:p w:rsidR="00BB6B82" w:rsidRDefault="00BB6B82">
            <w:pPr>
              <w:widowControl/>
              <w:jc w:val="center"/>
              <w:rPr>
                <w:rFonts w:ascii="仿宋" w:eastAsia="仿宋" w:hAnsi="仿宋"/>
                <w:color w:val="3F3F3F"/>
                <w:kern w:val="0"/>
                <w:sz w:val="30"/>
                <w:szCs w:val="30"/>
              </w:rPr>
            </w:pPr>
          </w:p>
        </w:tc>
      </w:tr>
      <w:tr w:rsidR="00BB6B82">
        <w:trPr>
          <w:trHeight w:val="406"/>
          <w:jc w:val="center"/>
        </w:trPr>
        <w:tc>
          <w:tcPr>
            <w:tcW w:w="2442" w:type="dxa"/>
            <w:vMerge/>
            <w:vAlign w:val="center"/>
          </w:tcPr>
          <w:p w:rsidR="00BB6B82" w:rsidRDefault="00BB6B82">
            <w:pPr>
              <w:jc w:val="center"/>
              <w:rPr>
                <w:rFonts w:ascii="仿宋" w:eastAsia="仿宋" w:hAnsi="仿宋"/>
                <w:color w:val="3F3F3F"/>
                <w:kern w:val="0"/>
                <w:sz w:val="30"/>
                <w:szCs w:val="30"/>
              </w:rPr>
            </w:pPr>
          </w:p>
        </w:tc>
        <w:tc>
          <w:tcPr>
            <w:tcW w:w="1319" w:type="dxa"/>
            <w:vMerge/>
            <w:vAlign w:val="center"/>
          </w:tcPr>
          <w:p w:rsidR="00BB6B82" w:rsidRDefault="00BB6B82">
            <w:pPr>
              <w:jc w:val="center"/>
              <w:rPr>
                <w:rFonts w:ascii="仿宋" w:eastAsia="仿宋" w:hAnsi="仿宋"/>
                <w:color w:val="3F3F3F"/>
                <w:kern w:val="0"/>
                <w:sz w:val="30"/>
                <w:szCs w:val="30"/>
              </w:rPr>
            </w:pPr>
          </w:p>
        </w:tc>
        <w:tc>
          <w:tcPr>
            <w:tcW w:w="1415" w:type="dxa"/>
            <w:vAlign w:val="bottom"/>
          </w:tcPr>
          <w:p w:rsidR="00BB6B82" w:rsidRDefault="00BB6B82">
            <w:pPr>
              <w:widowControl/>
              <w:jc w:val="center"/>
              <w:textAlignment w:val="bottom"/>
              <w:rPr>
                <w:rFonts w:ascii="仿宋" w:eastAsia="仿宋" w:hAnsi="仿宋"/>
                <w:sz w:val="30"/>
                <w:szCs w:val="30"/>
              </w:rPr>
            </w:pPr>
            <w:r>
              <w:rPr>
                <w:rFonts w:ascii="仿宋" w:eastAsia="仿宋" w:hAnsi="仿宋" w:cs="仿宋" w:hint="eastAsia"/>
                <w:color w:val="000000"/>
                <w:kern w:val="0"/>
                <w:sz w:val="30"/>
                <w:szCs w:val="30"/>
              </w:rPr>
              <w:t>孙丰品</w:t>
            </w:r>
          </w:p>
        </w:tc>
        <w:tc>
          <w:tcPr>
            <w:tcW w:w="2251" w:type="dxa"/>
            <w:vAlign w:val="bottom"/>
          </w:tcPr>
          <w:p w:rsidR="00BB6B82" w:rsidRDefault="00BB6B82">
            <w:pPr>
              <w:widowControl/>
              <w:jc w:val="center"/>
              <w:textAlignment w:val="bottom"/>
              <w:rPr>
                <w:rFonts w:ascii="仿宋" w:eastAsia="仿宋" w:hAnsi="仿宋"/>
                <w:sz w:val="30"/>
                <w:szCs w:val="30"/>
              </w:rPr>
            </w:pPr>
            <w:r>
              <w:rPr>
                <w:rFonts w:ascii="仿宋" w:eastAsia="仿宋" w:hAnsi="仿宋" w:cs="仿宋"/>
                <w:color w:val="000000"/>
                <w:kern w:val="0"/>
                <w:sz w:val="30"/>
                <w:szCs w:val="30"/>
              </w:rPr>
              <w:t>104237844030</w:t>
            </w:r>
          </w:p>
        </w:tc>
        <w:tc>
          <w:tcPr>
            <w:tcW w:w="1499" w:type="dxa"/>
            <w:vMerge/>
            <w:vAlign w:val="center"/>
          </w:tcPr>
          <w:p w:rsidR="00BB6B82" w:rsidRDefault="00BB6B82">
            <w:pPr>
              <w:widowControl/>
              <w:jc w:val="center"/>
              <w:rPr>
                <w:rFonts w:ascii="仿宋" w:eastAsia="仿宋" w:hAnsi="仿宋"/>
                <w:color w:val="3F3F3F"/>
                <w:kern w:val="0"/>
                <w:sz w:val="30"/>
                <w:szCs w:val="30"/>
              </w:rPr>
            </w:pPr>
          </w:p>
        </w:tc>
        <w:tc>
          <w:tcPr>
            <w:tcW w:w="664" w:type="dxa"/>
            <w:vMerge/>
            <w:vAlign w:val="center"/>
          </w:tcPr>
          <w:p w:rsidR="00BB6B82" w:rsidRDefault="00BB6B82">
            <w:pPr>
              <w:widowControl/>
              <w:jc w:val="center"/>
              <w:rPr>
                <w:rFonts w:ascii="仿宋" w:eastAsia="仿宋" w:hAnsi="仿宋"/>
                <w:color w:val="3F3F3F"/>
                <w:kern w:val="0"/>
                <w:sz w:val="30"/>
                <w:szCs w:val="30"/>
              </w:rPr>
            </w:pPr>
          </w:p>
        </w:tc>
      </w:tr>
      <w:tr w:rsidR="00BB6B82">
        <w:trPr>
          <w:trHeight w:val="406"/>
          <w:jc w:val="center"/>
        </w:trPr>
        <w:tc>
          <w:tcPr>
            <w:tcW w:w="2442" w:type="dxa"/>
            <w:vMerge w:val="restart"/>
            <w:vAlign w:val="center"/>
          </w:tcPr>
          <w:p w:rsidR="00BB6B82" w:rsidRDefault="00BB6B82">
            <w:pPr>
              <w:widowControl/>
              <w:jc w:val="center"/>
              <w:rPr>
                <w:rFonts w:ascii="仿宋" w:eastAsia="仿宋" w:hAnsi="仿宋" w:cs="仿宋"/>
                <w:color w:val="000000"/>
                <w:kern w:val="0"/>
                <w:sz w:val="30"/>
                <w:szCs w:val="30"/>
              </w:rPr>
            </w:pPr>
            <w:r>
              <w:rPr>
                <w:rFonts w:ascii="仿宋" w:eastAsia="仿宋" w:hAnsi="仿宋" w:cs="仿宋" w:hint="eastAsia"/>
                <w:color w:val="000000"/>
                <w:kern w:val="0"/>
                <w:sz w:val="30"/>
                <w:szCs w:val="30"/>
              </w:rPr>
              <w:t>办公室主任科员及以下</w:t>
            </w:r>
            <w:r>
              <w:rPr>
                <w:rFonts w:ascii="仿宋" w:eastAsia="仿宋" w:hAnsi="仿宋" w:cs="仿宋"/>
                <w:color w:val="000000"/>
                <w:kern w:val="0"/>
                <w:sz w:val="30"/>
                <w:szCs w:val="30"/>
              </w:rPr>
              <w:t>(300110477004)</w:t>
            </w:r>
          </w:p>
        </w:tc>
        <w:tc>
          <w:tcPr>
            <w:tcW w:w="1319" w:type="dxa"/>
            <w:vMerge w:val="restart"/>
            <w:vAlign w:val="center"/>
          </w:tcPr>
          <w:p w:rsidR="00BB6B82" w:rsidRDefault="00BB6B82">
            <w:pPr>
              <w:widowControl/>
              <w:jc w:val="center"/>
              <w:rPr>
                <w:rFonts w:ascii="仿宋" w:eastAsia="仿宋" w:hAnsi="仿宋" w:cs="仿宋"/>
                <w:color w:val="000000"/>
                <w:kern w:val="0"/>
                <w:sz w:val="30"/>
                <w:szCs w:val="30"/>
              </w:rPr>
            </w:pPr>
            <w:r>
              <w:rPr>
                <w:rFonts w:ascii="仿宋" w:eastAsia="仿宋" w:hAnsi="仿宋" w:cs="仿宋"/>
                <w:color w:val="000000"/>
                <w:kern w:val="0"/>
                <w:sz w:val="30"/>
                <w:szCs w:val="30"/>
              </w:rPr>
              <w:t>118.60</w:t>
            </w:r>
          </w:p>
        </w:tc>
        <w:tc>
          <w:tcPr>
            <w:tcW w:w="1415" w:type="dxa"/>
            <w:vAlign w:val="bottom"/>
          </w:tcPr>
          <w:p w:rsidR="00BB6B82" w:rsidRDefault="00BB6B82">
            <w:pPr>
              <w:widowControl/>
              <w:jc w:val="center"/>
              <w:textAlignment w:val="bottom"/>
              <w:rPr>
                <w:rFonts w:ascii="仿宋" w:eastAsia="仿宋" w:hAnsi="仿宋"/>
                <w:color w:val="3F3F3F"/>
                <w:kern w:val="0"/>
                <w:sz w:val="30"/>
                <w:szCs w:val="30"/>
              </w:rPr>
            </w:pPr>
            <w:r>
              <w:rPr>
                <w:rFonts w:ascii="仿宋" w:eastAsia="仿宋" w:hAnsi="仿宋" w:cs="仿宋" w:hint="eastAsia"/>
                <w:color w:val="000000"/>
                <w:kern w:val="0"/>
                <w:sz w:val="30"/>
                <w:szCs w:val="30"/>
              </w:rPr>
              <w:t>陈嘉豪</w:t>
            </w:r>
          </w:p>
        </w:tc>
        <w:tc>
          <w:tcPr>
            <w:tcW w:w="2251" w:type="dxa"/>
            <w:vAlign w:val="bottom"/>
          </w:tcPr>
          <w:p w:rsidR="00BB6B82" w:rsidRDefault="00BB6B82">
            <w:pPr>
              <w:widowControl/>
              <w:jc w:val="center"/>
              <w:textAlignment w:val="bottom"/>
              <w:rPr>
                <w:rFonts w:ascii="仿宋" w:eastAsia="仿宋" w:hAnsi="仿宋"/>
                <w:color w:val="3F3F3F"/>
                <w:kern w:val="0"/>
                <w:sz w:val="30"/>
                <w:szCs w:val="30"/>
              </w:rPr>
            </w:pPr>
            <w:r>
              <w:rPr>
                <w:rFonts w:ascii="仿宋" w:eastAsia="仿宋" w:hAnsi="仿宋" w:cs="仿宋"/>
                <w:color w:val="000000"/>
                <w:kern w:val="0"/>
                <w:sz w:val="30"/>
                <w:szCs w:val="30"/>
              </w:rPr>
              <w:t>104222031028</w:t>
            </w:r>
          </w:p>
        </w:tc>
        <w:tc>
          <w:tcPr>
            <w:tcW w:w="1499" w:type="dxa"/>
            <w:vMerge w:val="restart"/>
            <w:vAlign w:val="center"/>
          </w:tcPr>
          <w:p w:rsidR="00BB6B82" w:rsidRDefault="00BB6B82">
            <w:pPr>
              <w:widowControl/>
              <w:jc w:val="center"/>
              <w:rPr>
                <w:rFonts w:ascii="仿宋" w:eastAsia="仿宋" w:hAnsi="仿宋"/>
                <w:color w:val="000000"/>
                <w:kern w:val="0"/>
                <w:sz w:val="30"/>
                <w:szCs w:val="30"/>
              </w:rPr>
            </w:pP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月</w:t>
            </w:r>
            <w:r>
              <w:rPr>
                <w:rFonts w:ascii="仿宋" w:eastAsia="仿宋" w:hAnsi="仿宋" w:cs="仿宋"/>
                <w:color w:val="000000"/>
                <w:kern w:val="0"/>
                <w:sz w:val="30"/>
                <w:szCs w:val="30"/>
              </w:rPr>
              <w:t>9</w:t>
            </w:r>
            <w:r>
              <w:rPr>
                <w:rFonts w:ascii="仿宋" w:eastAsia="仿宋" w:hAnsi="仿宋" w:cs="仿宋" w:hint="eastAsia"/>
                <w:color w:val="000000"/>
                <w:kern w:val="0"/>
                <w:sz w:val="30"/>
                <w:szCs w:val="30"/>
              </w:rPr>
              <w:t>日上午</w:t>
            </w:r>
          </w:p>
        </w:tc>
        <w:tc>
          <w:tcPr>
            <w:tcW w:w="664" w:type="dxa"/>
            <w:vMerge w:val="restart"/>
            <w:vAlign w:val="center"/>
          </w:tcPr>
          <w:p w:rsidR="00BB6B82" w:rsidRDefault="00BB6B82">
            <w:pPr>
              <w:widowControl/>
              <w:jc w:val="center"/>
              <w:rPr>
                <w:rFonts w:ascii="仿宋" w:eastAsia="仿宋" w:hAnsi="仿宋"/>
                <w:color w:val="000000"/>
                <w:kern w:val="0"/>
                <w:sz w:val="30"/>
                <w:szCs w:val="30"/>
              </w:rPr>
            </w:pPr>
          </w:p>
        </w:tc>
      </w:tr>
      <w:tr w:rsidR="00BB6B82">
        <w:trPr>
          <w:trHeight w:val="406"/>
          <w:jc w:val="center"/>
        </w:trPr>
        <w:tc>
          <w:tcPr>
            <w:tcW w:w="2442" w:type="dxa"/>
            <w:vMerge/>
            <w:vAlign w:val="center"/>
          </w:tcPr>
          <w:p w:rsidR="00BB6B82" w:rsidRDefault="00BB6B82">
            <w:pPr>
              <w:jc w:val="center"/>
              <w:rPr>
                <w:rFonts w:ascii="仿宋" w:eastAsia="仿宋" w:hAnsi="仿宋"/>
                <w:color w:val="3F3F3F"/>
                <w:kern w:val="0"/>
                <w:sz w:val="30"/>
                <w:szCs w:val="30"/>
              </w:rPr>
            </w:pPr>
          </w:p>
        </w:tc>
        <w:tc>
          <w:tcPr>
            <w:tcW w:w="1319" w:type="dxa"/>
            <w:vMerge/>
            <w:vAlign w:val="center"/>
          </w:tcPr>
          <w:p w:rsidR="00BB6B82" w:rsidRDefault="00BB6B82">
            <w:pPr>
              <w:jc w:val="center"/>
              <w:rPr>
                <w:rFonts w:ascii="仿宋" w:eastAsia="仿宋" w:hAnsi="仿宋"/>
                <w:color w:val="3F3F3F"/>
                <w:kern w:val="0"/>
                <w:sz w:val="30"/>
                <w:szCs w:val="30"/>
              </w:rPr>
            </w:pPr>
          </w:p>
        </w:tc>
        <w:tc>
          <w:tcPr>
            <w:tcW w:w="1415" w:type="dxa"/>
            <w:vAlign w:val="bottom"/>
          </w:tcPr>
          <w:p w:rsidR="00BB6B82" w:rsidRDefault="00BB6B82">
            <w:pPr>
              <w:widowControl/>
              <w:jc w:val="center"/>
              <w:textAlignment w:val="bottom"/>
              <w:rPr>
                <w:rFonts w:ascii="仿宋" w:eastAsia="仿宋" w:hAnsi="仿宋"/>
                <w:color w:val="3F3F3F"/>
                <w:kern w:val="0"/>
                <w:sz w:val="30"/>
                <w:szCs w:val="30"/>
              </w:rPr>
            </w:pPr>
            <w:r>
              <w:rPr>
                <w:rFonts w:ascii="仿宋" w:eastAsia="仿宋" w:hAnsi="仿宋" w:cs="仿宋" w:hint="eastAsia"/>
                <w:color w:val="000000"/>
                <w:kern w:val="0"/>
                <w:sz w:val="30"/>
                <w:szCs w:val="30"/>
              </w:rPr>
              <w:t>王仕萍</w:t>
            </w:r>
          </w:p>
        </w:tc>
        <w:tc>
          <w:tcPr>
            <w:tcW w:w="2251" w:type="dxa"/>
            <w:vAlign w:val="bottom"/>
          </w:tcPr>
          <w:p w:rsidR="00BB6B82" w:rsidRDefault="00BB6B82">
            <w:pPr>
              <w:widowControl/>
              <w:jc w:val="center"/>
              <w:textAlignment w:val="bottom"/>
              <w:rPr>
                <w:rFonts w:ascii="仿宋" w:eastAsia="仿宋" w:hAnsi="仿宋"/>
                <w:color w:val="3F3F3F"/>
                <w:kern w:val="0"/>
                <w:sz w:val="30"/>
                <w:szCs w:val="30"/>
              </w:rPr>
            </w:pPr>
            <w:r>
              <w:rPr>
                <w:rFonts w:ascii="仿宋" w:eastAsia="仿宋" w:hAnsi="仿宋" w:cs="仿宋"/>
                <w:color w:val="000000"/>
                <w:kern w:val="0"/>
                <w:sz w:val="30"/>
                <w:szCs w:val="30"/>
              </w:rPr>
              <w:t>104242162023</w:t>
            </w:r>
          </w:p>
        </w:tc>
        <w:tc>
          <w:tcPr>
            <w:tcW w:w="1499" w:type="dxa"/>
            <w:vMerge/>
          </w:tcPr>
          <w:p w:rsidR="00BB6B82" w:rsidRDefault="00BB6B82">
            <w:pPr>
              <w:widowControl/>
              <w:jc w:val="center"/>
              <w:rPr>
                <w:rFonts w:ascii="仿宋" w:eastAsia="仿宋" w:hAnsi="仿宋"/>
                <w:color w:val="3F3F3F"/>
                <w:kern w:val="0"/>
                <w:sz w:val="30"/>
                <w:szCs w:val="30"/>
              </w:rPr>
            </w:pPr>
          </w:p>
        </w:tc>
        <w:tc>
          <w:tcPr>
            <w:tcW w:w="664" w:type="dxa"/>
            <w:vMerge/>
            <w:vAlign w:val="center"/>
          </w:tcPr>
          <w:p w:rsidR="00BB6B82" w:rsidRDefault="00BB6B82">
            <w:pPr>
              <w:widowControl/>
              <w:jc w:val="center"/>
              <w:rPr>
                <w:rFonts w:ascii="仿宋" w:eastAsia="仿宋" w:hAnsi="仿宋"/>
                <w:color w:val="3F3F3F"/>
                <w:kern w:val="0"/>
                <w:sz w:val="30"/>
                <w:szCs w:val="30"/>
              </w:rPr>
            </w:pPr>
          </w:p>
        </w:tc>
      </w:tr>
      <w:tr w:rsidR="00BB6B82">
        <w:trPr>
          <w:trHeight w:val="406"/>
          <w:jc w:val="center"/>
        </w:trPr>
        <w:tc>
          <w:tcPr>
            <w:tcW w:w="2442" w:type="dxa"/>
            <w:vMerge/>
            <w:vAlign w:val="center"/>
          </w:tcPr>
          <w:p w:rsidR="00BB6B82" w:rsidRDefault="00BB6B82">
            <w:pPr>
              <w:widowControl/>
              <w:jc w:val="center"/>
              <w:rPr>
                <w:rFonts w:ascii="仿宋" w:eastAsia="仿宋" w:hAnsi="仿宋"/>
                <w:color w:val="3F3F3F"/>
                <w:kern w:val="0"/>
                <w:sz w:val="30"/>
                <w:szCs w:val="30"/>
              </w:rPr>
            </w:pPr>
          </w:p>
        </w:tc>
        <w:tc>
          <w:tcPr>
            <w:tcW w:w="1319" w:type="dxa"/>
            <w:vMerge/>
            <w:vAlign w:val="center"/>
          </w:tcPr>
          <w:p w:rsidR="00BB6B82" w:rsidRDefault="00BB6B82">
            <w:pPr>
              <w:widowControl/>
              <w:jc w:val="center"/>
              <w:rPr>
                <w:rFonts w:ascii="仿宋" w:eastAsia="仿宋" w:hAnsi="仿宋"/>
                <w:color w:val="3F3F3F"/>
                <w:kern w:val="0"/>
                <w:sz w:val="30"/>
                <w:szCs w:val="30"/>
              </w:rPr>
            </w:pPr>
          </w:p>
        </w:tc>
        <w:tc>
          <w:tcPr>
            <w:tcW w:w="1415" w:type="dxa"/>
            <w:vAlign w:val="bottom"/>
          </w:tcPr>
          <w:p w:rsidR="00BB6B82" w:rsidRDefault="00BB6B82">
            <w:pPr>
              <w:widowControl/>
              <w:jc w:val="center"/>
              <w:textAlignment w:val="bottom"/>
              <w:rPr>
                <w:rFonts w:ascii="仿宋" w:eastAsia="仿宋" w:hAnsi="仿宋"/>
                <w:color w:val="3F3F3F"/>
                <w:kern w:val="0"/>
                <w:sz w:val="30"/>
                <w:szCs w:val="30"/>
              </w:rPr>
            </w:pPr>
            <w:r>
              <w:rPr>
                <w:rFonts w:ascii="仿宋" w:eastAsia="仿宋" w:hAnsi="仿宋" w:cs="仿宋" w:hint="eastAsia"/>
                <w:color w:val="000000"/>
                <w:kern w:val="0"/>
                <w:sz w:val="30"/>
                <w:szCs w:val="30"/>
              </w:rPr>
              <w:t>孙</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晨</w:t>
            </w:r>
          </w:p>
        </w:tc>
        <w:tc>
          <w:tcPr>
            <w:tcW w:w="2251" w:type="dxa"/>
            <w:vAlign w:val="bottom"/>
          </w:tcPr>
          <w:p w:rsidR="00BB6B82" w:rsidRDefault="00BB6B82">
            <w:pPr>
              <w:widowControl/>
              <w:jc w:val="center"/>
              <w:textAlignment w:val="bottom"/>
              <w:rPr>
                <w:rFonts w:ascii="仿宋" w:eastAsia="仿宋" w:hAnsi="仿宋"/>
                <w:color w:val="3F3F3F"/>
                <w:kern w:val="0"/>
                <w:sz w:val="30"/>
                <w:szCs w:val="30"/>
              </w:rPr>
            </w:pPr>
            <w:r>
              <w:rPr>
                <w:rFonts w:ascii="仿宋" w:eastAsia="仿宋" w:hAnsi="仿宋" w:cs="仿宋"/>
                <w:color w:val="000000"/>
                <w:kern w:val="0"/>
                <w:sz w:val="30"/>
                <w:szCs w:val="30"/>
              </w:rPr>
              <w:t>104234081320</w:t>
            </w:r>
          </w:p>
        </w:tc>
        <w:tc>
          <w:tcPr>
            <w:tcW w:w="1499" w:type="dxa"/>
            <w:vMerge/>
          </w:tcPr>
          <w:p w:rsidR="00BB6B82" w:rsidRDefault="00BB6B82">
            <w:pPr>
              <w:widowControl/>
              <w:jc w:val="center"/>
              <w:rPr>
                <w:rFonts w:ascii="仿宋" w:eastAsia="仿宋" w:hAnsi="仿宋"/>
                <w:color w:val="3F3F3F"/>
                <w:kern w:val="0"/>
                <w:sz w:val="30"/>
                <w:szCs w:val="30"/>
              </w:rPr>
            </w:pPr>
          </w:p>
        </w:tc>
        <w:tc>
          <w:tcPr>
            <w:tcW w:w="664" w:type="dxa"/>
            <w:vMerge/>
            <w:vAlign w:val="center"/>
          </w:tcPr>
          <w:p w:rsidR="00BB6B82" w:rsidRDefault="00BB6B82">
            <w:pPr>
              <w:widowControl/>
              <w:jc w:val="center"/>
              <w:rPr>
                <w:rFonts w:ascii="仿宋" w:eastAsia="仿宋" w:hAnsi="仿宋"/>
                <w:color w:val="3F3F3F"/>
                <w:kern w:val="0"/>
                <w:sz w:val="30"/>
                <w:szCs w:val="30"/>
              </w:rPr>
            </w:pPr>
          </w:p>
        </w:tc>
      </w:tr>
      <w:bookmarkEnd w:id="0"/>
    </w:tbl>
    <w:p w:rsidR="00BB6B82" w:rsidRDefault="00BB6B82">
      <w:pPr>
        <w:shd w:val="solid" w:color="FFFFFF" w:fill="auto"/>
        <w:autoSpaceDN w:val="0"/>
        <w:rPr>
          <w:rFonts w:eastAsia="黑体"/>
          <w:sz w:val="32"/>
          <w:szCs w:val="32"/>
          <w:shd w:val="clear" w:color="auto" w:fill="FFFFFF"/>
        </w:rPr>
      </w:pPr>
    </w:p>
    <w:p w:rsidR="00BB6B82" w:rsidRDefault="00BB6B82">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BB6B82" w:rsidRDefault="00BB6B82">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请进入面试的考生于</w:t>
      </w:r>
      <w:r>
        <w:rPr>
          <w:sz w:val="32"/>
          <w:szCs w:val="32"/>
          <w:shd w:val="clear" w:color="auto" w:fill="FFFFFF"/>
        </w:rPr>
        <w:t>2018</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27</w:t>
      </w:r>
      <w:r>
        <w:rPr>
          <w:rFonts w:eastAsia="仿宋_GB2312" w:cs="仿宋_GB2312" w:hint="eastAsia"/>
          <w:sz w:val="32"/>
          <w:szCs w:val="32"/>
          <w:shd w:val="clear" w:color="auto" w:fill="FFFFFF"/>
        </w:rPr>
        <w:t>日</w:t>
      </w:r>
      <w:r>
        <w:rPr>
          <w:rFonts w:eastAsia="仿宋_GB2312"/>
          <w:sz w:val="32"/>
          <w:szCs w:val="32"/>
          <w:shd w:val="clear" w:color="auto" w:fill="FFFFFF"/>
        </w:rPr>
        <w:t>17</w:t>
      </w:r>
      <w:r>
        <w:rPr>
          <w:rFonts w:eastAsia="仿宋_GB2312" w:cs="仿宋_GB2312" w:hint="eastAsia"/>
          <w:sz w:val="32"/>
          <w:szCs w:val="32"/>
          <w:shd w:val="clear" w:color="auto" w:fill="FFFFFF"/>
        </w:rPr>
        <w:t>时前确认是否参加面试，确认方式为电子邮件和传真。要求如下：</w:t>
      </w:r>
    </w:p>
    <w:p w:rsidR="00BB6B82" w:rsidRDefault="00BB6B82">
      <w:pPr>
        <w:shd w:val="solid" w:color="FFFFFF" w:fill="auto"/>
        <w:autoSpaceDN w:val="0"/>
        <w:spacing w:line="580" w:lineRule="exact"/>
        <w:ind w:firstLine="420"/>
        <w:rPr>
          <w:sz w:val="32"/>
          <w:szCs w:val="32"/>
          <w:shd w:val="clear" w:color="auto" w:fill="FFFFFF"/>
        </w:rPr>
      </w:pPr>
      <w:hyperlink r:id="rId5" w:history="1">
        <w:r>
          <w:rPr>
            <w:color w:val="000000"/>
            <w:sz w:val="32"/>
            <w:szCs w:val="32"/>
            <w:shd w:val="clear" w:color="auto" w:fill="FFFFFF"/>
          </w:rPr>
          <w:t>1.</w:t>
        </w:r>
        <w:r>
          <w:rPr>
            <w:rFonts w:eastAsia="仿宋_GB2312" w:cs="仿宋_GB2312" w:hint="eastAsia"/>
            <w:color w:val="000000"/>
            <w:sz w:val="32"/>
            <w:szCs w:val="32"/>
            <w:shd w:val="clear" w:color="auto" w:fill="FFFFFF"/>
          </w:rPr>
          <w:t>发送电子邮件至</w:t>
        </w:r>
        <w:r>
          <w:rPr>
            <w:rFonts w:eastAsia="仿宋_GB2312"/>
            <w:color w:val="000000"/>
            <w:sz w:val="32"/>
            <w:szCs w:val="32"/>
            <w:shd w:val="clear" w:color="auto" w:fill="FFFFFF"/>
          </w:rPr>
          <w:t>a</w:t>
        </w:r>
      </w:hyperlink>
      <w:r>
        <w:rPr>
          <w:color w:val="000000"/>
          <w:sz w:val="32"/>
          <w:szCs w:val="32"/>
          <w:shd w:val="clear" w:color="auto" w:fill="FFFFFF"/>
        </w:rPr>
        <w:t>nhuicbj@163.com</w:t>
      </w:r>
      <w:r>
        <w:rPr>
          <w:rFonts w:eastAsia="仿宋_GB2312" w:cs="仿宋_GB2312" w:hint="eastAsia"/>
          <w:sz w:val="32"/>
          <w:szCs w:val="32"/>
          <w:shd w:val="clear" w:color="auto" w:fill="FFFFFF"/>
        </w:rPr>
        <w:t>，并同时发送传真到</w:t>
      </w:r>
      <w:r>
        <w:rPr>
          <w:rFonts w:eastAsia="仿宋_GB2312"/>
          <w:color w:val="000000"/>
          <w:sz w:val="32"/>
          <w:szCs w:val="32"/>
          <w:shd w:val="clear" w:color="auto" w:fill="FFFFFF"/>
        </w:rPr>
        <w:t>0551-65164161</w:t>
      </w:r>
      <w:r>
        <w:rPr>
          <w:rFonts w:eastAsia="仿宋_GB2312" w:cs="仿宋_GB2312" w:hint="eastAsia"/>
          <w:sz w:val="32"/>
          <w:szCs w:val="32"/>
          <w:shd w:val="clear" w:color="auto" w:fill="FFFFFF"/>
        </w:rPr>
        <w:t>。</w:t>
      </w:r>
    </w:p>
    <w:p w:rsidR="00BB6B82" w:rsidRDefault="00BB6B82">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2.</w:t>
      </w:r>
      <w:r>
        <w:rPr>
          <w:rFonts w:eastAsia="仿宋_GB2312" w:cs="仿宋_GB2312" w:hint="eastAsia"/>
          <w:color w:val="000000"/>
          <w:sz w:val="32"/>
          <w:szCs w:val="32"/>
          <w:shd w:val="clear" w:color="auto" w:fill="FFFFFF"/>
        </w:rPr>
        <w:t>电子</w:t>
      </w:r>
      <w:r>
        <w:rPr>
          <w:rFonts w:eastAsia="仿宋_GB2312" w:cs="仿宋_GB2312" w:hint="eastAsia"/>
          <w:sz w:val="32"/>
          <w:szCs w:val="32"/>
          <w:shd w:val="clear" w:color="auto" w:fill="FFFFFF"/>
        </w:rPr>
        <w:t>邮件和传真标题统一写成</w:t>
      </w:r>
      <w:r>
        <w:rPr>
          <w:sz w:val="32"/>
          <w:szCs w:val="32"/>
          <w:shd w:val="clear" w:color="auto" w:fill="FFFFFF"/>
        </w:rPr>
        <w:t>“XXX</w:t>
      </w:r>
      <w:r>
        <w:rPr>
          <w:rFonts w:eastAsia="仿宋_GB2312" w:cs="仿宋_GB2312" w:hint="eastAsia"/>
          <w:sz w:val="32"/>
          <w:szCs w:val="32"/>
          <w:shd w:val="clear" w:color="auto" w:fill="FFFFFF"/>
        </w:rPr>
        <w:t>确认参加安徽储备物资管理局</w:t>
      </w:r>
      <w:r>
        <w:rPr>
          <w:rFonts w:eastAsia="仿宋_GB2312"/>
          <w:sz w:val="32"/>
          <w:szCs w:val="32"/>
          <w:shd w:val="clear" w:color="auto" w:fill="FFFFFF"/>
        </w:rPr>
        <w:t>XX</w:t>
      </w:r>
      <w:r>
        <w:rPr>
          <w:rFonts w:eastAsia="仿宋_GB2312" w:cs="仿宋_GB2312" w:hint="eastAsia"/>
          <w:sz w:val="32"/>
          <w:szCs w:val="32"/>
          <w:shd w:val="clear" w:color="auto" w:fill="FFFFFF"/>
        </w:rPr>
        <w:t>职位面试</w:t>
      </w:r>
      <w:r>
        <w:rPr>
          <w:sz w:val="32"/>
          <w:szCs w:val="32"/>
          <w:shd w:val="clear" w:color="auto" w:fill="FFFFFF"/>
        </w:rPr>
        <w:t>”</w:t>
      </w:r>
      <w:r>
        <w:rPr>
          <w:rFonts w:cs="宋体" w:hint="eastAsia"/>
          <w:sz w:val="32"/>
          <w:szCs w:val="32"/>
          <w:shd w:val="clear" w:color="auto" w:fill="FFFFFF"/>
        </w:rPr>
        <w:t>，</w:t>
      </w:r>
      <w:r>
        <w:rPr>
          <w:rFonts w:eastAsia="仿宋_GB2312" w:cs="仿宋_GB2312" w:hint="eastAsia"/>
          <w:sz w:val="32"/>
          <w:szCs w:val="32"/>
          <w:shd w:val="clear" w:color="auto" w:fill="FFFFFF"/>
        </w:rPr>
        <w:t>内容见附件</w:t>
      </w:r>
      <w:r>
        <w:rPr>
          <w:rFonts w:eastAsia="仿宋_GB2312"/>
          <w:sz w:val="32"/>
          <w:szCs w:val="32"/>
          <w:shd w:val="clear" w:color="auto" w:fill="FFFFFF"/>
        </w:rPr>
        <w:t>1</w:t>
      </w:r>
      <w:r>
        <w:rPr>
          <w:rFonts w:eastAsia="仿宋_GB2312" w:cs="仿宋_GB2312" w:hint="eastAsia"/>
          <w:sz w:val="32"/>
          <w:szCs w:val="32"/>
          <w:shd w:val="clear" w:color="auto" w:fill="FFFFFF"/>
        </w:rPr>
        <w:t>。如网上报名时填报的通讯地址、联系方式等信息发生变化，请在电子邮件和传真中注明。</w:t>
      </w:r>
    </w:p>
    <w:p w:rsidR="00BB6B82" w:rsidRDefault="00BB6B82">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cs="仿宋_GB2312" w:hint="eastAsia"/>
          <w:b/>
          <w:bCs/>
          <w:sz w:val="32"/>
          <w:szCs w:val="32"/>
          <w:shd w:val="clear" w:color="auto" w:fill="FFFFFF"/>
        </w:rPr>
        <w:t>逾期未确认的，视为自动放弃，不再进入面试程序。</w:t>
      </w:r>
    </w:p>
    <w:p w:rsidR="00BB6B82" w:rsidRDefault="00BB6B82">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三、放弃面试的处理</w:t>
      </w:r>
    </w:p>
    <w:p w:rsidR="00BB6B82" w:rsidRDefault="00BB6B82">
      <w:pPr>
        <w:shd w:val="solid" w:color="FFFFFF" w:fill="auto"/>
        <w:autoSpaceDN w:val="0"/>
        <w:spacing w:line="580" w:lineRule="exact"/>
        <w:ind w:firstLine="643"/>
        <w:rPr>
          <w:rFonts w:eastAsia="仿宋_GB2312"/>
          <w:b/>
          <w:bCs/>
          <w:sz w:val="32"/>
          <w:szCs w:val="32"/>
          <w:shd w:val="clear" w:color="auto" w:fill="FFFFFF"/>
        </w:rPr>
      </w:pPr>
      <w:r>
        <w:rPr>
          <w:rFonts w:eastAsia="仿宋_GB2312" w:cs="仿宋_GB2312" w:hint="eastAsia"/>
          <w:sz w:val="32"/>
          <w:szCs w:val="32"/>
          <w:shd w:val="clear" w:color="auto" w:fill="FFFFFF"/>
        </w:rPr>
        <w:t>放弃面试的考生请填写《放弃公务员面试的声明》（详见附件</w:t>
      </w:r>
      <w:r>
        <w:rPr>
          <w:rFonts w:eastAsia="仿宋_GB2312"/>
          <w:sz w:val="32"/>
          <w:szCs w:val="32"/>
          <w:shd w:val="clear" w:color="auto" w:fill="FFFFFF"/>
        </w:rPr>
        <w:t>2</w:t>
      </w:r>
      <w:r>
        <w:rPr>
          <w:rFonts w:eastAsia="仿宋_GB2312" w:cs="仿宋_GB2312" w:hint="eastAsia"/>
          <w:sz w:val="32"/>
          <w:szCs w:val="32"/>
          <w:shd w:val="clear" w:color="auto" w:fill="FFFFFF"/>
        </w:rPr>
        <w:t>），经本人签名，于</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27</w:t>
      </w:r>
      <w:r>
        <w:rPr>
          <w:rFonts w:eastAsia="仿宋_GB2312" w:cs="仿宋_GB2312" w:hint="eastAsia"/>
          <w:sz w:val="32"/>
          <w:szCs w:val="32"/>
          <w:shd w:val="clear" w:color="auto" w:fill="FFFFFF"/>
        </w:rPr>
        <w:t>日</w:t>
      </w:r>
      <w:r>
        <w:rPr>
          <w:rFonts w:eastAsia="仿宋_GB2312"/>
          <w:sz w:val="32"/>
          <w:szCs w:val="32"/>
          <w:shd w:val="clear" w:color="auto" w:fill="FFFFFF"/>
        </w:rPr>
        <w:t>17</w:t>
      </w:r>
      <w:r>
        <w:rPr>
          <w:rFonts w:eastAsia="仿宋_GB2312" w:cs="仿宋_GB2312" w:hint="eastAsia"/>
          <w:sz w:val="32"/>
          <w:szCs w:val="32"/>
          <w:shd w:val="clear" w:color="auto" w:fill="FFFFFF"/>
        </w:rPr>
        <w:t>时前</w:t>
      </w:r>
      <w:r>
        <w:rPr>
          <w:rFonts w:eastAsia="仿宋_GB2312" w:cs="仿宋_GB2312" w:hint="eastAsia"/>
          <w:color w:val="000000"/>
          <w:sz w:val="32"/>
          <w:szCs w:val="32"/>
          <w:shd w:val="clear" w:color="auto" w:fill="FFFFFF"/>
        </w:rPr>
        <w:t>传真至</w:t>
      </w:r>
      <w:r>
        <w:rPr>
          <w:rFonts w:eastAsia="仿宋_GB2312"/>
          <w:color w:val="000000"/>
          <w:sz w:val="32"/>
          <w:szCs w:val="32"/>
          <w:shd w:val="clear" w:color="auto" w:fill="FFFFFF"/>
        </w:rPr>
        <w:t>0551-65164161</w:t>
      </w:r>
      <w:r>
        <w:rPr>
          <w:rFonts w:eastAsia="仿宋_GB2312" w:cs="仿宋_GB2312" w:hint="eastAsia"/>
          <w:color w:val="000000"/>
          <w:sz w:val="32"/>
          <w:szCs w:val="32"/>
          <w:shd w:val="clear" w:color="auto" w:fill="FFFFFF"/>
        </w:rPr>
        <w:t>或发送扫描件至</w:t>
      </w:r>
      <w:r>
        <w:rPr>
          <w:rFonts w:eastAsia="仿宋_GB2312"/>
          <w:color w:val="000000"/>
          <w:sz w:val="32"/>
          <w:szCs w:val="32"/>
          <w:shd w:val="clear" w:color="auto" w:fill="FFFFFF"/>
        </w:rPr>
        <w:t>a</w:t>
      </w:r>
      <w:r>
        <w:rPr>
          <w:color w:val="000000"/>
          <w:sz w:val="32"/>
          <w:szCs w:val="32"/>
          <w:shd w:val="clear" w:color="auto" w:fill="FFFFFF"/>
        </w:rPr>
        <w:t>nhuicbj@163.com</w:t>
      </w:r>
      <w:r>
        <w:rPr>
          <w:rFonts w:cs="宋体" w:hint="eastAsia"/>
          <w:color w:val="000000"/>
          <w:sz w:val="32"/>
          <w:szCs w:val="32"/>
          <w:shd w:val="clear" w:color="auto" w:fill="FFFFFF"/>
        </w:rPr>
        <w:t>。</w:t>
      </w:r>
      <w:r>
        <w:rPr>
          <w:rFonts w:eastAsia="仿宋_GB2312" w:cs="仿宋_GB2312" w:hint="eastAsia"/>
          <w:b/>
          <w:bCs/>
          <w:sz w:val="32"/>
          <w:szCs w:val="32"/>
          <w:shd w:val="clear" w:color="auto" w:fill="FFFFFF"/>
        </w:rPr>
        <w:t>未在规定时间内填报放弃声明，又因个人原因不参加面试的，视情节将上报中央公务员主管部门记入诚信档案。</w:t>
      </w:r>
    </w:p>
    <w:p w:rsidR="00BB6B82" w:rsidRDefault="00BB6B82">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四、资格复审</w:t>
      </w:r>
    </w:p>
    <w:p w:rsidR="00BB6B82" w:rsidRDefault="00BB6B82" w:rsidP="00EB30D6">
      <w:pPr>
        <w:widowControl/>
        <w:ind w:rightChars="85" w:right="31680" w:firstLineChars="200" w:firstLine="31680"/>
        <w:jc w:val="left"/>
        <w:rPr>
          <w:rFonts w:ascii="仿宋" w:eastAsia="仿宋" w:hAnsi="仿宋"/>
          <w:color w:val="3F3F3F"/>
          <w:kern w:val="0"/>
          <w:sz w:val="32"/>
          <w:szCs w:val="32"/>
        </w:rPr>
      </w:pPr>
      <w:r>
        <w:rPr>
          <w:rFonts w:ascii="仿宋" w:eastAsia="仿宋" w:hAnsi="仿宋" w:cs="仿宋" w:hint="eastAsia"/>
          <w:color w:val="3F3F3F"/>
          <w:kern w:val="0"/>
          <w:sz w:val="32"/>
          <w:szCs w:val="32"/>
        </w:rPr>
        <w:t>面试前，需对考生进行资格复审。参加面试的考生，请于</w:t>
      </w:r>
      <w:r>
        <w:rPr>
          <w:rFonts w:ascii="仿宋" w:eastAsia="仿宋" w:hAnsi="仿宋" w:cs="仿宋"/>
          <w:color w:val="3F3F3F"/>
          <w:kern w:val="0"/>
          <w:sz w:val="32"/>
          <w:szCs w:val="32"/>
        </w:rPr>
        <w:t>2018</w:t>
      </w:r>
      <w:r>
        <w:rPr>
          <w:rFonts w:ascii="仿宋" w:eastAsia="仿宋" w:hAnsi="仿宋" w:cs="仿宋" w:hint="eastAsia"/>
          <w:color w:val="3F3F3F"/>
          <w:kern w:val="0"/>
          <w:sz w:val="32"/>
          <w:szCs w:val="32"/>
        </w:rPr>
        <w:t>年</w:t>
      </w:r>
      <w:r>
        <w:rPr>
          <w:rFonts w:ascii="仿宋" w:eastAsia="仿宋" w:hAnsi="仿宋" w:cs="仿宋"/>
          <w:color w:val="3F3F3F"/>
          <w:kern w:val="0"/>
          <w:sz w:val="32"/>
          <w:szCs w:val="32"/>
        </w:rPr>
        <w:t>3</w:t>
      </w:r>
      <w:r>
        <w:rPr>
          <w:rFonts w:ascii="仿宋" w:eastAsia="仿宋" w:hAnsi="仿宋" w:cs="仿宋" w:hint="eastAsia"/>
          <w:color w:val="3F3F3F"/>
          <w:kern w:val="0"/>
          <w:sz w:val="32"/>
          <w:szCs w:val="32"/>
        </w:rPr>
        <w:t>月</w:t>
      </w:r>
      <w:r>
        <w:rPr>
          <w:rFonts w:ascii="仿宋" w:eastAsia="仿宋" w:hAnsi="仿宋" w:cs="仿宋"/>
          <w:color w:val="3F3F3F"/>
          <w:kern w:val="0"/>
          <w:sz w:val="32"/>
          <w:szCs w:val="32"/>
        </w:rPr>
        <w:t>8</w:t>
      </w:r>
      <w:r>
        <w:rPr>
          <w:rFonts w:ascii="仿宋" w:eastAsia="仿宋" w:hAnsi="仿宋" w:cs="仿宋" w:hint="eastAsia"/>
          <w:color w:val="3F3F3F"/>
          <w:kern w:val="0"/>
          <w:sz w:val="32"/>
          <w:szCs w:val="32"/>
        </w:rPr>
        <w:t>日上午</w:t>
      </w:r>
      <w:r>
        <w:rPr>
          <w:rFonts w:ascii="仿宋" w:eastAsia="仿宋" w:hAnsi="仿宋" w:cs="仿宋"/>
          <w:color w:val="3F3F3F"/>
          <w:kern w:val="0"/>
          <w:sz w:val="32"/>
          <w:szCs w:val="32"/>
        </w:rPr>
        <w:t>9</w:t>
      </w:r>
      <w:r>
        <w:rPr>
          <w:rFonts w:ascii="仿宋" w:eastAsia="仿宋" w:hAnsi="仿宋" w:cs="仿宋" w:hint="eastAsia"/>
          <w:color w:val="3F3F3F"/>
          <w:kern w:val="0"/>
          <w:sz w:val="32"/>
          <w:szCs w:val="32"/>
        </w:rPr>
        <w:t>时到我局劳动人事处报到，以接受资格复审，并签订保密协议书。</w:t>
      </w:r>
    </w:p>
    <w:p w:rsidR="00BB6B82" w:rsidRDefault="00BB6B82" w:rsidP="00EB30D6">
      <w:pPr>
        <w:widowControl/>
        <w:ind w:rightChars="85" w:right="31680" w:firstLineChars="200" w:firstLine="31680"/>
        <w:jc w:val="left"/>
        <w:rPr>
          <w:rFonts w:eastAsia="仿宋_GB2312"/>
          <w:sz w:val="32"/>
          <w:szCs w:val="32"/>
        </w:rPr>
      </w:pPr>
      <w:r>
        <w:rPr>
          <w:rFonts w:ascii="仿宋" w:eastAsia="仿宋" w:hAnsi="仿宋" w:cs="仿宋" w:hint="eastAsia"/>
          <w:color w:val="333333"/>
          <w:kern w:val="0"/>
          <w:sz w:val="32"/>
          <w:szCs w:val="32"/>
        </w:rPr>
        <w:t>资格复审携带以下材料：</w:t>
      </w:r>
    </w:p>
    <w:p w:rsidR="00BB6B82" w:rsidRDefault="00BB6B82" w:rsidP="00EB30D6">
      <w:pPr>
        <w:spacing w:line="580" w:lineRule="exact"/>
        <w:ind w:firstLineChars="200" w:firstLine="3168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本人身份证、学生证原件及复印件。</w:t>
      </w:r>
    </w:p>
    <w:p w:rsidR="00BB6B82" w:rsidRDefault="00BB6B82" w:rsidP="00EB30D6">
      <w:pPr>
        <w:spacing w:line="580" w:lineRule="exact"/>
        <w:ind w:firstLineChars="2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公共科目笔试准考证原件及复印件。</w:t>
      </w:r>
    </w:p>
    <w:p w:rsidR="00BB6B82" w:rsidRDefault="00BB6B82" w:rsidP="00EB30D6">
      <w:pPr>
        <w:spacing w:line="580" w:lineRule="exact"/>
        <w:ind w:firstLineChars="200" w:firstLine="31680"/>
        <w:rPr>
          <w:rFonts w:eastAsia="仿宋_GB2312"/>
          <w:sz w:val="32"/>
          <w:szCs w:val="32"/>
        </w:rPr>
      </w:pPr>
      <w:r>
        <w:rPr>
          <w:rFonts w:eastAsia="仿宋_GB2312"/>
          <w:sz w:val="32"/>
          <w:szCs w:val="32"/>
        </w:rPr>
        <w:t xml:space="preserve">3. </w:t>
      </w:r>
      <w:r>
        <w:rPr>
          <w:rFonts w:eastAsia="仿宋_GB2312" w:cs="仿宋_GB2312" w:hint="eastAsia"/>
          <w:sz w:val="32"/>
          <w:szCs w:val="32"/>
        </w:rPr>
        <w:t>考试报名登记表（贴好照片，如实、详细填写个人学习、工作经历，时间必须连续，并注明各学习阶段是否在职学习，取得何种学历和学位）。</w:t>
      </w:r>
    </w:p>
    <w:p w:rsidR="00BB6B82" w:rsidRDefault="00BB6B82" w:rsidP="00EB30D6">
      <w:pPr>
        <w:spacing w:line="580" w:lineRule="exact"/>
        <w:ind w:firstLineChars="200" w:firstLine="31680"/>
        <w:rPr>
          <w:rFonts w:eastAsia="仿宋_GB2312"/>
          <w:sz w:val="32"/>
          <w:szCs w:val="32"/>
        </w:rPr>
      </w:pPr>
      <w:r>
        <w:rPr>
          <w:rFonts w:eastAsia="仿宋_GB2312"/>
          <w:sz w:val="32"/>
          <w:szCs w:val="32"/>
        </w:rPr>
        <w:t xml:space="preserve">4. </w:t>
      </w:r>
      <w:r>
        <w:rPr>
          <w:rFonts w:eastAsia="仿宋_GB2312" w:cs="仿宋_GB2312" w:hint="eastAsia"/>
          <w:sz w:val="32"/>
          <w:szCs w:val="32"/>
        </w:rPr>
        <w:t>本（专）科、研究生各阶段学历、学位证书复印件，所报职位要求的外语等级证书、职业资格证书复印件等材料。</w:t>
      </w:r>
    </w:p>
    <w:p w:rsidR="00BB6B82" w:rsidRDefault="00BB6B82" w:rsidP="00EB30D6">
      <w:pPr>
        <w:spacing w:line="580" w:lineRule="exact"/>
        <w:ind w:firstLineChars="200" w:firstLine="31680"/>
        <w:rPr>
          <w:rFonts w:eastAsia="仿宋_GB2312"/>
          <w:sz w:val="32"/>
          <w:szCs w:val="32"/>
        </w:rPr>
      </w:pPr>
      <w:r>
        <w:rPr>
          <w:rFonts w:eastAsia="仿宋_GB2312"/>
          <w:sz w:val="32"/>
          <w:szCs w:val="32"/>
        </w:rPr>
        <w:t>5.</w:t>
      </w:r>
      <w:r>
        <w:rPr>
          <w:rFonts w:eastAsia="仿宋_GB2312" w:cs="仿宋_GB2312" w:hint="eastAsia"/>
          <w:sz w:val="32"/>
          <w:szCs w:val="32"/>
        </w:rPr>
        <w:t>所在学校加盖公章的报名推荐表（须注明培养方式）复印件。</w:t>
      </w:r>
    </w:p>
    <w:p w:rsidR="00BB6B82" w:rsidRDefault="00BB6B82" w:rsidP="00EB30D6">
      <w:pPr>
        <w:spacing w:line="580" w:lineRule="exact"/>
        <w:ind w:firstLineChars="200" w:firstLine="31680"/>
        <w:rPr>
          <w:rFonts w:eastAsia="仿宋_GB2312"/>
          <w:sz w:val="32"/>
          <w:szCs w:val="32"/>
        </w:rPr>
      </w:pPr>
      <w:r>
        <w:rPr>
          <w:rFonts w:eastAsia="仿宋_GB2312"/>
          <w:b/>
          <w:bCs/>
          <w:sz w:val="32"/>
          <w:szCs w:val="32"/>
        </w:rPr>
        <w:t>6.</w:t>
      </w:r>
      <w:r>
        <w:rPr>
          <w:rFonts w:eastAsia="仿宋_GB2312" w:cs="仿宋_GB2312" w:hint="eastAsia"/>
          <w:b/>
          <w:bCs/>
          <w:sz w:val="32"/>
          <w:szCs w:val="32"/>
        </w:rPr>
        <w:t>留学回国人员</w:t>
      </w:r>
      <w:r>
        <w:rPr>
          <w:rFonts w:eastAsia="仿宋_GB2312" w:cs="仿宋_GB2312" w:hint="eastAsia"/>
          <w:sz w:val="32"/>
          <w:szCs w:val="32"/>
        </w:rPr>
        <w:t>提供我驻外使领馆出具的留学回国证明和教育部留学服务中心认证的国外学历学位认证书复印件。</w:t>
      </w:r>
    </w:p>
    <w:p w:rsidR="00BB6B82" w:rsidRDefault="00BB6B82" w:rsidP="00EB30D6">
      <w:pPr>
        <w:spacing w:line="580" w:lineRule="exact"/>
        <w:ind w:firstLineChars="200" w:firstLine="31680"/>
        <w:rPr>
          <w:rFonts w:eastAsia="黑体"/>
          <w:sz w:val="32"/>
          <w:szCs w:val="32"/>
          <w:u w:val="single"/>
        </w:rPr>
      </w:pPr>
      <w:r>
        <w:rPr>
          <w:rFonts w:eastAsia="仿宋_GB2312" w:cs="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BB6B82" w:rsidRDefault="00BB6B82">
      <w:pPr>
        <w:shd w:val="solid" w:color="FFFFFF" w:fill="auto"/>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五、面试安排</w:t>
      </w:r>
    </w:p>
    <w:p w:rsidR="00BB6B82" w:rsidRDefault="00BB6B82">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（一）面试时间</w:t>
      </w:r>
    </w:p>
    <w:p w:rsidR="00BB6B82" w:rsidRDefault="00BB6B82">
      <w:pPr>
        <w:shd w:val="solid" w:color="FFFFFF" w:fill="auto"/>
        <w:autoSpaceDN w:val="0"/>
        <w:spacing w:line="580" w:lineRule="exact"/>
        <w:ind w:firstLine="640"/>
        <w:rPr>
          <w:rFonts w:eastAsia="仿宋_GB2312"/>
          <w:b/>
          <w:bCs/>
          <w:sz w:val="32"/>
          <w:szCs w:val="32"/>
          <w:shd w:val="clear" w:color="auto" w:fill="FFFFFF"/>
        </w:rPr>
      </w:pPr>
      <w:r>
        <w:rPr>
          <w:rFonts w:eastAsia="仿宋_GB2312" w:cs="仿宋_GB2312" w:hint="eastAsia"/>
          <w:sz w:val="32"/>
          <w:szCs w:val="32"/>
          <w:shd w:val="clear" w:color="auto" w:fill="FFFFFF"/>
        </w:rPr>
        <w:t>面试于</w:t>
      </w:r>
      <w:r>
        <w:rPr>
          <w:rFonts w:eastAsia="仿宋_GB2312"/>
          <w:b/>
          <w:bCs/>
          <w:sz w:val="32"/>
          <w:szCs w:val="32"/>
          <w:shd w:val="clear" w:color="auto" w:fill="FFFFFF"/>
        </w:rPr>
        <w:t>2018</w:t>
      </w:r>
      <w:r>
        <w:rPr>
          <w:rFonts w:eastAsia="仿宋_GB2312" w:cs="仿宋_GB2312" w:hint="eastAsia"/>
          <w:b/>
          <w:bCs/>
          <w:sz w:val="32"/>
          <w:szCs w:val="32"/>
          <w:shd w:val="clear" w:color="auto" w:fill="FFFFFF"/>
        </w:rPr>
        <w:t>年</w:t>
      </w:r>
      <w:r>
        <w:rPr>
          <w:rFonts w:eastAsia="仿宋_GB2312"/>
          <w:b/>
          <w:bCs/>
          <w:sz w:val="32"/>
          <w:szCs w:val="32"/>
          <w:shd w:val="clear" w:color="auto" w:fill="FFFFFF"/>
        </w:rPr>
        <w:t>3</w:t>
      </w:r>
      <w:r>
        <w:rPr>
          <w:rFonts w:eastAsia="仿宋_GB2312" w:cs="仿宋_GB2312" w:hint="eastAsia"/>
          <w:b/>
          <w:bCs/>
          <w:sz w:val="32"/>
          <w:szCs w:val="32"/>
          <w:shd w:val="clear" w:color="auto" w:fill="FFFFFF"/>
        </w:rPr>
        <w:t>月</w:t>
      </w:r>
      <w:r>
        <w:rPr>
          <w:rFonts w:eastAsia="仿宋_GB2312"/>
          <w:b/>
          <w:bCs/>
          <w:sz w:val="32"/>
          <w:szCs w:val="32"/>
          <w:shd w:val="clear" w:color="auto" w:fill="FFFFFF"/>
        </w:rPr>
        <w:t>9</w:t>
      </w:r>
      <w:r>
        <w:rPr>
          <w:rFonts w:eastAsia="仿宋_GB2312" w:cs="仿宋_GB2312" w:hint="eastAsia"/>
          <w:b/>
          <w:bCs/>
          <w:sz w:val="32"/>
          <w:szCs w:val="32"/>
          <w:shd w:val="clear" w:color="auto" w:fill="FFFFFF"/>
        </w:rPr>
        <w:t>日上午</w:t>
      </w:r>
      <w:r>
        <w:rPr>
          <w:rFonts w:eastAsia="仿宋_GB2312" w:cs="仿宋_GB2312" w:hint="eastAsia"/>
          <w:sz w:val="32"/>
          <w:szCs w:val="32"/>
          <w:shd w:val="clear" w:color="auto" w:fill="FFFFFF"/>
        </w:rPr>
        <w:t>进行。</w:t>
      </w:r>
    </w:p>
    <w:p w:rsidR="00BB6B82" w:rsidRDefault="00BB6B82">
      <w:pPr>
        <w:shd w:val="solid" w:color="FFFFFF" w:fill="auto"/>
        <w:autoSpaceDN w:val="0"/>
        <w:spacing w:line="580" w:lineRule="exact"/>
        <w:ind w:firstLine="640"/>
        <w:rPr>
          <w:rFonts w:eastAsia="仿宋_GB2312"/>
          <w:b/>
          <w:bCs/>
          <w:sz w:val="32"/>
          <w:szCs w:val="32"/>
          <w:shd w:val="clear" w:color="auto" w:fill="FFFFFF"/>
        </w:rPr>
      </w:pPr>
      <w:r>
        <w:rPr>
          <w:rFonts w:eastAsia="仿宋_GB2312" w:cs="仿宋_GB2312" w:hint="eastAsia"/>
          <w:sz w:val="32"/>
          <w:szCs w:val="32"/>
          <w:shd w:val="clear" w:color="auto" w:fill="FFFFFF"/>
        </w:rPr>
        <w:t>面试于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9:00</w:t>
      </w:r>
      <w:r>
        <w:rPr>
          <w:rFonts w:eastAsia="仿宋_GB2312" w:cs="仿宋_GB2312" w:hint="eastAsia"/>
          <w:sz w:val="32"/>
          <w:szCs w:val="32"/>
          <w:shd w:val="clear" w:color="auto" w:fill="FFFFFF"/>
        </w:rPr>
        <w:t>开始，请面试的考生于</w:t>
      </w:r>
      <w:r>
        <w:rPr>
          <w:rFonts w:eastAsia="仿宋_GB2312" w:cs="仿宋_GB2312" w:hint="eastAsia"/>
          <w:b/>
          <w:bCs/>
          <w:sz w:val="32"/>
          <w:szCs w:val="32"/>
          <w:shd w:val="clear" w:color="auto" w:fill="FFFFFF"/>
        </w:rPr>
        <w:t>当日上午</w:t>
      </w:r>
      <w:r>
        <w:rPr>
          <w:rFonts w:eastAsia="仿宋_GB2312"/>
          <w:b/>
          <w:bCs/>
          <w:sz w:val="32"/>
          <w:szCs w:val="32"/>
          <w:shd w:val="clear" w:color="auto" w:fill="FFFFFF"/>
        </w:rPr>
        <w:t>8:30</w:t>
      </w:r>
      <w:r>
        <w:rPr>
          <w:rFonts w:eastAsia="仿宋_GB2312" w:cs="仿宋_GB2312" w:hint="eastAsia"/>
          <w:sz w:val="32"/>
          <w:szCs w:val="32"/>
          <w:shd w:val="clear" w:color="auto" w:fill="FFFFFF"/>
        </w:rPr>
        <w:t>前到面试地点报到。</w:t>
      </w:r>
      <w:r>
        <w:rPr>
          <w:rFonts w:eastAsia="仿宋_GB2312" w:cs="仿宋_GB2312" w:hint="eastAsia"/>
          <w:b/>
          <w:bCs/>
          <w:sz w:val="32"/>
          <w:szCs w:val="32"/>
          <w:shd w:val="clear" w:color="auto" w:fill="FFFFFF"/>
        </w:rPr>
        <w:t>不按规定时间进入候考室的考生，取消考试资格。</w:t>
      </w:r>
    </w:p>
    <w:p w:rsidR="00BB6B82" w:rsidRDefault="00BB6B82">
      <w:pPr>
        <w:shd w:val="solid" w:color="FFFFFF" w:fill="auto"/>
        <w:autoSpaceDN w:val="0"/>
        <w:spacing w:line="580" w:lineRule="exact"/>
        <w:ind w:firstLine="640"/>
        <w:rPr>
          <w:rFonts w:eastAsia="仿宋_GB2312"/>
          <w:sz w:val="32"/>
          <w:szCs w:val="32"/>
          <w:shd w:val="clear" w:color="auto" w:fill="FFFFFF"/>
        </w:rPr>
      </w:pPr>
      <w:r>
        <w:rPr>
          <w:rFonts w:eastAsia="仿宋_GB2312" w:cs="仿宋_GB2312" w:hint="eastAsia"/>
          <w:sz w:val="32"/>
          <w:szCs w:val="32"/>
          <w:shd w:val="clear" w:color="auto" w:fill="FFFFFF"/>
        </w:rPr>
        <w:t>（二）面试报到地点</w:t>
      </w:r>
    </w:p>
    <w:p w:rsidR="00BB6B82" w:rsidRDefault="00BB6B82">
      <w:pPr>
        <w:shd w:val="solid" w:color="FFFFFF" w:fill="auto"/>
        <w:autoSpaceDN w:val="0"/>
        <w:spacing w:line="580" w:lineRule="exact"/>
        <w:ind w:firstLine="640"/>
        <w:rPr>
          <w:rFonts w:eastAsia="仿宋_GB2312"/>
          <w:color w:val="FF0000"/>
          <w:sz w:val="32"/>
          <w:szCs w:val="32"/>
          <w:shd w:val="clear" w:color="auto" w:fill="FFFFFF"/>
        </w:rPr>
      </w:pPr>
      <w:r>
        <w:rPr>
          <w:rFonts w:eastAsia="仿宋_GB2312" w:cs="仿宋_GB2312" w:hint="eastAsia"/>
          <w:sz w:val="32"/>
          <w:szCs w:val="32"/>
          <w:shd w:val="clear" w:color="auto" w:fill="FFFFFF"/>
        </w:rPr>
        <w:t>安徽储备物资管理局六层劳动人事处。地址：安徽省合肥市蜀山区合作化南路</w:t>
      </w:r>
      <w:r>
        <w:rPr>
          <w:rFonts w:eastAsia="仿宋_GB2312"/>
          <w:sz w:val="32"/>
          <w:szCs w:val="32"/>
          <w:shd w:val="clear" w:color="auto" w:fill="FFFFFF"/>
        </w:rPr>
        <w:t>186</w:t>
      </w:r>
      <w:r>
        <w:rPr>
          <w:rFonts w:eastAsia="仿宋_GB2312" w:cs="仿宋_GB2312" w:hint="eastAsia"/>
          <w:sz w:val="32"/>
          <w:szCs w:val="32"/>
          <w:shd w:val="clear" w:color="auto" w:fill="FFFFFF"/>
        </w:rPr>
        <w:t>号。</w:t>
      </w:r>
    </w:p>
    <w:p w:rsidR="00BB6B82" w:rsidRDefault="00BB6B82" w:rsidP="00EB30D6">
      <w:pPr>
        <w:spacing w:line="580" w:lineRule="exact"/>
        <w:ind w:firstLineChars="200" w:firstLine="31680"/>
        <w:rPr>
          <w:rFonts w:eastAsia="黑体"/>
          <w:sz w:val="32"/>
          <w:szCs w:val="32"/>
        </w:rPr>
      </w:pPr>
      <w:r>
        <w:rPr>
          <w:rFonts w:eastAsia="黑体" w:cs="黑体" w:hint="eastAsia"/>
          <w:sz w:val="32"/>
          <w:szCs w:val="32"/>
        </w:rPr>
        <w:t>六、体检和考察</w:t>
      </w:r>
    </w:p>
    <w:p w:rsidR="00BB6B82" w:rsidRDefault="00BB6B82" w:rsidP="00EB30D6">
      <w:pPr>
        <w:spacing w:line="580" w:lineRule="exact"/>
        <w:ind w:firstLineChars="200" w:firstLine="31680"/>
        <w:rPr>
          <w:rFonts w:eastAsia="仿宋_GB2312"/>
          <w:sz w:val="32"/>
          <w:szCs w:val="32"/>
        </w:rPr>
      </w:pPr>
      <w:r>
        <w:rPr>
          <w:rFonts w:eastAsia="仿宋_GB2312" w:cs="仿宋_GB2312" w:hint="eastAsia"/>
          <w:sz w:val="32"/>
          <w:szCs w:val="32"/>
        </w:rPr>
        <w:t>（一）体检和考察人选的确定</w:t>
      </w:r>
    </w:p>
    <w:p w:rsidR="00BB6B82" w:rsidRDefault="00BB6B82" w:rsidP="00EB30D6">
      <w:pPr>
        <w:spacing w:line="580" w:lineRule="exact"/>
        <w:ind w:firstLineChars="200" w:firstLine="31680"/>
        <w:rPr>
          <w:rFonts w:eastAsia="仿宋_GB2312"/>
          <w:sz w:val="32"/>
          <w:szCs w:val="32"/>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及以上的，面试后按综合成绩从高到低的顺序</w:t>
      </w:r>
      <w:r>
        <w:rPr>
          <w:rFonts w:eastAsia="仿宋_GB2312"/>
          <w:sz w:val="32"/>
          <w:szCs w:val="32"/>
        </w:rPr>
        <w:t>1</w:t>
      </w:r>
      <w:r>
        <w:rPr>
          <w:rFonts w:eastAsia="仿宋_GB2312" w:cs="仿宋_GB2312" w:hint="eastAsia"/>
          <w:sz w:val="32"/>
          <w:szCs w:val="32"/>
        </w:rPr>
        <w:t>：</w:t>
      </w:r>
      <w:r>
        <w:rPr>
          <w:rFonts w:eastAsia="仿宋_GB2312"/>
          <w:sz w:val="32"/>
          <w:szCs w:val="32"/>
        </w:rPr>
        <w:t>1</w:t>
      </w:r>
      <w:r>
        <w:rPr>
          <w:rFonts w:eastAsia="仿宋_GB2312" w:cs="仿宋_GB2312" w:hint="eastAsia"/>
          <w:sz w:val="32"/>
          <w:szCs w:val="32"/>
        </w:rPr>
        <w:t>确定体检和考察人选；比例低于</w:t>
      </w:r>
      <w:r>
        <w:rPr>
          <w:rFonts w:eastAsia="仿宋_GB2312"/>
          <w:sz w:val="32"/>
          <w:szCs w:val="32"/>
        </w:rPr>
        <w:t>3:1</w:t>
      </w:r>
      <w:r>
        <w:rPr>
          <w:rFonts w:eastAsia="仿宋_GB2312" w:cs="仿宋_GB2312" w:hint="eastAsia"/>
          <w:sz w:val="32"/>
          <w:szCs w:val="32"/>
        </w:rPr>
        <w:t>的，考生面试成绩应达到</w:t>
      </w:r>
      <w:r>
        <w:rPr>
          <w:rFonts w:eastAsia="仿宋_GB2312"/>
          <w:sz w:val="32"/>
          <w:szCs w:val="32"/>
        </w:rPr>
        <w:t>60</w:t>
      </w:r>
      <w:r>
        <w:rPr>
          <w:rFonts w:eastAsia="仿宋_GB2312" w:cs="仿宋_GB2312" w:hint="eastAsia"/>
          <w:sz w:val="32"/>
          <w:szCs w:val="32"/>
        </w:rPr>
        <w:t>分的面试合格分数线，方可进入体检和考察。</w:t>
      </w:r>
    </w:p>
    <w:p w:rsidR="00BB6B82" w:rsidRDefault="00BB6B82" w:rsidP="00EB30D6">
      <w:pPr>
        <w:numPr>
          <w:ilvl w:val="0"/>
          <w:numId w:val="1"/>
        </w:numPr>
        <w:spacing w:line="580" w:lineRule="exact"/>
        <w:ind w:firstLineChars="200" w:firstLine="31680"/>
        <w:rPr>
          <w:rFonts w:eastAsia="仿宋_GB2312"/>
          <w:sz w:val="32"/>
          <w:szCs w:val="32"/>
        </w:rPr>
      </w:pPr>
      <w:r>
        <w:rPr>
          <w:rFonts w:eastAsia="仿宋_GB2312" w:cs="仿宋_GB2312" w:hint="eastAsia"/>
          <w:sz w:val="32"/>
          <w:szCs w:val="32"/>
        </w:rPr>
        <w:t>体检</w:t>
      </w:r>
    </w:p>
    <w:p w:rsidR="00BB6B82" w:rsidRDefault="00BB6B82" w:rsidP="00EB30D6">
      <w:pPr>
        <w:spacing w:line="580" w:lineRule="exact"/>
        <w:ind w:firstLineChars="200" w:firstLine="31680"/>
        <w:rPr>
          <w:rFonts w:ascii="仿宋" w:eastAsia="仿宋" w:hAnsi="仿宋"/>
          <w:color w:val="3F3F3F"/>
          <w:kern w:val="0"/>
          <w:sz w:val="32"/>
          <w:szCs w:val="32"/>
        </w:rPr>
      </w:pPr>
      <w:r>
        <w:rPr>
          <w:rFonts w:ascii="仿宋" w:eastAsia="仿宋" w:hAnsi="仿宋" w:cs="仿宋" w:hint="eastAsia"/>
          <w:color w:val="3F3F3F"/>
          <w:kern w:val="0"/>
          <w:sz w:val="32"/>
          <w:szCs w:val="32"/>
        </w:rPr>
        <w:t>我局将以电话方式通知考生本人，并组织前往指定医院进行体检，体检通过后方可进入考察程序。考察人选按照录用人数</w:t>
      </w:r>
      <w:r>
        <w:rPr>
          <w:rFonts w:ascii="仿宋" w:eastAsia="仿宋" w:hAnsi="仿宋" w:cs="仿宋"/>
          <w:color w:val="3F3F3F"/>
          <w:kern w:val="0"/>
          <w:sz w:val="32"/>
          <w:szCs w:val="32"/>
        </w:rPr>
        <w:t>1</w:t>
      </w:r>
      <w:r>
        <w:rPr>
          <w:rFonts w:ascii="仿宋" w:eastAsia="仿宋" w:hAnsi="仿宋" w:cs="仿宋" w:hint="eastAsia"/>
          <w:color w:val="3F3F3F"/>
          <w:kern w:val="0"/>
          <w:sz w:val="32"/>
          <w:szCs w:val="32"/>
        </w:rPr>
        <w:t>：</w:t>
      </w:r>
      <w:r>
        <w:rPr>
          <w:rFonts w:ascii="仿宋" w:eastAsia="仿宋" w:hAnsi="仿宋" w:cs="仿宋"/>
          <w:color w:val="3F3F3F"/>
          <w:kern w:val="0"/>
          <w:sz w:val="32"/>
          <w:szCs w:val="32"/>
        </w:rPr>
        <w:t>1</w:t>
      </w:r>
      <w:r>
        <w:rPr>
          <w:rFonts w:ascii="仿宋" w:eastAsia="仿宋" w:hAnsi="仿宋" w:cs="仿宋" w:hint="eastAsia"/>
          <w:color w:val="3F3F3F"/>
          <w:kern w:val="0"/>
          <w:sz w:val="32"/>
          <w:szCs w:val="32"/>
        </w:rPr>
        <w:t>的比例确定。</w:t>
      </w:r>
    </w:p>
    <w:p w:rsidR="00BB6B82" w:rsidRDefault="00BB6B82" w:rsidP="00EB30D6">
      <w:pPr>
        <w:spacing w:line="580" w:lineRule="exact"/>
        <w:ind w:firstLineChars="200" w:firstLine="31680"/>
        <w:rPr>
          <w:rFonts w:eastAsia="仿宋_GB2312"/>
          <w:color w:val="FF0000"/>
          <w:shd w:val="clear" w:color="auto" w:fill="FFFFFF"/>
        </w:rPr>
      </w:pPr>
      <w:r>
        <w:rPr>
          <w:rFonts w:ascii="仿宋" w:eastAsia="仿宋" w:hAnsi="仿宋" w:cs="仿宋" w:hint="eastAsia"/>
          <w:color w:val="3F3F3F"/>
          <w:kern w:val="0"/>
          <w:sz w:val="32"/>
          <w:szCs w:val="32"/>
        </w:rPr>
        <w:t>体检和考察出现不合格需递补人选时将以综合成绩从高到低的顺序确定递补人选。</w:t>
      </w:r>
    </w:p>
    <w:p w:rsidR="00BB6B82" w:rsidRDefault="00BB6B82" w:rsidP="00EB30D6">
      <w:pPr>
        <w:snapToGrid w:val="0"/>
        <w:spacing w:line="580" w:lineRule="exact"/>
        <w:ind w:firstLineChars="192" w:firstLine="31680"/>
        <w:rPr>
          <w:rFonts w:eastAsia="仿宋_GB2312"/>
          <w:sz w:val="32"/>
          <w:szCs w:val="32"/>
        </w:rPr>
      </w:pPr>
      <w:r>
        <w:rPr>
          <w:rFonts w:eastAsia="仿宋_GB2312" w:cs="仿宋_GB2312" w:hint="eastAsia"/>
          <w:sz w:val="32"/>
          <w:szCs w:val="32"/>
        </w:rPr>
        <w:t>（三）综合成绩计算方式</w:t>
      </w:r>
    </w:p>
    <w:p w:rsidR="00BB6B82" w:rsidRDefault="00BB6B82" w:rsidP="00EB30D6">
      <w:pPr>
        <w:snapToGrid w:val="0"/>
        <w:spacing w:line="580" w:lineRule="exact"/>
        <w:ind w:firstLineChars="192" w:firstLine="31680"/>
        <w:rPr>
          <w:rFonts w:eastAsia="仿宋_GB2312"/>
          <w:sz w:val="32"/>
          <w:szCs w:val="32"/>
        </w:rPr>
      </w:pPr>
      <w:r>
        <w:rPr>
          <w:rFonts w:eastAsia="仿宋_GB2312" w:cs="仿宋_GB2312" w:hint="eastAsia"/>
          <w:sz w:val="32"/>
          <w:szCs w:val="32"/>
        </w:rPr>
        <w:t>综合成绩计算</w:t>
      </w:r>
      <w:r>
        <w:rPr>
          <w:rFonts w:eastAsia="仿宋_GB2312"/>
          <w:sz w:val="32"/>
          <w:szCs w:val="32"/>
        </w:rPr>
        <w:t xml:space="preserve">: </w:t>
      </w:r>
      <w:r>
        <w:rPr>
          <w:rFonts w:eastAsia="仿宋_GB2312" w:cs="仿宋_GB2312" w:hint="eastAsia"/>
          <w:sz w:val="32"/>
          <w:szCs w:val="32"/>
        </w:rPr>
        <w:t>综合成绩</w:t>
      </w:r>
      <w:r>
        <w:rPr>
          <w:rFonts w:eastAsia="仿宋_GB2312"/>
          <w:sz w:val="32"/>
          <w:szCs w:val="32"/>
        </w:rPr>
        <w:t xml:space="preserve"> =</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 xml:space="preserve">X50% + </w:t>
      </w:r>
      <w:r>
        <w:rPr>
          <w:rFonts w:eastAsia="仿宋_GB2312" w:cs="仿宋_GB2312" w:hint="eastAsia"/>
          <w:sz w:val="32"/>
          <w:szCs w:val="32"/>
        </w:rPr>
        <w:t>面试成绩</w:t>
      </w:r>
      <w:r>
        <w:rPr>
          <w:rFonts w:eastAsia="仿宋_GB2312"/>
          <w:sz w:val="32"/>
          <w:szCs w:val="32"/>
        </w:rPr>
        <w:t>X50%</w:t>
      </w:r>
    </w:p>
    <w:p w:rsidR="00BB6B82" w:rsidRDefault="00BB6B82" w:rsidP="00EB30D6">
      <w:pPr>
        <w:spacing w:line="580" w:lineRule="exact"/>
        <w:ind w:firstLineChars="200" w:firstLine="31680"/>
        <w:rPr>
          <w:rFonts w:eastAsia="黑体"/>
          <w:sz w:val="32"/>
          <w:szCs w:val="32"/>
        </w:rPr>
      </w:pPr>
      <w:r>
        <w:rPr>
          <w:rFonts w:eastAsia="黑体" w:cs="黑体" w:hint="eastAsia"/>
          <w:sz w:val="32"/>
          <w:szCs w:val="32"/>
        </w:rPr>
        <w:t>七、注意事项</w:t>
      </w:r>
    </w:p>
    <w:p w:rsidR="00BB6B82" w:rsidRDefault="00BB6B82" w:rsidP="00EB30D6">
      <w:pPr>
        <w:widowControl/>
        <w:ind w:rightChars="85" w:right="31680" w:firstLineChars="200" w:firstLine="31680"/>
        <w:jc w:val="left"/>
        <w:rPr>
          <w:rFonts w:ascii="仿宋" w:eastAsia="仿宋" w:hAnsi="仿宋"/>
          <w:color w:val="3F3F3F"/>
          <w:kern w:val="0"/>
          <w:sz w:val="32"/>
          <w:szCs w:val="32"/>
        </w:rPr>
      </w:pPr>
      <w:r>
        <w:rPr>
          <w:rFonts w:ascii="仿宋" w:eastAsia="仿宋" w:hAnsi="仿宋" w:cs="仿宋" w:hint="eastAsia"/>
          <w:color w:val="3F3F3F"/>
          <w:kern w:val="0"/>
          <w:sz w:val="32"/>
          <w:szCs w:val="32"/>
        </w:rPr>
        <w:t>（一）参加面试的考生进入候考室后，须将手机等通讯设备关闭，交由工作人员管理。</w:t>
      </w:r>
    </w:p>
    <w:p w:rsidR="00BB6B82" w:rsidRDefault="00BB6B82" w:rsidP="00EB30D6">
      <w:pPr>
        <w:widowControl/>
        <w:ind w:rightChars="85" w:right="31680" w:firstLineChars="200" w:firstLine="31680"/>
        <w:jc w:val="left"/>
        <w:rPr>
          <w:rFonts w:ascii="仿宋" w:eastAsia="仿宋" w:hAnsi="仿宋"/>
          <w:color w:val="3F3F3F"/>
          <w:kern w:val="0"/>
          <w:sz w:val="32"/>
          <w:szCs w:val="32"/>
        </w:rPr>
      </w:pPr>
      <w:r>
        <w:rPr>
          <w:rFonts w:ascii="仿宋" w:eastAsia="仿宋" w:hAnsi="仿宋" w:cs="仿宋" w:hint="eastAsia"/>
          <w:color w:val="3F3F3F"/>
          <w:kern w:val="0"/>
          <w:sz w:val="32"/>
          <w:szCs w:val="32"/>
        </w:rPr>
        <w:t>（二）面试结束后第二天在公务员考录专题网站发布面试成绩。</w:t>
      </w:r>
    </w:p>
    <w:p w:rsidR="00BB6B82" w:rsidRDefault="00BB6B82" w:rsidP="00EB30D6">
      <w:pPr>
        <w:widowControl/>
        <w:snapToGrid w:val="0"/>
        <w:spacing w:line="580" w:lineRule="exact"/>
        <w:ind w:firstLineChars="192" w:firstLine="31680"/>
        <w:jc w:val="left"/>
        <w:rPr>
          <w:rFonts w:ascii="仿宋" w:eastAsia="仿宋" w:hAnsi="仿宋"/>
          <w:sz w:val="32"/>
          <w:szCs w:val="32"/>
        </w:rPr>
      </w:pPr>
      <w:r>
        <w:rPr>
          <w:rFonts w:ascii="仿宋" w:eastAsia="仿宋" w:hAnsi="仿宋" w:cs="仿宋" w:hint="eastAsia"/>
          <w:color w:val="3F3F3F"/>
          <w:kern w:val="0"/>
          <w:sz w:val="32"/>
          <w:szCs w:val="32"/>
        </w:rPr>
        <w:t>（三）考生应对个人提供资料的真实性、完整性负责。</w:t>
      </w:r>
    </w:p>
    <w:p w:rsidR="00BB6B82" w:rsidRDefault="00BB6B82" w:rsidP="00EB30D6">
      <w:pPr>
        <w:widowControl/>
        <w:snapToGrid w:val="0"/>
        <w:spacing w:line="580" w:lineRule="exact"/>
        <w:ind w:firstLineChars="192" w:firstLine="31680"/>
        <w:jc w:val="left"/>
        <w:rPr>
          <w:rFonts w:ascii="仿宋" w:eastAsia="仿宋" w:hAnsi="仿宋"/>
          <w:sz w:val="32"/>
          <w:szCs w:val="32"/>
        </w:rPr>
      </w:pPr>
      <w:r>
        <w:rPr>
          <w:rFonts w:ascii="仿宋" w:eastAsia="仿宋" w:hAnsi="仿宋" w:cs="仿宋" w:hint="eastAsia"/>
          <w:color w:val="3F3F3F"/>
          <w:kern w:val="0"/>
          <w:sz w:val="32"/>
          <w:szCs w:val="32"/>
        </w:rPr>
        <w:t>（四）面试确认后，因考生原因未参加面试的，按相关规定报中央公务员主管部门备案，记入考生诚信档案。</w:t>
      </w:r>
    </w:p>
    <w:p w:rsidR="00BB6B82" w:rsidRDefault="00BB6B82" w:rsidP="00EB30D6">
      <w:pPr>
        <w:widowControl/>
        <w:snapToGrid w:val="0"/>
        <w:spacing w:line="580" w:lineRule="exact"/>
        <w:ind w:firstLineChars="192" w:firstLine="31680"/>
        <w:jc w:val="left"/>
        <w:rPr>
          <w:rFonts w:ascii="仿宋" w:eastAsia="仿宋" w:hAnsi="仿宋"/>
          <w:sz w:val="32"/>
          <w:szCs w:val="32"/>
        </w:rPr>
      </w:pPr>
      <w:r>
        <w:rPr>
          <w:rFonts w:ascii="仿宋" w:eastAsia="仿宋" w:hAnsi="仿宋" w:cs="仿宋" w:hint="eastAsia"/>
          <w:color w:val="333333"/>
          <w:kern w:val="0"/>
          <w:sz w:val="32"/>
          <w:szCs w:val="32"/>
        </w:rPr>
        <w:t>（五）参加面试的交通、食宿等费用由考生自理，体检费用由我局负担。</w:t>
      </w:r>
      <w:r>
        <w:rPr>
          <w:rFonts w:ascii="仿宋" w:eastAsia="仿宋" w:hAnsi="仿宋" w:cs="仿宋" w:hint="eastAsia"/>
          <w:color w:val="3F3F3F"/>
          <w:kern w:val="0"/>
          <w:sz w:val="32"/>
          <w:szCs w:val="32"/>
        </w:rPr>
        <w:t>请考生合理安排行程及住宿，并注意安全。</w:t>
      </w:r>
    </w:p>
    <w:p w:rsidR="00BB6B82" w:rsidRDefault="00BB6B82" w:rsidP="00EB30D6">
      <w:pPr>
        <w:widowControl/>
        <w:snapToGrid w:val="0"/>
        <w:spacing w:line="580" w:lineRule="exact"/>
        <w:ind w:firstLineChars="192" w:firstLine="31680"/>
        <w:jc w:val="left"/>
        <w:rPr>
          <w:rFonts w:ascii="仿宋" w:eastAsia="仿宋" w:hAnsi="仿宋"/>
          <w:sz w:val="32"/>
          <w:szCs w:val="32"/>
        </w:rPr>
      </w:pPr>
      <w:r>
        <w:rPr>
          <w:rFonts w:ascii="仿宋" w:eastAsia="仿宋" w:hAnsi="仿宋" w:cs="仿宋" w:hint="eastAsia"/>
          <w:color w:val="3F3F3F"/>
          <w:kern w:val="0"/>
          <w:sz w:val="32"/>
          <w:szCs w:val="32"/>
        </w:rPr>
        <w:t>（六）请考生务必保持手机和电话畅通，联系方式如有变化，请及时告知。</w:t>
      </w:r>
    </w:p>
    <w:p w:rsidR="00BB6B82" w:rsidRDefault="00BB6B82" w:rsidP="00EB30D6">
      <w:pPr>
        <w:spacing w:line="580" w:lineRule="exact"/>
        <w:ind w:firstLineChars="200" w:firstLine="31680"/>
        <w:rPr>
          <w:rFonts w:eastAsia="Times New Roman"/>
          <w:sz w:val="32"/>
          <w:szCs w:val="32"/>
        </w:rPr>
      </w:pPr>
      <w:r>
        <w:rPr>
          <w:rFonts w:eastAsia="仿宋_GB2312" w:cs="仿宋_GB2312" w:hint="eastAsia"/>
          <w:b/>
          <w:bCs/>
          <w:sz w:val="32"/>
          <w:szCs w:val="32"/>
        </w:rPr>
        <w:t>联系方式：</w:t>
      </w:r>
      <w:r>
        <w:rPr>
          <w:rFonts w:eastAsia="Times New Roman"/>
          <w:sz w:val="32"/>
          <w:szCs w:val="32"/>
        </w:rPr>
        <w:t>0551-65164161</w:t>
      </w:r>
      <w:r>
        <w:rPr>
          <w:rFonts w:eastAsia="仿宋_GB2312" w:cs="仿宋_GB2312" w:hint="eastAsia"/>
          <w:sz w:val="32"/>
          <w:szCs w:val="32"/>
          <w:shd w:val="clear" w:color="auto" w:fill="FFFFFF"/>
        </w:rPr>
        <w:t>（电话）</w:t>
      </w:r>
    </w:p>
    <w:p w:rsidR="00BB6B82" w:rsidRDefault="00BB6B82" w:rsidP="00EB30D6">
      <w:pPr>
        <w:spacing w:line="580" w:lineRule="exact"/>
        <w:ind w:firstLineChars="200" w:firstLine="31680"/>
        <w:rPr>
          <w:rFonts w:eastAsia="仿宋_GB2312"/>
          <w:b/>
          <w:bCs/>
          <w:sz w:val="32"/>
          <w:szCs w:val="32"/>
        </w:rPr>
      </w:pPr>
      <w:r>
        <w:rPr>
          <w:rFonts w:eastAsia="Times New Roman"/>
          <w:sz w:val="32"/>
          <w:szCs w:val="32"/>
        </w:rPr>
        <w:t>0551-65164161</w:t>
      </w:r>
      <w:r>
        <w:rPr>
          <w:rFonts w:eastAsia="仿宋_GB2312" w:cs="仿宋_GB2312" w:hint="eastAsia"/>
          <w:sz w:val="32"/>
          <w:szCs w:val="32"/>
          <w:shd w:val="clear" w:color="auto" w:fill="FFFFFF"/>
        </w:rPr>
        <w:t>（传真）</w:t>
      </w:r>
    </w:p>
    <w:p w:rsidR="00BB6B82" w:rsidRDefault="00BB6B82">
      <w:pPr>
        <w:shd w:val="solid" w:color="FFFFFF" w:fill="auto"/>
        <w:autoSpaceDN w:val="0"/>
        <w:spacing w:line="580" w:lineRule="exact"/>
        <w:ind w:firstLine="640"/>
        <w:rPr>
          <w:sz w:val="32"/>
          <w:szCs w:val="32"/>
          <w:shd w:val="clear" w:color="auto" w:fill="FFFFFF"/>
        </w:rPr>
      </w:pPr>
      <w:r>
        <w:rPr>
          <w:rFonts w:eastAsia="仿宋_GB2312" w:cs="仿宋_GB2312" w:hint="eastAsia"/>
          <w:sz w:val="32"/>
          <w:szCs w:val="32"/>
          <w:shd w:val="clear" w:color="auto" w:fill="FFFFFF"/>
        </w:rPr>
        <w:t>欢迎各位考生对我们的工作进行</w:t>
      </w:r>
      <w:bookmarkStart w:id="1" w:name="_GoBack"/>
      <w:bookmarkEnd w:id="1"/>
      <w:r>
        <w:rPr>
          <w:rFonts w:eastAsia="仿宋_GB2312" w:cs="仿宋_GB2312" w:hint="eastAsia"/>
          <w:sz w:val="32"/>
          <w:szCs w:val="32"/>
          <w:shd w:val="clear" w:color="auto" w:fill="FFFFFF"/>
        </w:rPr>
        <w:t>监督。</w:t>
      </w:r>
    </w:p>
    <w:p w:rsidR="00BB6B82" w:rsidRDefault="00BB6B82">
      <w:pPr>
        <w:shd w:val="solid" w:color="FFFFFF" w:fill="auto"/>
        <w:autoSpaceDN w:val="0"/>
        <w:spacing w:line="580" w:lineRule="exact"/>
        <w:ind w:firstLine="640"/>
        <w:rPr>
          <w:rFonts w:eastAsia="仿宋_GB2312"/>
          <w:sz w:val="32"/>
          <w:szCs w:val="32"/>
          <w:shd w:val="clear" w:color="auto" w:fill="FFFFFF"/>
        </w:rPr>
      </w:pPr>
    </w:p>
    <w:p w:rsidR="00BB6B82" w:rsidRDefault="00BB6B82" w:rsidP="00EB30D6">
      <w:pPr>
        <w:spacing w:line="580" w:lineRule="exact"/>
        <w:ind w:firstLineChars="200" w:firstLine="31680"/>
        <w:rPr>
          <w:rFonts w:eastAsia="仿宋_GB2312"/>
          <w:sz w:val="32"/>
          <w:szCs w:val="32"/>
        </w:rPr>
      </w:pPr>
      <w:r>
        <w:rPr>
          <w:rFonts w:eastAsia="仿宋_GB2312" w:cs="仿宋_GB2312" w:hint="eastAsia"/>
          <w:sz w:val="32"/>
          <w:szCs w:val="32"/>
        </w:rPr>
        <w:t>附件：</w:t>
      </w:r>
      <w:r>
        <w:rPr>
          <w:rFonts w:eastAsia="仿宋_GB2312"/>
          <w:sz w:val="32"/>
          <w:szCs w:val="32"/>
        </w:rPr>
        <w:t xml:space="preserve">1. </w:t>
      </w:r>
      <w:r>
        <w:rPr>
          <w:rFonts w:eastAsia="仿宋_GB2312" w:cs="仿宋_GB2312" w:hint="eastAsia"/>
          <w:sz w:val="32"/>
          <w:szCs w:val="32"/>
        </w:rPr>
        <w:t>面试确认内容（样式）</w:t>
      </w:r>
    </w:p>
    <w:p w:rsidR="00BB6B82" w:rsidRDefault="00BB6B82" w:rsidP="00EB30D6">
      <w:pPr>
        <w:spacing w:line="580" w:lineRule="exact"/>
        <w:ind w:firstLineChars="5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放弃面试资格声明（样式）</w:t>
      </w:r>
    </w:p>
    <w:p w:rsidR="00BB6B82" w:rsidRDefault="00BB6B82" w:rsidP="00EB30D6">
      <w:pPr>
        <w:shd w:val="solid" w:color="FFFFFF" w:fill="auto"/>
        <w:autoSpaceDN w:val="0"/>
        <w:spacing w:line="580" w:lineRule="exact"/>
        <w:ind w:firstLineChars="1150" w:firstLine="31680"/>
        <w:rPr>
          <w:rFonts w:eastAsia="仿宋_GB2312"/>
          <w:sz w:val="32"/>
          <w:szCs w:val="32"/>
          <w:shd w:val="clear" w:color="auto" w:fill="FFFFFF"/>
        </w:rPr>
      </w:pPr>
    </w:p>
    <w:p w:rsidR="00BB6B82" w:rsidRDefault="00BB6B82" w:rsidP="00EB30D6">
      <w:pPr>
        <w:shd w:val="solid" w:color="FFFFFF" w:fill="auto"/>
        <w:autoSpaceDN w:val="0"/>
        <w:spacing w:line="580" w:lineRule="exact"/>
        <w:ind w:firstLineChars="1150" w:firstLine="31680"/>
        <w:rPr>
          <w:rFonts w:eastAsia="仿宋_GB2312"/>
          <w:sz w:val="32"/>
          <w:szCs w:val="32"/>
          <w:shd w:val="clear" w:color="auto" w:fill="FFFFFF"/>
        </w:rPr>
      </w:pPr>
    </w:p>
    <w:p w:rsidR="00BB6B82" w:rsidRDefault="00BB6B82" w:rsidP="00EB30D6">
      <w:pPr>
        <w:shd w:val="solid" w:color="FFFFFF" w:fill="auto"/>
        <w:autoSpaceDN w:val="0"/>
        <w:spacing w:line="580" w:lineRule="exact"/>
        <w:ind w:firstLineChars="1150" w:firstLine="31680"/>
        <w:rPr>
          <w:sz w:val="32"/>
          <w:szCs w:val="32"/>
          <w:shd w:val="clear" w:color="auto" w:fill="FFFFFF"/>
        </w:rPr>
      </w:pPr>
      <w:r>
        <w:rPr>
          <w:rFonts w:eastAsia="仿宋_GB2312" w:cs="仿宋_GB2312" w:hint="eastAsia"/>
          <w:sz w:val="32"/>
          <w:szCs w:val="32"/>
          <w:shd w:val="clear" w:color="auto" w:fill="FFFFFF"/>
        </w:rPr>
        <w:t>安徽储备物资管理局</w:t>
      </w:r>
    </w:p>
    <w:p w:rsidR="00BB6B82" w:rsidRDefault="00BB6B82">
      <w:pPr>
        <w:rPr>
          <w:rFonts w:eastAsia="仿宋_GB2312"/>
          <w:sz w:val="32"/>
          <w:szCs w:val="32"/>
          <w:shd w:val="clear" w:color="auto" w:fill="FFFFFF"/>
        </w:rPr>
      </w:pPr>
      <w:r>
        <w:rPr>
          <w:rFonts w:eastAsia="仿宋_GB2312"/>
          <w:sz w:val="32"/>
          <w:szCs w:val="32"/>
          <w:shd w:val="clear" w:color="auto" w:fill="FFFFFF"/>
        </w:rPr>
        <w:t xml:space="preserve">                          2018</w:t>
      </w:r>
      <w:r>
        <w:rPr>
          <w:rFonts w:eastAsia="仿宋_GB2312" w:cs="仿宋_GB2312" w:hint="eastAsia"/>
          <w:sz w:val="32"/>
          <w:szCs w:val="32"/>
          <w:shd w:val="clear" w:color="auto" w:fill="FFFFFF"/>
        </w:rPr>
        <w:t>年</w:t>
      </w:r>
      <w:r>
        <w:rPr>
          <w:rFonts w:eastAsia="仿宋_GB2312"/>
          <w:sz w:val="32"/>
          <w:szCs w:val="32"/>
          <w:shd w:val="clear" w:color="auto" w:fill="FFFFFF"/>
        </w:rPr>
        <w:t>2</w:t>
      </w:r>
      <w:r>
        <w:rPr>
          <w:rFonts w:eastAsia="仿宋_GB2312" w:cs="仿宋_GB2312" w:hint="eastAsia"/>
          <w:sz w:val="32"/>
          <w:szCs w:val="32"/>
          <w:shd w:val="clear" w:color="auto" w:fill="FFFFFF"/>
        </w:rPr>
        <w:t>月</w:t>
      </w:r>
      <w:r>
        <w:rPr>
          <w:rFonts w:eastAsia="仿宋_GB2312"/>
          <w:sz w:val="32"/>
          <w:szCs w:val="32"/>
          <w:shd w:val="clear" w:color="auto" w:fill="FFFFFF"/>
        </w:rPr>
        <w:t>12</w:t>
      </w:r>
      <w:r>
        <w:rPr>
          <w:rFonts w:eastAsia="仿宋_GB2312" w:cs="仿宋_GB2312" w:hint="eastAsia"/>
          <w:sz w:val="32"/>
          <w:szCs w:val="32"/>
          <w:shd w:val="clear" w:color="auto" w:fill="FFFFFF"/>
        </w:rPr>
        <w:t>日</w:t>
      </w: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1</w:t>
      </w:r>
    </w:p>
    <w:p w:rsidR="00BB6B82" w:rsidRDefault="00BB6B82">
      <w:pPr>
        <w:spacing w:line="580" w:lineRule="exact"/>
        <w:rPr>
          <w:rFonts w:eastAsia="黑体"/>
          <w:color w:val="000000"/>
          <w:spacing w:val="8"/>
          <w:sz w:val="32"/>
          <w:szCs w:val="32"/>
        </w:rPr>
      </w:pPr>
    </w:p>
    <w:p w:rsidR="00BB6B82" w:rsidRDefault="00BB6B82">
      <w:pPr>
        <w:spacing w:line="580" w:lineRule="exact"/>
        <w:rPr>
          <w:rFonts w:eastAsia="黑体"/>
          <w:color w:val="000000"/>
          <w:spacing w:val="8"/>
          <w:sz w:val="32"/>
          <w:szCs w:val="32"/>
        </w:rPr>
      </w:pPr>
    </w:p>
    <w:p w:rsidR="00BB6B82" w:rsidRDefault="00BB6B82">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确认参加安徽储备物资管理局</w:t>
      </w:r>
      <w:r>
        <w:rPr>
          <w:b/>
          <w:bCs/>
          <w:color w:val="000000"/>
          <w:spacing w:val="8"/>
          <w:sz w:val="44"/>
          <w:szCs w:val="44"/>
        </w:rPr>
        <w:t>XX</w:t>
      </w:r>
      <w:r>
        <w:rPr>
          <w:rFonts w:cs="宋体" w:hint="eastAsia"/>
          <w:b/>
          <w:bCs/>
          <w:color w:val="000000"/>
          <w:spacing w:val="8"/>
          <w:sz w:val="44"/>
          <w:szCs w:val="44"/>
        </w:rPr>
        <w:t>职位面试</w:t>
      </w:r>
    </w:p>
    <w:p w:rsidR="00BB6B82" w:rsidRDefault="00BB6B82" w:rsidP="00EB30D6">
      <w:pPr>
        <w:spacing w:line="580" w:lineRule="exact"/>
        <w:ind w:firstLineChars="200" w:firstLine="31680"/>
        <w:rPr>
          <w:b/>
          <w:bCs/>
          <w:color w:val="000000"/>
          <w:spacing w:val="8"/>
          <w:sz w:val="32"/>
          <w:szCs w:val="32"/>
        </w:rPr>
      </w:pPr>
    </w:p>
    <w:p w:rsidR="00BB6B82" w:rsidRDefault="00BB6B82">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安徽储备物资管理局：</w:t>
      </w:r>
    </w:p>
    <w:p w:rsidR="00BB6B82" w:rsidRDefault="00BB6B82" w:rsidP="00EB30D6">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BB6B82" w:rsidRDefault="00BB6B82" w:rsidP="00EB30D6">
      <w:pPr>
        <w:widowControl/>
        <w:adjustRightInd w:val="0"/>
        <w:snapToGrid w:val="0"/>
        <w:spacing w:line="560" w:lineRule="exact"/>
        <w:ind w:firstLineChars="200" w:firstLine="31680"/>
        <w:jc w:val="left"/>
        <w:rPr>
          <w:rFonts w:eastAsia="仿宋_GB2312"/>
          <w:kern w:val="0"/>
          <w:sz w:val="32"/>
          <w:szCs w:val="32"/>
        </w:rPr>
      </w:pPr>
    </w:p>
    <w:p w:rsidR="00BB6B82" w:rsidRDefault="00BB6B82" w:rsidP="00EB30D6">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姓名（如果传真需手写签名）：</w:t>
      </w:r>
      <w:r>
        <w:rPr>
          <w:rFonts w:eastAsia="仿宋_GB2312"/>
          <w:kern w:val="0"/>
          <w:sz w:val="32"/>
          <w:szCs w:val="32"/>
        </w:rPr>
        <w:t xml:space="preserve">      </w:t>
      </w:r>
    </w:p>
    <w:p w:rsidR="00BB6B82" w:rsidRDefault="00BB6B82" w:rsidP="00EB30D6">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日期：</w:t>
      </w:r>
    </w:p>
    <w:p w:rsidR="00BB6B82" w:rsidRDefault="00BB6B82" w:rsidP="00EB30D6">
      <w:pPr>
        <w:widowControl/>
        <w:adjustRightInd w:val="0"/>
        <w:snapToGrid w:val="0"/>
        <w:spacing w:line="560" w:lineRule="exact"/>
        <w:ind w:firstLineChars="200" w:firstLine="31680"/>
        <w:jc w:val="left"/>
        <w:rPr>
          <w:rFonts w:eastAsia="仿宋_GB2312"/>
          <w:kern w:val="0"/>
          <w:sz w:val="32"/>
          <w:szCs w:val="32"/>
          <w:u w:val="single"/>
        </w:rPr>
      </w:pPr>
    </w:p>
    <w:p w:rsidR="00BB6B82" w:rsidRDefault="00BB6B82" w:rsidP="00EB30D6">
      <w:pPr>
        <w:widowControl/>
        <w:adjustRightInd w:val="0"/>
        <w:snapToGrid w:val="0"/>
        <w:spacing w:line="560" w:lineRule="exact"/>
        <w:ind w:firstLineChars="200" w:firstLine="31680"/>
        <w:jc w:val="left"/>
        <w:rPr>
          <w:rFonts w:eastAsia="仿宋_GB2312"/>
          <w:kern w:val="0"/>
          <w:sz w:val="32"/>
          <w:szCs w:val="32"/>
          <w:u w:val="single"/>
        </w:rPr>
      </w:pPr>
    </w:p>
    <w:p w:rsidR="00BB6B82" w:rsidRDefault="00BB6B82" w:rsidP="00EB30D6">
      <w:pPr>
        <w:widowControl/>
        <w:spacing w:line="480" w:lineRule="auto"/>
        <w:ind w:firstLineChars="160" w:firstLine="31680"/>
        <w:jc w:val="left"/>
        <w:rPr>
          <w:rFonts w:eastAsia="仿宋_GB2312"/>
          <w:kern w:val="0"/>
          <w:sz w:val="28"/>
          <w:szCs w:val="28"/>
        </w:rPr>
      </w:pPr>
    </w:p>
    <w:p w:rsidR="00BB6B82" w:rsidRDefault="00BB6B82" w:rsidP="00EB30D6">
      <w:pPr>
        <w:widowControl/>
        <w:spacing w:line="480" w:lineRule="auto"/>
        <w:ind w:firstLineChars="160" w:firstLine="31680"/>
        <w:jc w:val="left"/>
        <w:rPr>
          <w:rFonts w:eastAsia="仿宋_GB2312"/>
          <w:kern w:val="0"/>
          <w:sz w:val="28"/>
          <w:szCs w:val="28"/>
        </w:rPr>
      </w:pPr>
    </w:p>
    <w:p w:rsidR="00BB6B82" w:rsidRDefault="00BB6B82" w:rsidP="00EB30D6">
      <w:pPr>
        <w:widowControl/>
        <w:spacing w:line="480" w:lineRule="auto"/>
        <w:ind w:firstLineChars="160" w:firstLine="31680"/>
        <w:jc w:val="left"/>
        <w:rPr>
          <w:rFonts w:eastAsia="仿宋_GB2312"/>
          <w:kern w:val="0"/>
          <w:sz w:val="28"/>
          <w:szCs w:val="28"/>
        </w:rPr>
      </w:pPr>
    </w:p>
    <w:p w:rsidR="00BB6B82" w:rsidRDefault="00BB6B82" w:rsidP="00EB30D6">
      <w:pPr>
        <w:widowControl/>
        <w:spacing w:line="480" w:lineRule="auto"/>
        <w:ind w:firstLineChars="160" w:firstLine="31680"/>
        <w:jc w:val="left"/>
        <w:rPr>
          <w:rFonts w:eastAsia="仿宋_GB2312"/>
          <w:kern w:val="0"/>
          <w:sz w:val="28"/>
          <w:szCs w:val="28"/>
        </w:rPr>
      </w:pPr>
    </w:p>
    <w:p w:rsidR="00BB6B82" w:rsidRDefault="00BB6B82" w:rsidP="00EB30D6">
      <w:pPr>
        <w:widowControl/>
        <w:ind w:firstLineChars="160" w:firstLine="31680"/>
        <w:jc w:val="right"/>
        <w:rPr>
          <w:rFonts w:eastAsia="仿宋_GB2312"/>
          <w:color w:val="3F3F3F"/>
          <w:kern w:val="0"/>
          <w:sz w:val="28"/>
          <w:szCs w:val="28"/>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rPr>
          <w:rFonts w:eastAsia="仿宋_GB2312"/>
          <w:sz w:val="32"/>
          <w:szCs w:val="32"/>
          <w:shd w:val="clear" w:color="auto" w:fill="FFFFFF"/>
        </w:rPr>
      </w:pPr>
    </w:p>
    <w:p w:rsidR="00BB6B82" w:rsidRDefault="00BB6B82">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2</w:t>
      </w:r>
    </w:p>
    <w:p w:rsidR="00BB6B82" w:rsidRDefault="00BB6B82">
      <w:pPr>
        <w:spacing w:line="580" w:lineRule="exact"/>
        <w:jc w:val="center"/>
        <w:rPr>
          <w:b/>
          <w:bCs/>
          <w:color w:val="000000"/>
          <w:spacing w:val="8"/>
          <w:sz w:val="44"/>
          <w:szCs w:val="44"/>
        </w:rPr>
      </w:pPr>
    </w:p>
    <w:p w:rsidR="00BB6B82" w:rsidRDefault="00BB6B82">
      <w:pPr>
        <w:spacing w:line="580" w:lineRule="exact"/>
        <w:jc w:val="center"/>
        <w:rPr>
          <w:b/>
          <w:bCs/>
          <w:color w:val="000000"/>
          <w:spacing w:val="8"/>
          <w:sz w:val="44"/>
          <w:szCs w:val="44"/>
        </w:rPr>
      </w:pPr>
      <w:hyperlink r:id="rId6" w:history="1">
        <w:r>
          <w:rPr>
            <w:rFonts w:cs="宋体" w:hint="eastAsia"/>
            <w:b/>
            <w:bCs/>
            <w:color w:val="000000"/>
            <w:spacing w:val="8"/>
            <w:sz w:val="44"/>
            <w:szCs w:val="44"/>
          </w:rPr>
          <w:t>放弃面试资格声明</w:t>
        </w:r>
      </w:hyperlink>
    </w:p>
    <w:p w:rsidR="00BB6B82" w:rsidRDefault="00BB6B82" w:rsidP="00EB30D6">
      <w:pPr>
        <w:spacing w:line="580" w:lineRule="exact"/>
        <w:ind w:firstLineChars="200" w:firstLine="31680"/>
        <w:rPr>
          <w:b/>
          <w:bCs/>
          <w:color w:val="000000"/>
          <w:spacing w:val="8"/>
          <w:sz w:val="32"/>
          <w:szCs w:val="32"/>
        </w:rPr>
      </w:pPr>
    </w:p>
    <w:p w:rsidR="00BB6B82" w:rsidRDefault="00BB6B82">
      <w:pPr>
        <w:widowControl/>
        <w:adjustRightInd w:val="0"/>
        <w:snapToGrid w:val="0"/>
        <w:spacing w:line="560" w:lineRule="exact"/>
        <w:jc w:val="left"/>
        <w:rPr>
          <w:rFonts w:eastAsia="仿宋_GB2312"/>
          <w:kern w:val="0"/>
          <w:sz w:val="32"/>
          <w:szCs w:val="32"/>
        </w:rPr>
      </w:pPr>
      <w:r>
        <w:rPr>
          <w:rFonts w:eastAsia="仿宋_GB2312" w:cs="仿宋_GB2312" w:hint="eastAsia"/>
          <w:kern w:val="0"/>
          <w:sz w:val="32"/>
          <w:szCs w:val="32"/>
        </w:rPr>
        <w:t>安徽储备物资管理局：</w:t>
      </w:r>
    </w:p>
    <w:p w:rsidR="00BB6B82" w:rsidRDefault="00BB6B82" w:rsidP="00EB30D6">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BB6B82" w:rsidRDefault="00BB6B82" w:rsidP="00EB30D6">
      <w:pPr>
        <w:widowControl/>
        <w:adjustRightInd w:val="0"/>
        <w:snapToGrid w:val="0"/>
        <w:spacing w:line="560" w:lineRule="exact"/>
        <w:ind w:firstLineChars="200" w:firstLine="3168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BB6B82" w:rsidRDefault="00BB6B82" w:rsidP="00EB30D6">
      <w:pPr>
        <w:widowControl/>
        <w:adjustRightInd w:val="0"/>
        <w:snapToGrid w:val="0"/>
        <w:spacing w:line="560" w:lineRule="exact"/>
        <w:ind w:firstLineChars="200" w:firstLine="31680"/>
        <w:jc w:val="left"/>
        <w:rPr>
          <w:rFonts w:eastAsia="仿宋_GB2312"/>
          <w:kern w:val="0"/>
          <w:sz w:val="32"/>
          <w:szCs w:val="32"/>
        </w:rPr>
      </w:pPr>
    </w:p>
    <w:p w:rsidR="00BB6B82" w:rsidRDefault="00BB6B82" w:rsidP="00EB30D6">
      <w:pPr>
        <w:widowControl/>
        <w:wordWrap w:val="0"/>
        <w:ind w:right="280" w:firstLineChars="160" w:firstLine="31680"/>
        <w:jc w:val="right"/>
        <w:rPr>
          <w:rFonts w:eastAsia="仿宋_GB2312"/>
          <w:kern w:val="0"/>
          <w:sz w:val="28"/>
          <w:szCs w:val="28"/>
        </w:rPr>
      </w:pPr>
      <w:r>
        <w:rPr>
          <w:rFonts w:eastAsia="仿宋_GB2312" w:cs="仿宋_GB2312" w:hint="eastAsia"/>
          <w:kern w:val="0"/>
          <w:sz w:val="28"/>
          <w:szCs w:val="28"/>
        </w:rPr>
        <w:t>签名（考生本人手写）：</w:t>
      </w:r>
      <w:r>
        <w:rPr>
          <w:rFonts w:eastAsia="仿宋_GB2312"/>
          <w:kern w:val="0"/>
          <w:sz w:val="28"/>
          <w:szCs w:val="28"/>
        </w:rPr>
        <w:t xml:space="preserve">      </w:t>
      </w:r>
    </w:p>
    <w:p w:rsidR="00BB6B82" w:rsidRDefault="00BB6B82" w:rsidP="00EB30D6">
      <w:pPr>
        <w:widowControl/>
        <w:ind w:firstLineChars="160" w:firstLine="31680"/>
        <w:jc w:val="center"/>
        <w:rPr>
          <w:rFonts w:eastAsia="仿宋_GB2312"/>
          <w:kern w:val="0"/>
          <w:sz w:val="28"/>
          <w:szCs w:val="28"/>
        </w:rPr>
      </w:pPr>
      <w:r>
        <w:rPr>
          <w:rFonts w:eastAsia="仿宋_GB2312"/>
          <w:kern w:val="0"/>
          <w:sz w:val="28"/>
          <w:szCs w:val="28"/>
        </w:rPr>
        <w:t xml:space="preserve">  </w:t>
      </w:r>
      <w:r>
        <w:rPr>
          <w:rFonts w:eastAsia="仿宋_GB2312" w:cs="仿宋_GB2312" w:hint="eastAsia"/>
          <w:kern w:val="0"/>
          <w:sz w:val="28"/>
          <w:szCs w:val="28"/>
        </w:rPr>
        <w:t>日期：</w:t>
      </w:r>
    </w:p>
    <w:p w:rsidR="00BB6B82" w:rsidRDefault="00BB6B82" w:rsidP="00EB30D6">
      <w:pPr>
        <w:widowControl/>
        <w:adjustRightInd w:val="0"/>
        <w:snapToGrid w:val="0"/>
        <w:spacing w:line="560" w:lineRule="exact"/>
        <w:ind w:firstLineChars="200" w:firstLine="31680"/>
        <w:jc w:val="left"/>
        <w:rPr>
          <w:rFonts w:eastAsia="仿宋_GB2312"/>
          <w:kern w:val="0"/>
          <w:sz w:val="32"/>
          <w:szCs w:val="32"/>
          <w:u w:val="single"/>
        </w:rPr>
      </w:pPr>
    </w:p>
    <w:p w:rsidR="00BB6B82" w:rsidRDefault="00BB6B82" w:rsidP="00EB30D6">
      <w:pPr>
        <w:widowControl/>
        <w:adjustRightInd w:val="0"/>
        <w:snapToGrid w:val="0"/>
        <w:spacing w:line="560" w:lineRule="exact"/>
        <w:ind w:firstLineChars="200" w:firstLine="31680"/>
        <w:jc w:val="left"/>
        <w:rPr>
          <w:rFonts w:eastAsia="仿宋_GB2312"/>
          <w:kern w:val="0"/>
          <w:sz w:val="32"/>
          <w:szCs w:val="32"/>
          <w:u w:val="single"/>
        </w:rPr>
      </w:pPr>
    </w:p>
    <w:p w:rsidR="00BB6B82" w:rsidRDefault="00BB6B82">
      <w:pPr>
        <w:jc w:val="center"/>
        <w:rPr>
          <w:rFonts w:eastAsia="方正仿宋_GBK"/>
          <w:spacing w:val="8"/>
          <w:sz w:val="84"/>
          <w:szCs w:val="84"/>
        </w:rPr>
      </w:pPr>
      <w:r>
        <w:rPr>
          <w:rFonts w:eastAsia="方正仿宋_GBK" w:cs="方正仿宋_GBK" w:hint="eastAsia"/>
          <w:spacing w:val="8"/>
          <w:sz w:val="84"/>
          <w:szCs w:val="84"/>
        </w:rPr>
        <w:t>身份证复印件粘贴处</w:t>
      </w:r>
    </w:p>
    <w:p w:rsidR="00BB6B82" w:rsidRDefault="00BB6B82" w:rsidP="00EB30D6">
      <w:pPr>
        <w:widowControl/>
        <w:spacing w:line="480" w:lineRule="auto"/>
        <w:ind w:firstLineChars="160" w:firstLine="31680"/>
        <w:jc w:val="left"/>
        <w:rPr>
          <w:rFonts w:eastAsia="仿宋_GB2312"/>
          <w:kern w:val="0"/>
          <w:sz w:val="28"/>
          <w:szCs w:val="28"/>
        </w:rPr>
      </w:pPr>
    </w:p>
    <w:p w:rsidR="00BB6B82" w:rsidRDefault="00BB6B82" w:rsidP="00EB30D6">
      <w:pPr>
        <w:widowControl/>
        <w:spacing w:line="480" w:lineRule="auto"/>
        <w:ind w:firstLineChars="160" w:firstLine="31680"/>
        <w:jc w:val="left"/>
        <w:rPr>
          <w:rFonts w:eastAsia="仿宋_GB2312"/>
          <w:kern w:val="0"/>
          <w:sz w:val="28"/>
          <w:szCs w:val="28"/>
        </w:rPr>
      </w:pPr>
    </w:p>
    <w:p w:rsidR="00BB6B82" w:rsidRDefault="00BB6B82" w:rsidP="00EB30D6">
      <w:pPr>
        <w:widowControl/>
        <w:ind w:firstLineChars="160" w:firstLine="31680"/>
        <w:jc w:val="right"/>
        <w:rPr>
          <w:rFonts w:eastAsia="仿宋_GB2312"/>
          <w:color w:val="3F3F3F"/>
          <w:kern w:val="0"/>
          <w:sz w:val="28"/>
          <w:szCs w:val="28"/>
        </w:rPr>
      </w:pPr>
    </w:p>
    <w:p w:rsidR="00BB6B82" w:rsidRDefault="00BB6B82" w:rsidP="00EB30D6">
      <w:pPr>
        <w:widowControl/>
        <w:ind w:firstLineChars="160" w:firstLine="31680"/>
        <w:jc w:val="right"/>
        <w:rPr>
          <w:rFonts w:eastAsia="仿宋_GB2312"/>
          <w:color w:val="3F3F3F"/>
          <w:kern w:val="0"/>
          <w:sz w:val="28"/>
          <w:szCs w:val="28"/>
        </w:rPr>
      </w:pPr>
    </w:p>
    <w:p w:rsidR="00BB6B82" w:rsidRDefault="00BB6B82" w:rsidP="00EB30D6">
      <w:pPr>
        <w:widowControl/>
        <w:ind w:firstLineChars="160" w:firstLine="31680"/>
        <w:jc w:val="right"/>
        <w:rPr>
          <w:rFonts w:eastAsia="仿宋_GB2312"/>
          <w:color w:val="3F3F3F"/>
          <w:kern w:val="0"/>
          <w:sz w:val="28"/>
          <w:szCs w:val="28"/>
        </w:rPr>
      </w:pPr>
    </w:p>
    <w:p w:rsidR="00BB6B82" w:rsidRDefault="00BB6B82" w:rsidP="00EB30D6">
      <w:pPr>
        <w:widowControl/>
        <w:ind w:firstLineChars="160" w:firstLine="31680"/>
        <w:jc w:val="right"/>
        <w:rPr>
          <w:rFonts w:eastAsia="仿宋_GB2312"/>
          <w:color w:val="3F3F3F"/>
          <w:kern w:val="0"/>
          <w:sz w:val="28"/>
          <w:szCs w:val="28"/>
        </w:rPr>
      </w:pPr>
    </w:p>
    <w:p w:rsidR="00BB6B82" w:rsidRDefault="00BB6B82">
      <w:pPr>
        <w:rPr>
          <w:rFonts w:eastAsia="仿宋_GB2312"/>
          <w:sz w:val="32"/>
          <w:szCs w:val="32"/>
          <w:shd w:val="clear" w:color="auto" w:fill="FFFFFF"/>
        </w:rPr>
      </w:pPr>
    </w:p>
    <w:sectPr w:rsidR="00BB6B82" w:rsidSect="00867EC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3F8DB"/>
    <w:multiLevelType w:val="singleLevel"/>
    <w:tmpl w:val="5A73F8DB"/>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56B94"/>
    <w:rsid w:val="0016365B"/>
    <w:rsid w:val="00172A27"/>
    <w:rsid w:val="001B251C"/>
    <w:rsid w:val="001D7747"/>
    <w:rsid w:val="002E43DA"/>
    <w:rsid w:val="00303B7C"/>
    <w:rsid w:val="00340063"/>
    <w:rsid w:val="003956E3"/>
    <w:rsid w:val="003C0E76"/>
    <w:rsid w:val="00460AE1"/>
    <w:rsid w:val="00466650"/>
    <w:rsid w:val="005442CC"/>
    <w:rsid w:val="00567C34"/>
    <w:rsid w:val="00580E96"/>
    <w:rsid w:val="00634804"/>
    <w:rsid w:val="0065699B"/>
    <w:rsid w:val="006F3754"/>
    <w:rsid w:val="00703E1B"/>
    <w:rsid w:val="00705E62"/>
    <w:rsid w:val="00714F5B"/>
    <w:rsid w:val="00832187"/>
    <w:rsid w:val="00867ECB"/>
    <w:rsid w:val="008F16BA"/>
    <w:rsid w:val="008F2DDD"/>
    <w:rsid w:val="00B00FF7"/>
    <w:rsid w:val="00B71767"/>
    <w:rsid w:val="00BB6B82"/>
    <w:rsid w:val="00CD2131"/>
    <w:rsid w:val="00CD76FC"/>
    <w:rsid w:val="00D13773"/>
    <w:rsid w:val="00D76C5F"/>
    <w:rsid w:val="00DD11F8"/>
    <w:rsid w:val="00E53B95"/>
    <w:rsid w:val="00EB30D6"/>
    <w:rsid w:val="00EF6587"/>
    <w:rsid w:val="00F32568"/>
    <w:rsid w:val="031F6CAB"/>
    <w:rsid w:val="03BF0DB3"/>
    <w:rsid w:val="070F49A2"/>
    <w:rsid w:val="07E43A81"/>
    <w:rsid w:val="0857675A"/>
    <w:rsid w:val="09201445"/>
    <w:rsid w:val="0AC93BAB"/>
    <w:rsid w:val="0B5C2DB3"/>
    <w:rsid w:val="0C361DE5"/>
    <w:rsid w:val="1186384C"/>
    <w:rsid w:val="16697BD2"/>
    <w:rsid w:val="198432E8"/>
    <w:rsid w:val="1B4F4EDD"/>
    <w:rsid w:val="1BD93F59"/>
    <w:rsid w:val="1C687BA8"/>
    <w:rsid w:val="1DA2662B"/>
    <w:rsid w:val="1F435D57"/>
    <w:rsid w:val="1FFD52BB"/>
    <w:rsid w:val="20F85964"/>
    <w:rsid w:val="2270048D"/>
    <w:rsid w:val="23856033"/>
    <w:rsid w:val="25783C88"/>
    <w:rsid w:val="25E023B3"/>
    <w:rsid w:val="27D55CE6"/>
    <w:rsid w:val="28FE56CE"/>
    <w:rsid w:val="29B21D62"/>
    <w:rsid w:val="2A3235C6"/>
    <w:rsid w:val="2A7740BB"/>
    <w:rsid w:val="2B195E43"/>
    <w:rsid w:val="2B6A4948"/>
    <w:rsid w:val="2C5F615A"/>
    <w:rsid w:val="2E5E5C1F"/>
    <w:rsid w:val="2E893636"/>
    <w:rsid w:val="2E8C546A"/>
    <w:rsid w:val="2F601462"/>
    <w:rsid w:val="303809A8"/>
    <w:rsid w:val="30C70618"/>
    <w:rsid w:val="3389601C"/>
    <w:rsid w:val="352F6D67"/>
    <w:rsid w:val="38631313"/>
    <w:rsid w:val="38A72D01"/>
    <w:rsid w:val="392B0DFC"/>
    <w:rsid w:val="3A5369BF"/>
    <w:rsid w:val="3A900623"/>
    <w:rsid w:val="3AA70248"/>
    <w:rsid w:val="3ABD23EC"/>
    <w:rsid w:val="3EE21837"/>
    <w:rsid w:val="419A3FAE"/>
    <w:rsid w:val="41DF121F"/>
    <w:rsid w:val="43B80678"/>
    <w:rsid w:val="449278BE"/>
    <w:rsid w:val="45267D82"/>
    <w:rsid w:val="46A55C75"/>
    <w:rsid w:val="47ED3A0E"/>
    <w:rsid w:val="48B91E5D"/>
    <w:rsid w:val="4A7D0844"/>
    <w:rsid w:val="4B162FC1"/>
    <w:rsid w:val="4B4D020C"/>
    <w:rsid w:val="4EC933D2"/>
    <w:rsid w:val="4F2B4370"/>
    <w:rsid w:val="4F6F5245"/>
    <w:rsid w:val="51E31065"/>
    <w:rsid w:val="5217023B"/>
    <w:rsid w:val="5266253E"/>
    <w:rsid w:val="559D2106"/>
    <w:rsid w:val="57E035B9"/>
    <w:rsid w:val="591C553F"/>
    <w:rsid w:val="5BE76CD7"/>
    <w:rsid w:val="5C074308"/>
    <w:rsid w:val="5C0A0595"/>
    <w:rsid w:val="6277079A"/>
    <w:rsid w:val="644B4190"/>
    <w:rsid w:val="64AF38BD"/>
    <w:rsid w:val="66A9277E"/>
    <w:rsid w:val="687142E8"/>
    <w:rsid w:val="69F3315F"/>
    <w:rsid w:val="6CB23063"/>
    <w:rsid w:val="6F416B95"/>
    <w:rsid w:val="760E5F3E"/>
    <w:rsid w:val="78B6041B"/>
    <w:rsid w:val="79D85F74"/>
    <w:rsid w:val="7AB855E2"/>
    <w:rsid w:val="7AC65BFC"/>
    <w:rsid w:val="7BA61F69"/>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C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867ECB"/>
    <w:pPr>
      <w:jc w:val="left"/>
    </w:pPr>
  </w:style>
  <w:style w:type="character" w:customStyle="1" w:styleId="CommentTextChar">
    <w:name w:val="Comment Text Char"/>
    <w:basedOn w:val="DefaultParagraphFont"/>
    <w:link w:val="CommentText"/>
    <w:uiPriority w:val="99"/>
    <w:semiHidden/>
    <w:rsid w:val="002B62D0"/>
    <w:rPr>
      <w:szCs w:val="21"/>
    </w:rPr>
  </w:style>
  <w:style w:type="paragraph" w:styleId="BodyTextIndent">
    <w:name w:val="Body Text Indent"/>
    <w:basedOn w:val="Normal"/>
    <w:link w:val="BodyTextIndentChar"/>
    <w:uiPriority w:val="99"/>
    <w:rsid w:val="00867ECB"/>
    <w:pPr>
      <w:ind w:firstLineChars="200" w:firstLine="640"/>
    </w:pPr>
    <w:rPr>
      <w:rFonts w:eastAsia="黑体"/>
      <w:sz w:val="32"/>
      <w:szCs w:val="32"/>
    </w:rPr>
  </w:style>
  <w:style w:type="character" w:customStyle="1" w:styleId="BodyTextIndentChar">
    <w:name w:val="Body Text Indent Char"/>
    <w:basedOn w:val="DefaultParagraphFont"/>
    <w:link w:val="BodyTextIndent"/>
    <w:uiPriority w:val="99"/>
    <w:locked/>
    <w:rsid w:val="00867ECB"/>
    <w:rPr>
      <w:rFonts w:eastAsia="黑体"/>
      <w:kern w:val="2"/>
      <w:sz w:val="24"/>
      <w:szCs w:val="24"/>
    </w:rPr>
  </w:style>
  <w:style w:type="paragraph" w:styleId="Footer">
    <w:name w:val="footer"/>
    <w:basedOn w:val="Normal"/>
    <w:link w:val="FooterChar"/>
    <w:uiPriority w:val="99"/>
    <w:rsid w:val="00867E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B62D0"/>
    <w:rPr>
      <w:sz w:val="18"/>
      <w:szCs w:val="18"/>
    </w:rPr>
  </w:style>
  <w:style w:type="paragraph" w:styleId="Header">
    <w:name w:val="header"/>
    <w:basedOn w:val="Normal"/>
    <w:link w:val="HeaderChar"/>
    <w:uiPriority w:val="99"/>
    <w:rsid w:val="00867EC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2B62D0"/>
    <w:rPr>
      <w:sz w:val="18"/>
      <w:szCs w:val="18"/>
    </w:rPr>
  </w:style>
  <w:style w:type="character" w:styleId="Hyperlink">
    <w:name w:val="Hyperlink"/>
    <w:basedOn w:val="DefaultParagraphFont"/>
    <w:uiPriority w:val="99"/>
    <w:rsid w:val="00867E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hyperlink" Target="mailto:1.&#21457;&#36865;&#37038;&#20214;&#33267;ziqrsc@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357</Words>
  <Characters>2036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韩思文</cp:lastModifiedBy>
  <cp:revision>11</cp:revision>
  <cp:lastPrinted>2016-01-08T05:46:00Z</cp:lastPrinted>
  <dcterms:created xsi:type="dcterms:W3CDTF">2015-03-27T07:18:00Z</dcterms:created>
  <dcterms:modified xsi:type="dcterms:W3CDTF">2018-02-12T08:43:00Z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