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368" w:rsidRDefault="005C7368">
      <w:pPr>
        <w:spacing w:after="0" w:line="560" w:lineRule="exact"/>
        <w:rPr>
          <w:rFonts w:ascii="Times New Roman" w:eastAsia="方正楷体简体" w:hAnsi="Times New Roman"/>
          <w:b/>
          <w:sz w:val="32"/>
          <w:szCs w:val="32"/>
        </w:rPr>
      </w:pPr>
      <w:r>
        <w:rPr>
          <w:rFonts w:ascii="Times New Roman" w:eastAsia="方正楷体简体" w:hAnsi="Times New Roman" w:hint="eastAsia"/>
          <w:b/>
          <w:sz w:val="32"/>
          <w:szCs w:val="32"/>
        </w:rPr>
        <w:t>附件</w:t>
      </w:r>
      <w:r>
        <w:rPr>
          <w:rFonts w:ascii="Times New Roman" w:eastAsia="方正楷体简体" w:hAnsi="Times New Roman"/>
          <w:b/>
          <w:sz w:val="32"/>
          <w:szCs w:val="32"/>
        </w:rPr>
        <w:t>7</w:t>
      </w:r>
    </w:p>
    <w:p w:rsidR="005C7368" w:rsidRDefault="005C7368">
      <w:pPr>
        <w:spacing w:after="0" w:line="560" w:lineRule="exact"/>
        <w:rPr>
          <w:rFonts w:ascii="Times New Roman" w:eastAsia="方正仿宋简体" w:hAnsi="Times New Roman"/>
          <w:b/>
          <w:sz w:val="32"/>
          <w:szCs w:val="32"/>
        </w:rPr>
      </w:pPr>
    </w:p>
    <w:p w:rsidR="005C7368" w:rsidRDefault="005C7368" w:rsidP="00F212C7">
      <w:pPr>
        <w:spacing w:after="0" w:line="560" w:lineRule="exact"/>
        <w:jc w:val="center"/>
        <w:rPr>
          <w:rFonts w:ascii="Times New Roman" w:eastAsia="方正小标宋简体" w:hAnsi="Times New Roman"/>
          <w:b/>
          <w:sz w:val="44"/>
          <w:szCs w:val="44"/>
        </w:rPr>
      </w:pPr>
      <w:r>
        <w:rPr>
          <w:rFonts w:ascii="Times New Roman" w:eastAsia="方正小标宋简体" w:hAnsi="Times New Roman" w:hint="eastAsia"/>
          <w:b/>
          <w:sz w:val="44"/>
          <w:szCs w:val="44"/>
        </w:rPr>
        <w:t>仪陇县情况简介</w:t>
      </w:r>
    </w:p>
    <w:p w:rsidR="005C7368" w:rsidRPr="00A05C4F" w:rsidRDefault="005C7368" w:rsidP="00F212C7">
      <w:pPr>
        <w:spacing w:after="0" w:line="560" w:lineRule="exact"/>
        <w:jc w:val="center"/>
        <w:rPr>
          <w:rFonts w:ascii="Times New Roman" w:eastAsia="方正小标宋简体" w:hAnsi="Times New Roman"/>
          <w:b/>
          <w:sz w:val="44"/>
          <w:szCs w:val="44"/>
        </w:rPr>
      </w:pPr>
    </w:p>
    <w:p w:rsidR="005C7368" w:rsidRDefault="005C7368" w:rsidP="00F212C7">
      <w:pPr>
        <w:spacing w:after="0" w:line="560" w:lineRule="exact"/>
        <w:ind w:firstLineChars="196" w:firstLine="630"/>
        <w:jc w:val="both"/>
        <w:rPr>
          <w:rFonts w:ascii="Times New Roman" w:eastAsia="方正仿宋简体" w:hAnsi="Times New Roman"/>
          <w:b/>
          <w:sz w:val="32"/>
          <w:szCs w:val="32"/>
        </w:rPr>
      </w:pPr>
      <w:r>
        <w:rPr>
          <w:rFonts w:ascii="Times New Roman" w:eastAsia="方正仿宋简体" w:hAnsi="Times New Roman" w:hint="eastAsia"/>
          <w:b/>
          <w:sz w:val="32"/>
          <w:szCs w:val="32"/>
        </w:rPr>
        <w:t>仪陇县位于四川盆地东北部，是朱德元帅和张思德同志的故乡，全县幅员面积</w:t>
      </w:r>
      <w:r>
        <w:rPr>
          <w:rFonts w:ascii="Times New Roman" w:eastAsia="方正仿宋简体" w:hAnsi="Times New Roman"/>
          <w:b/>
          <w:sz w:val="32"/>
          <w:szCs w:val="32"/>
        </w:rPr>
        <w:t>1788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平方公里，辖</w:t>
      </w:r>
      <w:r>
        <w:rPr>
          <w:rFonts w:ascii="Times New Roman" w:eastAsia="方正仿宋简体" w:hAnsi="Times New Roman"/>
          <w:b/>
          <w:sz w:val="32"/>
          <w:szCs w:val="32"/>
        </w:rPr>
        <w:t>57</w:t>
      </w:r>
      <w:r>
        <w:rPr>
          <w:rFonts w:ascii="Times New Roman" w:eastAsia="方正仿宋简体" w:hAnsi="Times New Roman" w:hint="eastAsia"/>
          <w:b/>
          <w:sz w:val="32"/>
          <w:szCs w:val="32"/>
        </w:rPr>
        <w:t>个乡镇，总人口</w:t>
      </w:r>
      <w:r>
        <w:rPr>
          <w:rFonts w:ascii="Times New Roman" w:eastAsia="方正仿宋简体" w:hAnsi="Times New Roman"/>
          <w:b/>
          <w:sz w:val="32"/>
          <w:szCs w:val="32"/>
        </w:rPr>
        <w:t>113</w:t>
      </w:r>
      <w:r>
        <w:rPr>
          <w:rFonts w:ascii="Times New Roman" w:eastAsia="方正仿宋简体" w:hAnsi="Times New Roman" w:hint="eastAsia"/>
          <w:b/>
          <w:sz w:val="32"/>
          <w:szCs w:val="32"/>
        </w:rPr>
        <w:t>万。</w:t>
      </w:r>
    </w:p>
    <w:p w:rsidR="005C7368" w:rsidRDefault="005C7368" w:rsidP="00F212C7">
      <w:pPr>
        <w:widowControl w:val="0"/>
        <w:spacing w:after="0" w:line="560" w:lineRule="exact"/>
        <w:ind w:firstLineChars="200" w:firstLine="643"/>
        <w:jc w:val="both"/>
        <w:rPr>
          <w:rFonts w:ascii="Times New Roman" w:eastAsia="方正仿宋简体" w:hAnsi="Times New Roman"/>
          <w:b/>
          <w:sz w:val="32"/>
          <w:szCs w:val="32"/>
        </w:rPr>
      </w:pPr>
      <w:r>
        <w:rPr>
          <w:rFonts w:ascii="Times New Roman" w:eastAsia="方正楷体简体" w:hAnsi="Times New Roman" w:hint="eastAsia"/>
          <w:b/>
          <w:sz w:val="32"/>
          <w:szCs w:val="32"/>
        </w:rPr>
        <w:t>两德故里，红色热土</w:t>
      </w:r>
      <w:r>
        <w:rPr>
          <w:rFonts w:ascii="Times New Roman" w:eastAsia="方正仿宋简体" w:hAnsi="Times New Roman" w:hint="eastAsia"/>
          <w:b/>
          <w:sz w:val="32"/>
          <w:szCs w:val="32"/>
        </w:rPr>
        <w:t>。仪陇是一片饱含热血的红色土地，是追忆初心、缅怀先烈的革命圣地。已建成国家</w:t>
      </w:r>
      <w:r>
        <w:rPr>
          <w:rFonts w:ascii="Times New Roman" w:eastAsia="方正仿宋简体" w:hAnsi="Times New Roman"/>
          <w:b/>
          <w:sz w:val="32"/>
          <w:szCs w:val="32"/>
        </w:rPr>
        <w:t>5A</w:t>
      </w:r>
      <w:r>
        <w:rPr>
          <w:rFonts w:ascii="Times New Roman" w:eastAsia="方正仿宋简体" w:hAnsi="Times New Roman" w:hint="eastAsia"/>
          <w:b/>
          <w:sz w:val="32"/>
          <w:szCs w:val="32"/>
        </w:rPr>
        <w:t>级红色旅游示范区的朱德故里景区，完整记录了那段峥嵘岁月，再现了将革命进行到底的精神。记载着张思德生平事迹的纪念馆，展现了张思德全心全意为人民服务的光荣一生。</w:t>
      </w:r>
      <w:r>
        <w:rPr>
          <w:rFonts w:ascii="Times New Roman" w:eastAsia="方正仿宋简体" w:hAnsi="Times New Roman"/>
          <w:b/>
          <w:sz w:val="32"/>
          <w:szCs w:val="32"/>
        </w:rPr>
        <w:t>“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德</w:t>
      </w:r>
      <w:r>
        <w:rPr>
          <w:rFonts w:ascii="Times New Roman" w:eastAsia="方正仿宋简体" w:hAnsi="Times New Roman"/>
          <w:b/>
          <w:sz w:val="32"/>
          <w:szCs w:val="32"/>
        </w:rPr>
        <w:t>”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字园、红军街、红九军政治部遗址以及红色经典广场等，承载着仪陇儿女深厚的红色情怀。</w:t>
      </w:r>
    </w:p>
    <w:p w:rsidR="005C7368" w:rsidRDefault="005C7368" w:rsidP="00F212C7">
      <w:pPr>
        <w:widowControl w:val="0"/>
        <w:spacing w:after="0" w:line="560" w:lineRule="exact"/>
        <w:ind w:firstLineChars="196" w:firstLine="630"/>
        <w:jc w:val="both"/>
        <w:rPr>
          <w:rFonts w:ascii="Times New Roman" w:eastAsia="方正仿宋简体" w:hAnsi="Times New Roman"/>
          <w:b/>
          <w:sz w:val="32"/>
          <w:szCs w:val="32"/>
        </w:rPr>
      </w:pPr>
      <w:r>
        <w:rPr>
          <w:rFonts w:ascii="Times New Roman" w:eastAsia="方正楷体简体" w:hAnsi="Times New Roman" w:hint="eastAsia"/>
          <w:b/>
          <w:sz w:val="32"/>
          <w:szCs w:val="32"/>
        </w:rPr>
        <w:t>历史悠久，文化厚重</w:t>
      </w:r>
      <w:r>
        <w:rPr>
          <w:rFonts w:ascii="Times New Roman" w:eastAsia="方正仿宋简体" w:hAnsi="Times New Roman" w:hint="eastAsia"/>
          <w:b/>
          <w:sz w:val="32"/>
          <w:szCs w:val="32"/>
        </w:rPr>
        <w:t>。仪陇建县迄今已有</w:t>
      </w:r>
      <w:r>
        <w:rPr>
          <w:rFonts w:ascii="Times New Roman" w:eastAsia="方正仿宋简体" w:hAnsi="Times New Roman"/>
          <w:b/>
          <w:sz w:val="32"/>
          <w:szCs w:val="32"/>
        </w:rPr>
        <w:t>1500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多年历史，是国家命名的</w:t>
      </w:r>
      <w:r>
        <w:rPr>
          <w:rFonts w:ascii="Times New Roman" w:eastAsia="方正仿宋简体" w:hAnsi="Times New Roman"/>
          <w:b/>
          <w:sz w:val="32"/>
          <w:szCs w:val="32"/>
        </w:rPr>
        <w:t>“</w:t>
      </w:r>
      <w:r>
        <w:rPr>
          <w:rFonts w:ascii="Times New Roman" w:eastAsia="方正仿宋简体" w:hAnsi="Times New Roman" w:hint="eastAsia"/>
          <w:b/>
          <w:sz w:val="32"/>
          <w:szCs w:val="32"/>
        </w:rPr>
        <w:t>中国民间艺术之乡</w:t>
      </w:r>
      <w:r>
        <w:rPr>
          <w:rFonts w:ascii="Times New Roman" w:eastAsia="方正仿宋简体" w:hAnsi="Times New Roman"/>
          <w:b/>
          <w:sz w:val="32"/>
          <w:szCs w:val="32"/>
        </w:rPr>
        <w:t>”</w:t>
      </w:r>
      <w:r>
        <w:rPr>
          <w:rFonts w:ascii="Times New Roman" w:eastAsia="方正仿宋简体" w:hAnsi="Times New Roman" w:hint="eastAsia"/>
          <w:b/>
          <w:sz w:val="32"/>
          <w:szCs w:val="32"/>
        </w:rPr>
        <w:t>，是国家级非物质文化遗产川北大木偶的发祥地。以书法、剪纸和篆刻为主的</w:t>
      </w:r>
      <w:r>
        <w:rPr>
          <w:rFonts w:ascii="Times New Roman" w:eastAsia="方正仿宋简体" w:hAnsi="Times New Roman"/>
          <w:b/>
          <w:sz w:val="32"/>
          <w:szCs w:val="32"/>
        </w:rPr>
        <w:t>“</w:t>
      </w:r>
      <w:r>
        <w:rPr>
          <w:rFonts w:ascii="Times New Roman" w:eastAsia="方正仿宋简体" w:hAnsi="Times New Roman" w:hint="eastAsia"/>
          <w:b/>
          <w:sz w:val="32"/>
          <w:szCs w:val="32"/>
        </w:rPr>
        <w:t>三乡文化</w:t>
      </w:r>
      <w:r>
        <w:rPr>
          <w:rFonts w:ascii="Times New Roman" w:eastAsia="方正仿宋简体" w:hAnsi="Times New Roman"/>
          <w:b/>
          <w:sz w:val="32"/>
          <w:szCs w:val="32"/>
        </w:rPr>
        <w:t>”</w:t>
      </w:r>
      <w:r>
        <w:rPr>
          <w:rFonts w:ascii="Times New Roman" w:eastAsia="方正仿宋简体" w:hAnsi="Times New Roman" w:hint="eastAsia"/>
          <w:b/>
          <w:sz w:val="32"/>
          <w:szCs w:val="32"/>
        </w:rPr>
        <w:t>享誉海内外；客家水席、山歌、婚俗、家训和完美结合南方土屋与北方四合院风格被客学家称为</w:t>
      </w:r>
      <w:r>
        <w:rPr>
          <w:rFonts w:ascii="Times New Roman" w:eastAsia="方正仿宋简体" w:hAnsi="Times New Roman"/>
          <w:b/>
          <w:sz w:val="32"/>
          <w:szCs w:val="32"/>
        </w:rPr>
        <w:t>“</w:t>
      </w:r>
      <w:r>
        <w:rPr>
          <w:rFonts w:ascii="Times New Roman" w:eastAsia="方正仿宋简体" w:hAnsi="Times New Roman" w:hint="eastAsia"/>
          <w:b/>
          <w:sz w:val="32"/>
          <w:szCs w:val="32"/>
        </w:rPr>
        <w:t>最后的孤独</w:t>
      </w:r>
      <w:r>
        <w:rPr>
          <w:rFonts w:ascii="Times New Roman" w:eastAsia="方正仿宋简体" w:hAnsi="Times New Roman"/>
          <w:b/>
          <w:sz w:val="32"/>
          <w:szCs w:val="32"/>
        </w:rPr>
        <w:t>”</w:t>
      </w:r>
      <w:r>
        <w:rPr>
          <w:rFonts w:ascii="Times New Roman" w:eastAsia="方正仿宋简体" w:hAnsi="Times New Roman" w:hint="eastAsia"/>
          <w:b/>
          <w:sz w:val="32"/>
          <w:szCs w:val="32"/>
        </w:rPr>
        <w:t>的丁氏庄园，绵延了客家人整体的心灵感喟，传承了客家文化的精髓；以颜真卿摩崖石刻闻名的离堆公园、集中国各大书法流派珍墨的金粟书岩翰墨馨香，令人心驰神往。</w:t>
      </w:r>
    </w:p>
    <w:p w:rsidR="005C7368" w:rsidRDefault="005C7368" w:rsidP="00F212C7">
      <w:pPr>
        <w:widowControl w:val="0"/>
        <w:spacing w:after="0" w:line="560" w:lineRule="exact"/>
        <w:ind w:firstLineChars="196" w:firstLine="630"/>
        <w:jc w:val="both"/>
        <w:rPr>
          <w:rFonts w:ascii="Times New Roman" w:eastAsia="方正仿宋简体" w:hAnsi="Times New Roman"/>
          <w:b/>
          <w:sz w:val="32"/>
          <w:szCs w:val="32"/>
        </w:rPr>
      </w:pPr>
      <w:r>
        <w:rPr>
          <w:rFonts w:ascii="Times New Roman" w:eastAsia="方正楷体简体" w:hAnsi="Times New Roman" w:hint="eastAsia"/>
          <w:b/>
          <w:sz w:val="32"/>
          <w:szCs w:val="32"/>
        </w:rPr>
        <w:t>区位优越，交通便捷</w:t>
      </w:r>
      <w:r>
        <w:rPr>
          <w:rFonts w:ascii="Times New Roman" w:eastAsia="方正仿宋简体" w:hAnsi="Times New Roman" w:hint="eastAsia"/>
          <w:b/>
          <w:sz w:val="32"/>
          <w:szCs w:val="32"/>
        </w:rPr>
        <w:t>。仪陇地处成都、重庆、西安三角经济圈腹地，距成都</w:t>
      </w:r>
      <w:r>
        <w:rPr>
          <w:rFonts w:ascii="Times New Roman" w:eastAsia="方正仿宋简体" w:hAnsi="Times New Roman"/>
          <w:b/>
          <w:sz w:val="32"/>
          <w:szCs w:val="32"/>
        </w:rPr>
        <w:t>251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公里，距重庆</w:t>
      </w:r>
      <w:r>
        <w:rPr>
          <w:rFonts w:ascii="Times New Roman" w:eastAsia="方正仿宋简体" w:hAnsi="Times New Roman"/>
          <w:b/>
          <w:sz w:val="32"/>
          <w:szCs w:val="32"/>
        </w:rPr>
        <w:t>266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公里，境内成巴高速、渝川陕高速、巴广渝高速使仪陇快速融入南充半小时经济圈、成渝两小时经济圈、川陕红色旅游线三小时经济圈、中西部重要城市五小时经济圈。汉巴南铁路、阆仪营高速、顺仪公路等绘就了仪陇交通蓝图，兰渝铁路、渝新欧铁路、嘉陵江航路使仪陇成为</w:t>
      </w:r>
      <w:r>
        <w:rPr>
          <w:rFonts w:ascii="Times New Roman" w:eastAsia="方正仿宋简体" w:hAnsi="Times New Roman"/>
          <w:b/>
          <w:sz w:val="32"/>
          <w:szCs w:val="32"/>
        </w:rPr>
        <w:t>“</w:t>
      </w:r>
      <w:r>
        <w:rPr>
          <w:rFonts w:ascii="Times New Roman" w:eastAsia="方正仿宋简体" w:hAnsi="Times New Roman" w:hint="eastAsia"/>
          <w:b/>
          <w:sz w:val="32"/>
          <w:szCs w:val="32"/>
        </w:rPr>
        <w:t>一带一路</w:t>
      </w:r>
      <w:r>
        <w:rPr>
          <w:rFonts w:ascii="Times New Roman" w:eastAsia="方正仿宋简体" w:hAnsi="Times New Roman"/>
          <w:b/>
          <w:sz w:val="32"/>
          <w:szCs w:val="32"/>
        </w:rPr>
        <w:t>”</w:t>
      </w:r>
      <w:r>
        <w:rPr>
          <w:rFonts w:ascii="Times New Roman" w:eastAsia="方正仿宋简体" w:hAnsi="Times New Roman" w:hint="eastAsia"/>
          <w:b/>
          <w:sz w:val="32"/>
          <w:szCs w:val="32"/>
        </w:rPr>
        <w:t>的重要节点。</w:t>
      </w:r>
    </w:p>
    <w:p w:rsidR="005C7368" w:rsidRDefault="005C7368" w:rsidP="00F212C7">
      <w:pPr>
        <w:widowControl w:val="0"/>
        <w:spacing w:after="0" w:line="560" w:lineRule="exact"/>
        <w:ind w:firstLineChars="196" w:firstLine="630"/>
        <w:jc w:val="both"/>
        <w:rPr>
          <w:rFonts w:ascii="Times New Roman" w:eastAsia="方正仿宋简体" w:hAnsi="Times New Roman"/>
          <w:b/>
          <w:sz w:val="32"/>
          <w:szCs w:val="32"/>
        </w:rPr>
      </w:pPr>
      <w:r>
        <w:rPr>
          <w:rFonts w:ascii="Times New Roman" w:eastAsia="方正楷体简体" w:hAnsi="Times New Roman" w:hint="eastAsia"/>
          <w:b/>
          <w:sz w:val="32"/>
          <w:szCs w:val="32"/>
        </w:rPr>
        <w:t>园林新城，宜居宜业</w:t>
      </w:r>
      <w:r>
        <w:rPr>
          <w:rFonts w:ascii="Times New Roman" w:eastAsia="方正仿宋简体" w:hAnsi="Times New Roman" w:hint="eastAsia"/>
          <w:b/>
          <w:sz w:val="32"/>
          <w:szCs w:val="32"/>
        </w:rPr>
        <w:t>。仪陇推崇</w:t>
      </w:r>
      <w:r>
        <w:rPr>
          <w:rFonts w:ascii="Times New Roman" w:eastAsia="方正仿宋简体" w:hAnsi="Times New Roman"/>
          <w:b/>
          <w:sz w:val="32"/>
          <w:szCs w:val="32"/>
        </w:rPr>
        <w:t>“</w:t>
      </w:r>
      <w:r>
        <w:rPr>
          <w:rFonts w:ascii="Times New Roman" w:eastAsia="方正仿宋简体" w:hAnsi="Times New Roman" w:hint="eastAsia"/>
          <w:b/>
          <w:sz w:val="32"/>
          <w:szCs w:val="32"/>
        </w:rPr>
        <w:t>生活空间宜居适度、生态空间山清水秀</w:t>
      </w:r>
      <w:r>
        <w:rPr>
          <w:rFonts w:ascii="Times New Roman" w:eastAsia="方正仿宋简体" w:hAnsi="Times New Roman"/>
          <w:b/>
          <w:sz w:val="32"/>
          <w:szCs w:val="32"/>
        </w:rPr>
        <w:t>”</w:t>
      </w:r>
      <w:r>
        <w:rPr>
          <w:rFonts w:ascii="Times New Roman" w:eastAsia="方正仿宋简体" w:hAnsi="Times New Roman" w:hint="eastAsia"/>
          <w:b/>
          <w:sz w:val="32"/>
          <w:szCs w:val="32"/>
        </w:rPr>
        <w:t>理念，现代滨江山水园林城市特色凸显。</w:t>
      </w:r>
      <w:r>
        <w:rPr>
          <w:rFonts w:ascii="Times New Roman" w:eastAsia="方正仿宋简体" w:hAnsi="Times New Roman"/>
          <w:b/>
          <w:sz w:val="32"/>
          <w:szCs w:val="32"/>
        </w:rPr>
        <w:t>pm2.5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年均值</w:t>
      </w:r>
      <w:r>
        <w:rPr>
          <w:rFonts w:ascii="Times New Roman" w:eastAsia="方正仿宋简体" w:hAnsi="Times New Roman"/>
          <w:b/>
          <w:sz w:val="32"/>
          <w:szCs w:val="32"/>
        </w:rPr>
        <w:t>35</w:t>
      </w:r>
      <w:r>
        <w:rPr>
          <w:rFonts w:ascii="Times New Roman" w:eastAsia="方正仿宋简体" w:hAnsi="Times New Roman" w:hint="eastAsia"/>
          <w:b/>
          <w:sz w:val="32"/>
          <w:szCs w:val="32"/>
        </w:rPr>
        <w:t>以下，空气质量优良，年平均气温</w:t>
      </w:r>
      <w:r>
        <w:rPr>
          <w:rFonts w:ascii="Times New Roman" w:eastAsia="方正仿宋简体" w:hAnsi="Times New Roman"/>
          <w:b/>
          <w:sz w:val="32"/>
          <w:szCs w:val="32"/>
        </w:rPr>
        <w:t>15.7</w:t>
      </w:r>
      <w:r>
        <w:rPr>
          <w:rFonts w:ascii="宋体" w:eastAsia="宋体" w:hAnsi="宋体" w:cs="宋体" w:hint="eastAsia"/>
          <w:b/>
          <w:sz w:val="32"/>
          <w:szCs w:val="32"/>
        </w:rPr>
        <w:t>℃</w:t>
      </w:r>
      <w:r>
        <w:rPr>
          <w:rFonts w:ascii="Times New Roman" w:eastAsia="方正仿宋简体" w:hAnsi="Times New Roman" w:hint="eastAsia"/>
          <w:b/>
          <w:sz w:val="32"/>
          <w:szCs w:val="32"/>
        </w:rPr>
        <w:t>，气候宜人宜居。嘉陵江在仪陇境内总长</w:t>
      </w:r>
      <w:r>
        <w:rPr>
          <w:rFonts w:ascii="Times New Roman" w:eastAsia="方正仿宋简体" w:hAnsi="Times New Roman"/>
          <w:b/>
          <w:sz w:val="32"/>
          <w:szCs w:val="32"/>
        </w:rPr>
        <w:t>23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公里，水域面积</w:t>
      </w:r>
      <w:r>
        <w:rPr>
          <w:rFonts w:ascii="Times New Roman" w:eastAsia="方正仿宋简体" w:hAnsi="Times New Roman"/>
          <w:b/>
          <w:sz w:val="32"/>
          <w:szCs w:val="32"/>
        </w:rPr>
        <w:t>16000</w:t>
      </w:r>
      <w:r>
        <w:rPr>
          <w:rFonts w:ascii="Times New Roman" w:eastAsia="方正仿宋简体" w:hAnsi="Times New Roman" w:hint="eastAsia"/>
          <w:b/>
          <w:sz w:val="32"/>
          <w:szCs w:val="32"/>
        </w:rPr>
        <w:t>亩，水资源丰富。城市绿地景观</w:t>
      </w:r>
      <w:r>
        <w:rPr>
          <w:rFonts w:ascii="Times New Roman" w:eastAsia="方正仿宋简体" w:hAnsi="Times New Roman"/>
          <w:b/>
          <w:sz w:val="32"/>
          <w:szCs w:val="32"/>
        </w:rPr>
        <w:t>26.5</w:t>
      </w:r>
      <w:r>
        <w:rPr>
          <w:rFonts w:ascii="Times New Roman" w:eastAsia="方正仿宋简体" w:hAnsi="Times New Roman" w:hint="eastAsia"/>
          <w:b/>
          <w:sz w:val="32"/>
          <w:szCs w:val="32"/>
        </w:rPr>
        <w:t>万平方米，绿化覆盖率达</w:t>
      </w:r>
      <w:r>
        <w:rPr>
          <w:rFonts w:ascii="Times New Roman" w:eastAsia="方正仿宋简体" w:hAnsi="Times New Roman"/>
          <w:b/>
          <w:sz w:val="32"/>
          <w:szCs w:val="32"/>
        </w:rPr>
        <w:t>46.9%</w:t>
      </w:r>
      <w:r>
        <w:rPr>
          <w:rFonts w:ascii="Times New Roman" w:eastAsia="方正仿宋简体" w:hAnsi="Times New Roman" w:hint="eastAsia"/>
          <w:b/>
          <w:sz w:val="32"/>
          <w:szCs w:val="32"/>
        </w:rPr>
        <w:t>。仪陇县城先后成功创评省级卫生县城、省级园林县城、省级文明城市，跻身全国十大宜居县城、四川省十大宜居城市，</w:t>
      </w:r>
      <w:r>
        <w:rPr>
          <w:rFonts w:ascii="Times New Roman" w:eastAsia="方正仿宋简体" w:hAnsi="Times New Roman"/>
          <w:b/>
          <w:sz w:val="32"/>
          <w:szCs w:val="32"/>
        </w:rPr>
        <w:t>2015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年被确定为海绵城市试点县。</w:t>
      </w:r>
    </w:p>
    <w:p w:rsidR="005C7368" w:rsidRDefault="005C7368" w:rsidP="00F212C7">
      <w:pPr>
        <w:widowControl w:val="0"/>
        <w:spacing w:after="0" w:line="560" w:lineRule="exact"/>
        <w:ind w:firstLineChars="196" w:firstLine="630"/>
        <w:jc w:val="both"/>
        <w:rPr>
          <w:rFonts w:ascii="Times New Roman" w:eastAsia="方正仿宋简体" w:hAnsi="Times New Roman"/>
          <w:b/>
          <w:sz w:val="32"/>
          <w:szCs w:val="32"/>
        </w:rPr>
      </w:pPr>
      <w:r>
        <w:rPr>
          <w:rFonts w:ascii="Times New Roman" w:eastAsia="方正楷体简体" w:hAnsi="Times New Roman" w:hint="eastAsia"/>
          <w:b/>
          <w:sz w:val="32"/>
          <w:szCs w:val="32"/>
        </w:rPr>
        <w:t>小城大爱，幸福家园</w:t>
      </w:r>
      <w:r>
        <w:rPr>
          <w:rFonts w:ascii="Times New Roman" w:eastAsia="方正仿宋简体" w:hAnsi="Times New Roman" w:hint="eastAsia"/>
          <w:b/>
          <w:sz w:val="32"/>
          <w:szCs w:val="32"/>
        </w:rPr>
        <w:t>。</w:t>
      </w:r>
      <w:r>
        <w:rPr>
          <w:rFonts w:ascii="Times New Roman" w:eastAsia="方正仿宋简体" w:hAnsi="Times New Roman"/>
          <w:b/>
          <w:sz w:val="32"/>
          <w:szCs w:val="32"/>
        </w:rPr>
        <w:t>“</w:t>
      </w:r>
      <w:r>
        <w:rPr>
          <w:rFonts w:ascii="Times New Roman" w:eastAsia="方正仿宋简体" w:hAnsi="Times New Roman" w:hint="eastAsia"/>
          <w:b/>
          <w:sz w:val="32"/>
          <w:szCs w:val="32"/>
        </w:rPr>
        <w:t>青青子衿，悠悠我心。但为君故，沉吟至今</w:t>
      </w:r>
      <w:r>
        <w:rPr>
          <w:rFonts w:ascii="Times New Roman" w:eastAsia="方正仿宋简体" w:hAnsi="Times New Roman"/>
          <w:b/>
          <w:sz w:val="32"/>
          <w:szCs w:val="32"/>
        </w:rPr>
        <w:t>”</w:t>
      </w:r>
      <w:r>
        <w:rPr>
          <w:rFonts w:ascii="Times New Roman" w:eastAsia="方正仿宋简体" w:hAnsi="Times New Roman" w:hint="eastAsia"/>
          <w:b/>
          <w:sz w:val="32"/>
          <w:szCs w:val="32"/>
        </w:rPr>
        <w:t>。仪陇县高度重视人才引进、培育和发展，大力实施人才强县战略，人才政策不断健全，人才环境持续优化。</w:t>
      </w:r>
      <w:r>
        <w:rPr>
          <w:rFonts w:ascii="Times New Roman" w:eastAsia="方正仿宋简体" w:hAnsi="Times New Roman"/>
          <w:b/>
          <w:sz w:val="32"/>
          <w:szCs w:val="32"/>
        </w:rPr>
        <w:t>2017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年，建成</w:t>
      </w:r>
      <w:r>
        <w:rPr>
          <w:rFonts w:ascii="Times New Roman" w:eastAsia="方正仿宋简体" w:hAnsi="Times New Roman"/>
          <w:b/>
          <w:sz w:val="32"/>
          <w:szCs w:val="32"/>
        </w:rPr>
        <w:t>200</w:t>
      </w:r>
      <w:r>
        <w:rPr>
          <w:rFonts w:ascii="Times New Roman" w:eastAsia="方正仿宋简体" w:hAnsi="Times New Roman" w:hint="eastAsia"/>
          <w:b/>
          <w:sz w:val="32"/>
          <w:szCs w:val="32"/>
        </w:rPr>
        <w:t>套人才公寓，</w:t>
      </w:r>
      <w:r>
        <w:rPr>
          <w:rFonts w:ascii="Times New Roman" w:eastAsia="方正仿宋简体" w:hAnsi="Times New Roman" w:hint="eastAsia"/>
          <w:b/>
          <w:sz w:val="32"/>
          <w:szCs w:val="32"/>
          <w:lang w:val="zh-CN"/>
        </w:rPr>
        <w:t>兑现</w:t>
      </w:r>
      <w:r>
        <w:rPr>
          <w:rFonts w:ascii="Times New Roman" w:eastAsia="方正仿宋简体" w:hAnsi="Times New Roman"/>
          <w:b/>
          <w:sz w:val="32"/>
          <w:szCs w:val="32"/>
        </w:rPr>
        <w:t>132</w:t>
      </w:r>
      <w:r>
        <w:rPr>
          <w:rFonts w:ascii="Times New Roman" w:eastAsia="方正仿宋简体" w:hAnsi="Times New Roman" w:hint="eastAsia"/>
          <w:b/>
          <w:sz w:val="32"/>
          <w:szCs w:val="32"/>
          <w:lang w:val="zh-CN"/>
        </w:rPr>
        <w:t>万元人才津贴，从第三军医大引进的江成博士到岗即任县医院院长助理，</w:t>
      </w:r>
      <w:r>
        <w:rPr>
          <w:rFonts w:ascii="Times New Roman" w:eastAsia="方正仿宋简体" w:hAnsi="Times New Roman"/>
          <w:b/>
          <w:sz w:val="32"/>
          <w:szCs w:val="32"/>
          <w:lang w:val="zh-CN"/>
        </w:rPr>
        <w:t>2</w:t>
      </w:r>
      <w:r>
        <w:rPr>
          <w:rFonts w:ascii="Times New Roman" w:eastAsia="方正仿宋简体" w:hAnsi="Times New Roman" w:hint="eastAsia"/>
          <w:b/>
          <w:sz w:val="32"/>
          <w:szCs w:val="32"/>
          <w:lang w:val="zh-CN"/>
        </w:rPr>
        <w:t>名优秀人才被推荐为市人大代表和县政协委员，县医院</w:t>
      </w:r>
      <w:r>
        <w:rPr>
          <w:rFonts w:ascii="Times New Roman" w:eastAsia="方正仿宋简体" w:hAnsi="Times New Roman" w:hint="eastAsia"/>
          <w:b/>
          <w:sz w:val="32"/>
          <w:szCs w:val="32"/>
        </w:rPr>
        <w:t>为董勤建、梁博开设专门科室</w:t>
      </w:r>
      <w:r>
        <w:rPr>
          <w:rFonts w:ascii="Times New Roman" w:eastAsia="方正仿宋简体" w:hAnsi="Times New Roman" w:hint="eastAsia"/>
          <w:b/>
          <w:sz w:val="32"/>
          <w:szCs w:val="32"/>
          <w:lang w:val="zh-CN"/>
        </w:rPr>
        <w:t>，县电视台为采编人才景瑞均成立工作室。</w:t>
      </w:r>
    </w:p>
    <w:p w:rsidR="005C7368" w:rsidRDefault="005C7368" w:rsidP="00F212C7">
      <w:pPr>
        <w:widowControl w:val="0"/>
        <w:spacing w:after="0" w:line="560" w:lineRule="exact"/>
        <w:ind w:firstLineChars="196" w:firstLine="630"/>
        <w:jc w:val="both"/>
        <w:rPr>
          <w:rFonts w:ascii="Times New Roman" w:eastAsia="方正仿宋简体" w:hAnsi="Times New Roman"/>
          <w:b/>
          <w:sz w:val="32"/>
          <w:szCs w:val="32"/>
        </w:rPr>
      </w:pPr>
      <w:r>
        <w:rPr>
          <w:rFonts w:ascii="Times New Roman" w:eastAsia="方正仿宋简体" w:hAnsi="Times New Roman" w:hint="eastAsia"/>
          <w:b/>
          <w:sz w:val="32"/>
          <w:szCs w:val="32"/>
        </w:rPr>
        <w:t>仪陇是一座生机盎然的活力之城，一处海纳百川的包容之地，一个心安所向的舒适之家。山清、水秀、城洁、人和，古朴的客家民居和友善的仪陇人民，让来者由衷感叹：</w:t>
      </w:r>
      <w:r>
        <w:rPr>
          <w:rFonts w:ascii="Times New Roman" w:eastAsia="方正仿宋简体" w:hAnsi="Times New Roman"/>
          <w:b/>
          <w:sz w:val="32"/>
          <w:szCs w:val="32"/>
        </w:rPr>
        <w:t>“</w:t>
      </w:r>
      <w:r>
        <w:rPr>
          <w:rFonts w:ascii="Times New Roman" w:eastAsia="方正仿宋简体" w:hAnsi="Times New Roman" w:hint="eastAsia"/>
          <w:b/>
          <w:sz w:val="32"/>
          <w:szCs w:val="32"/>
        </w:rPr>
        <w:t>从来不知身是客，来此即是方州人</w:t>
      </w:r>
      <w:r>
        <w:rPr>
          <w:rFonts w:ascii="Times New Roman" w:eastAsia="方正仿宋简体" w:hAnsi="Times New Roman"/>
          <w:b/>
          <w:sz w:val="32"/>
          <w:szCs w:val="32"/>
        </w:rPr>
        <w:t>”</w:t>
      </w:r>
      <w:r>
        <w:rPr>
          <w:rFonts w:ascii="Times New Roman" w:eastAsia="方正仿宋简体" w:hAnsi="Times New Roman" w:hint="eastAsia"/>
          <w:b/>
          <w:sz w:val="32"/>
          <w:szCs w:val="32"/>
        </w:rPr>
        <w:t>。</w:t>
      </w:r>
    </w:p>
    <w:p w:rsidR="005C7368" w:rsidRDefault="005C7368" w:rsidP="00F212C7">
      <w:pPr>
        <w:widowControl w:val="0"/>
        <w:spacing w:after="0" w:line="560" w:lineRule="exact"/>
        <w:ind w:firstLineChars="196" w:firstLine="630"/>
        <w:jc w:val="both"/>
        <w:rPr>
          <w:rFonts w:ascii="Times New Roman" w:eastAsia="方正仿宋简体" w:hAnsi="Times New Roman"/>
          <w:b/>
          <w:sz w:val="32"/>
          <w:szCs w:val="32"/>
        </w:rPr>
      </w:pPr>
      <w:r>
        <w:rPr>
          <w:rFonts w:ascii="Times New Roman" w:eastAsia="方正仿宋简体" w:hAnsi="Times New Roman" w:hint="eastAsia"/>
          <w:b/>
          <w:sz w:val="32"/>
          <w:szCs w:val="32"/>
        </w:rPr>
        <w:t>小城大爱，除了幸福，一无所有。</w:t>
      </w:r>
    </w:p>
    <w:p w:rsidR="005C7368" w:rsidRDefault="005C7368">
      <w:pPr>
        <w:widowControl w:val="0"/>
        <w:spacing w:after="0" w:line="540" w:lineRule="exact"/>
        <w:ind w:firstLineChars="196" w:firstLine="630"/>
        <w:jc w:val="both"/>
        <w:rPr>
          <w:rFonts w:ascii="Times New Roman" w:eastAsia="方正仿宋简体" w:hAnsi="Times New Roman"/>
          <w:b/>
          <w:sz w:val="32"/>
          <w:szCs w:val="32"/>
        </w:rPr>
      </w:pPr>
    </w:p>
    <w:sectPr w:rsidR="005C7368" w:rsidSect="00A05C4F">
      <w:footerReference w:type="even" r:id="rId6"/>
      <w:footerReference w:type="default" r:id="rId7"/>
      <w:pgSz w:w="11906" w:h="16838" w:code="9"/>
      <w:pgMar w:top="2211" w:right="1531" w:bottom="1871" w:left="1531" w:header="992" w:footer="141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368" w:rsidRDefault="005C7368" w:rsidP="008D5878">
      <w:pPr>
        <w:spacing w:after="0"/>
      </w:pPr>
      <w:r>
        <w:separator/>
      </w:r>
    </w:p>
  </w:endnote>
  <w:endnote w:type="continuationSeparator" w:id="0">
    <w:p w:rsidR="005C7368" w:rsidRDefault="005C7368" w:rsidP="008D587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368" w:rsidRDefault="005C7368" w:rsidP="00A05C4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7368" w:rsidRDefault="005C7368" w:rsidP="00A05C4F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368" w:rsidRPr="00A05C4F" w:rsidRDefault="005C7368" w:rsidP="00A05C4F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b/>
        <w:sz w:val="24"/>
        <w:szCs w:val="24"/>
      </w:rPr>
    </w:pPr>
    <w:r w:rsidRPr="00A05C4F">
      <w:rPr>
        <w:rStyle w:val="PageNumber"/>
        <w:rFonts w:ascii="Times New Roman" w:hAnsi="Times New Roman"/>
        <w:b/>
        <w:sz w:val="24"/>
        <w:szCs w:val="24"/>
      </w:rPr>
      <w:fldChar w:fldCharType="begin"/>
    </w:r>
    <w:r w:rsidRPr="00A05C4F">
      <w:rPr>
        <w:rStyle w:val="PageNumber"/>
        <w:rFonts w:ascii="Times New Roman" w:hAnsi="Times New Roman"/>
        <w:b/>
        <w:sz w:val="24"/>
        <w:szCs w:val="24"/>
      </w:rPr>
      <w:instrText xml:space="preserve">PAGE  </w:instrText>
    </w:r>
    <w:r w:rsidRPr="00A05C4F">
      <w:rPr>
        <w:rStyle w:val="PageNumber"/>
        <w:rFonts w:ascii="Times New Roman" w:hAnsi="Times New Roman"/>
        <w:b/>
        <w:sz w:val="24"/>
        <w:szCs w:val="24"/>
      </w:rPr>
      <w:fldChar w:fldCharType="separate"/>
    </w:r>
    <w:r>
      <w:rPr>
        <w:rStyle w:val="PageNumber"/>
        <w:rFonts w:ascii="Times New Roman" w:hAnsi="Times New Roman"/>
        <w:b/>
        <w:noProof/>
        <w:sz w:val="24"/>
        <w:szCs w:val="24"/>
      </w:rPr>
      <w:t>2</w:t>
    </w:r>
    <w:r w:rsidRPr="00A05C4F">
      <w:rPr>
        <w:rStyle w:val="PageNumber"/>
        <w:rFonts w:ascii="Times New Roman" w:hAnsi="Times New Roman"/>
        <w:b/>
        <w:sz w:val="24"/>
        <w:szCs w:val="24"/>
      </w:rPr>
      <w:fldChar w:fldCharType="end"/>
    </w:r>
  </w:p>
  <w:p w:rsidR="005C7368" w:rsidRDefault="005C7368" w:rsidP="00A05C4F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368" w:rsidRDefault="005C7368" w:rsidP="008D5878">
      <w:pPr>
        <w:spacing w:after="0"/>
      </w:pPr>
      <w:r>
        <w:separator/>
      </w:r>
    </w:p>
  </w:footnote>
  <w:footnote w:type="continuationSeparator" w:id="0">
    <w:p w:rsidR="005C7368" w:rsidRDefault="005C7368" w:rsidP="008D587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335BC"/>
    <w:rsid w:val="00080DBF"/>
    <w:rsid w:val="00105903"/>
    <w:rsid w:val="00130129"/>
    <w:rsid w:val="001331F2"/>
    <w:rsid w:val="00184323"/>
    <w:rsid w:val="00323B43"/>
    <w:rsid w:val="00341E8F"/>
    <w:rsid w:val="00393640"/>
    <w:rsid w:val="003D37D8"/>
    <w:rsid w:val="003D4486"/>
    <w:rsid w:val="00426133"/>
    <w:rsid w:val="004358AB"/>
    <w:rsid w:val="004558B4"/>
    <w:rsid w:val="005367AF"/>
    <w:rsid w:val="005C7368"/>
    <w:rsid w:val="005E7508"/>
    <w:rsid w:val="00712D17"/>
    <w:rsid w:val="007A6482"/>
    <w:rsid w:val="007D2CB5"/>
    <w:rsid w:val="00854363"/>
    <w:rsid w:val="00856968"/>
    <w:rsid w:val="008740E4"/>
    <w:rsid w:val="008B7726"/>
    <w:rsid w:val="008D5878"/>
    <w:rsid w:val="009217A5"/>
    <w:rsid w:val="00936289"/>
    <w:rsid w:val="00965948"/>
    <w:rsid w:val="00A05C4F"/>
    <w:rsid w:val="00AB3BB8"/>
    <w:rsid w:val="00AC2216"/>
    <w:rsid w:val="00B15B20"/>
    <w:rsid w:val="00B80FBE"/>
    <w:rsid w:val="00D31D50"/>
    <w:rsid w:val="00D3362D"/>
    <w:rsid w:val="00E22E62"/>
    <w:rsid w:val="00F157B3"/>
    <w:rsid w:val="00F212C7"/>
    <w:rsid w:val="00F636C6"/>
    <w:rsid w:val="00F6608A"/>
    <w:rsid w:val="00F970D5"/>
    <w:rsid w:val="03073025"/>
    <w:rsid w:val="06F01F74"/>
    <w:rsid w:val="0B353F9F"/>
    <w:rsid w:val="12FD6387"/>
    <w:rsid w:val="13E67F5F"/>
    <w:rsid w:val="14057A45"/>
    <w:rsid w:val="23A92614"/>
    <w:rsid w:val="427A3C94"/>
    <w:rsid w:val="48B728F3"/>
    <w:rsid w:val="615339A2"/>
    <w:rsid w:val="66DA19D4"/>
    <w:rsid w:val="77C46950"/>
    <w:rsid w:val="79F80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7AF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5367A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367AF"/>
    <w:rPr>
      <w:rFonts w:ascii="Tahoma" w:hAnsi="Tahoma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5367A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367AF"/>
    <w:rPr>
      <w:rFonts w:ascii="Tahoma" w:hAnsi="Tahoma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A05C4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171</Words>
  <Characters>980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</dc:title>
  <dc:subject/>
  <dc:creator>Administrator</dc:creator>
  <cp:keywords/>
  <dc:description/>
  <cp:lastModifiedBy>User</cp:lastModifiedBy>
  <cp:revision>2</cp:revision>
  <cp:lastPrinted>2017-03-31T11:38:00Z</cp:lastPrinted>
  <dcterms:created xsi:type="dcterms:W3CDTF">2018-03-21T02:12:00Z</dcterms:created>
  <dcterms:modified xsi:type="dcterms:W3CDTF">2018-03-21T02:12:00Z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