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margin" w:tblpXSpec="center" w:tblpY="-397"/>
        <w:tblW w:w="15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180"/>
        <w:gridCol w:w="1280"/>
        <w:gridCol w:w="2920"/>
        <w:gridCol w:w="1400"/>
        <w:gridCol w:w="1600"/>
        <w:gridCol w:w="2680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附件1：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44"/>
                <w:szCs w:val="44"/>
              </w:rPr>
              <w:t>绵阳高新区学校公开选调小学教师职位需求表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5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招聘单位（公章）：</w:t>
            </w:r>
          </w:p>
        </w:tc>
        <w:tc>
          <w:tcPr>
            <w:tcW w:w="29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主管部门（公章）：高新区党群工作部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0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80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 xml:space="preserve">招聘单位 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2920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年龄条件</w:t>
            </w:r>
          </w:p>
        </w:tc>
        <w:tc>
          <w:tcPr>
            <w:tcW w:w="1400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7300" w:type="dxa"/>
            <w:gridSpan w:val="3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8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8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92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6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30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职称资质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1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高新区各学校</w:t>
            </w: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小学语文</w:t>
            </w:r>
          </w:p>
        </w:tc>
        <w:tc>
          <w:tcPr>
            <w:tcW w:w="29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35周岁以下；市级及以上骨干教师、市级及以上赛课二等奖及以上人员可放宽至40岁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16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本科及以上学历</w:t>
            </w:r>
          </w:p>
        </w:tc>
        <w:tc>
          <w:tcPr>
            <w:tcW w:w="26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30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取得教育行政主管部门颁发的小学及以上教师资格证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18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小学美术</w:t>
            </w:r>
          </w:p>
        </w:tc>
        <w:tc>
          <w:tcPr>
            <w:tcW w:w="292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6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68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02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18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小学英语</w:t>
            </w:r>
          </w:p>
        </w:tc>
        <w:tc>
          <w:tcPr>
            <w:tcW w:w="292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6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68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02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1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高新区各学校</w:t>
            </w: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小学体育</w:t>
            </w:r>
          </w:p>
        </w:tc>
        <w:tc>
          <w:tcPr>
            <w:tcW w:w="29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35周岁以下；市级及以上骨干教师、市级及以上赛课二等奖及以上人员可放宽至40岁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6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本科及以上学历</w:t>
            </w:r>
          </w:p>
        </w:tc>
        <w:tc>
          <w:tcPr>
            <w:tcW w:w="26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30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取得教育行政主管部门颁发的小学及以上教师资格证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18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小学数学</w:t>
            </w:r>
          </w:p>
        </w:tc>
        <w:tc>
          <w:tcPr>
            <w:tcW w:w="292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6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68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02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18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小学音乐</w:t>
            </w:r>
          </w:p>
        </w:tc>
        <w:tc>
          <w:tcPr>
            <w:tcW w:w="292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60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68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02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50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D3500"/>
    <w:rsid w:val="751D35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lang w:bidi="ar-SA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2018-06-07T14:20:00Z</dcterms:created>
  <dc:creator>太阳黑子1382325592</dc:creator>
  <cp:lastModifiedBy>太阳黑子1382325592</cp:lastModifiedBy>
  <dcterms:modified xsi:type="dcterms:W3CDTF">2018-06-07T14:20:31Z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