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214" w:rsidRDefault="00DE2214" w:rsidP="00DE2214">
      <w:pPr>
        <w:ind w:firstLineChars="0" w:firstLine="0"/>
      </w:pPr>
      <w:r>
        <w:rPr>
          <w:rFonts w:hint="eastAsia"/>
        </w:rPr>
        <w:t>附件</w:t>
      </w:r>
      <w:r>
        <w:rPr>
          <w:rFonts w:hint="eastAsia"/>
        </w:rPr>
        <w:t>1</w:t>
      </w:r>
    </w:p>
    <w:p w:rsidR="00DE2214" w:rsidRPr="00C4226D" w:rsidRDefault="00DE2214" w:rsidP="00DE2214">
      <w:pPr>
        <w:ind w:firstLineChars="0" w:firstLine="720"/>
        <w:jc w:val="center"/>
        <w:rPr>
          <w:rFonts w:ascii="方正小标宋简体" w:eastAsia="方正小标宋简体"/>
          <w:sz w:val="36"/>
          <w:szCs w:val="36"/>
        </w:rPr>
      </w:pPr>
      <w:r w:rsidRPr="00C4226D">
        <w:rPr>
          <w:rFonts w:ascii="方正小标宋简体" w:eastAsia="方正小标宋简体" w:hint="eastAsia"/>
          <w:sz w:val="36"/>
          <w:szCs w:val="36"/>
        </w:rPr>
        <w:t>成都市国土资源信息中心公开招聘编外（聘用）专业技术人员岗位和条件要求表</w:t>
      </w:r>
    </w:p>
    <w:tbl>
      <w:tblPr>
        <w:tblW w:w="5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1154"/>
        <w:gridCol w:w="1339"/>
        <w:gridCol w:w="1758"/>
        <w:gridCol w:w="996"/>
        <w:gridCol w:w="8653"/>
      </w:tblGrid>
      <w:tr w:rsidR="00DE2214" w:rsidRPr="00A35FD5" w:rsidTr="00DE1DA8">
        <w:trPr>
          <w:jc w:val="center"/>
        </w:trPr>
        <w:tc>
          <w:tcPr>
            <w:tcW w:w="255" w:type="pct"/>
            <w:vAlign w:val="center"/>
          </w:tcPr>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序号</w:t>
            </w:r>
          </w:p>
        </w:tc>
        <w:tc>
          <w:tcPr>
            <w:tcW w:w="394" w:type="pct"/>
            <w:vAlign w:val="center"/>
          </w:tcPr>
          <w:p w:rsidR="00DE2214"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岗位</w:t>
            </w:r>
          </w:p>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名称</w:t>
            </w:r>
          </w:p>
        </w:tc>
        <w:tc>
          <w:tcPr>
            <w:tcW w:w="457" w:type="pct"/>
            <w:vAlign w:val="center"/>
          </w:tcPr>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岗位</w:t>
            </w:r>
          </w:p>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数量</w:t>
            </w:r>
          </w:p>
        </w:tc>
        <w:tc>
          <w:tcPr>
            <w:tcW w:w="600" w:type="pct"/>
            <w:vAlign w:val="center"/>
          </w:tcPr>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专业要求</w:t>
            </w:r>
          </w:p>
        </w:tc>
        <w:tc>
          <w:tcPr>
            <w:tcW w:w="340" w:type="pct"/>
            <w:vAlign w:val="center"/>
          </w:tcPr>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学历要求</w:t>
            </w:r>
          </w:p>
        </w:tc>
        <w:tc>
          <w:tcPr>
            <w:tcW w:w="2953" w:type="pct"/>
            <w:vAlign w:val="center"/>
          </w:tcPr>
          <w:p w:rsidR="00DE2214" w:rsidRPr="00C4226D" w:rsidRDefault="00DE2214" w:rsidP="00DE1DA8">
            <w:pPr>
              <w:adjustRightInd w:val="0"/>
              <w:snapToGrid w:val="0"/>
              <w:ind w:firstLineChars="0" w:firstLine="0"/>
              <w:contextualSpacing/>
              <w:jc w:val="center"/>
              <w:rPr>
                <w:rFonts w:ascii="方正黑体简体" w:eastAsia="方正黑体简体"/>
                <w:sz w:val="28"/>
                <w:szCs w:val="28"/>
              </w:rPr>
            </w:pPr>
            <w:r w:rsidRPr="00C4226D">
              <w:rPr>
                <w:rFonts w:ascii="方正黑体简体" w:eastAsia="方正黑体简体" w:hint="eastAsia"/>
                <w:sz w:val="28"/>
                <w:szCs w:val="28"/>
              </w:rPr>
              <w:t>其他条件要求</w:t>
            </w:r>
          </w:p>
        </w:tc>
      </w:tr>
      <w:tr w:rsidR="00DE2214" w:rsidRPr="00A35FD5" w:rsidTr="00DE1DA8">
        <w:trPr>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1</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系统应用</w:t>
            </w:r>
            <w:r w:rsidRPr="00C4226D">
              <w:rPr>
                <w:rFonts w:hint="eastAsia"/>
                <w:sz w:val="28"/>
                <w:szCs w:val="28"/>
              </w:rPr>
              <w:t>A</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计算机</w:t>
            </w:r>
          </w:p>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专科以上</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1</w:t>
            </w:r>
            <w:r w:rsidRPr="00C4226D">
              <w:rPr>
                <w:sz w:val="28"/>
                <w:szCs w:val="28"/>
              </w:rPr>
              <w:t>.</w:t>
            </w:r>
            <w:r w:rsidRPr="00C4226D">
              <w:rPr>
                <w:sz w:val="28"/>
                <w:szCs w:val="28"/>
              </w:rPr>
              <w:t>熟悉</w:t>
            </w:r>
            <w:r w:rsidRPr="00C4226D">
              <w:rPr>
                <w:sz w:val="28"/>
                <w:szCs w:val="28"/>
              </w:rPr>
              <w:t>.NET</w:t>
            </w:r>
            <w:r w:rsidRPr="00C4226D">
              <w:rPr>
                <w:sz w:val="28"/>
                <w:szCs w:val="28"/>
              </w:rPr>
              <w:t>开发平台，掌握</w:t>
            </w:r>
            <w:r w:rsidRPr="00C4226D">
              <w:rPr>
                <w:sz w:val="28"/>
                <w:szCs w:val="28"/>
              </w:rPr>
              <w:t>VS</w:t>
            </w:r>
            <w:r w:rsidRPr="00C4226D">
              <w:rPr>
                <w:sz w:val="28"/>
                <w:szCs w:val="28"/>
              </w:rPr>
              <w:t>常用开发工具；</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2</w:t>
            </w:r>
            <w:r w:rsidRPr="00C4226D">
              <w:rPr>
                <w:sz w:val="28"/>
                <w:szCs w:val="28"/>
              </w:rPr>
              <w:t>.</w:t>
            </w:r>
            <w:r w:rsidRPr="00C4226D">
              <w:rPr>
                <w:sz w:val="28"/>
                <w:szCs w:val="28"/>
              </w:rPr>
              <w:t>熟悉软件项目相关技术标准，对标准规范有良好的把握；</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3</w:t>
            </w:r>
            <w:r w:rsidRPr="00C4226D">
              <w:rPr>
                <w:sz w:val="28"/>
                <w:szCs w:val="28"/>
              </w:rPr>
              <w:t>.</w:t>
            </w:r>
            <w:r w:rsidRPr="00C4226D">
              <w:rPr>
                <w:sz w:val="28"/>
                <w:szCs w:val="28"/>
              </w:rPr>
              <w:t>熟悉大型数据库如</w:t>
            </w:r>
            <w:r w:rsidRPr="00C4226D">
              <w:rPr>
                <w:sz w:val="28"/>
                <w:szCs w:val="28"/>
              </w:rPr>
              <w:t xml:space="preserve"> Oracle</w:t>
            </w:r>
            <w:r w:rsidRPr="00C4226D">
              <w:rPr>
                <w:sz w:val="28"/>
                <w:szCs w:val="28"/>
              </w:rPr>
              <w:t>的管理和维护；</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4</w:t>
            </w:r>
            <w:r w:rsidRPr="00C4226D">
              <w:rPr>
                <w:sz w:val="28"/>
                <w:szCs w:val="28"/>
              </w:rPr>
              <w:t>.</w:t>
            </w:r>
            <w:r w:rsidRPr="00C4226D">
              <w:rPr>
                <w:sz w:val="28"/>
                <w:szCs w:val="28"/>
              </w:rPr>
              <w:t>具备较强的沟通能力</w:t>
            </w:r>
            <w:r w:rsidRPr="00C4226D">
              <w:rPr>
                <w:rFonts w:hint="eastAsia"/>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5.</w:t>
            </w:r>
            <w:r w:rsidRPr="00C4226D">
              <w:rPr>
                <w:sz w:val="28"/>
                <w:szCs w:val="28"/>
              </w:rPr>
              <w:t>具备软件项目运</w:t>
            </w:r>
            <w:proofErr w:type="gramStart"/>
            <w:r w:rsidRPr="00C4226D">
              <w:rPr>
                <w:sz w:val="28"/>
                <w:szCs w:val="28"/>
              </w:rPr>
              <w:t>维管理</w:t>
            </w:r>
            <w:proofErr w:type="gramEnd"/>
            <w:r w:rsidRPr="00C4226D">
              <w:rPr>
                <w:sz w:val="28"/>
                <w:szCs w:val="28"/>
              </w:rPr>
              <w:t>知识和经验</w:t>
            </w:r>
            <w:r w:rsidRPr="00C4226D">
              <w:rPr>
                <w:rFonts w:hint="eastAsia"/>
                <w:sz w:val="28"/>
                <w:szCs w:val="28"/>
              </w:rPr>
              <w:t>的优先</w:t>
            </w:r>
            <w:r w:rsidRPr="00C4226D">
              <w:rPr>
                <w:sz w:val="28"/>
                <w:szCs w:val="28"/>
              </w:rPr>
              <w:t>。</w:t>
            </w:r>
          </w:p>
        </w:tc>
      </w:tr>
      <w:tr w:rsidR="00DE2214" w:rsidRPr="00A35FD5" w:rsidTr="00DE1DA8">
        <w:trPr>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2</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信息安全</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计算机</w:t>
            </w:r>
          </w:p>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专科以上</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sz w:val="28"/>
                <w:szCs w:val="28"/>
              </w:rPr>
              <w:t>1.</w:t>
            </w:r>
            <w:r w:rsidRPr="00C4226D">
              <w:rPr>
                <w:sz w:val="28"/>
                <w:szCs w:val="28"/>
              </w:rPr>
              <w:t>具备一年以上信息安全服务或信息安全测评工作经验；</w:t>
            </w:r>
          </w:p>
          <w:p w:rsidR="00DE2214" w:rsidRPr="00C4226D" w:rsidRDefault="00DE2214" w:rsidP="00DE1DA8">
            <w:pPr>
              <w:adjustRightInd w:val="0"/>
              <w:snapToGrid w:val="0"/>
              <w:ind w:firstLineChars="0" w:firstLine="0"/>
              <w:contextualSpacing/>
              <w:rPr>
                <w:sz w:val="28"/>
                <w:szCs w:val="28"/>
              </w:rPr>
            </w:pPr>
            <w:r w:rsidRPr="00C4226D">
              <w:rPr>
                <w:sz w:val="28"/>
                <w:szCs w:val="28"/>
              </w:rPr>
              <w:t>2.</w:t>
            </w:r>
            <w:r w:rsidRPr="00C4226D">
              <w:rPr>
                <w:sz w:val="28"/>
                <w:szCs w:val="28"/>
              </w:rPr>
              <w:t>熟悉信息安全知识体系；</w:t>
            </w:r>
          </w:p>
          <w:p w:rsidR="00DE2214" w:rsidRPr="00C4226D" w:rsidRDefault="00DE2214" w:rsidP="00DE1DA8">
            <w:pPr>
              <w:adjustRightInd w:val="0"/>
              <w:snapToGrid w:val="0"/>
              <w:ind w:firstLineChars="0" w:firstLine="0"/>
              <w:contextualSpacing/>
              <w:rPr>
                <w:sz w:val="28"/>
                <w:szCs w:val="28"/>
              </w:rPr>
            </w:pPr>
            <w:r w:rsidRPr="00C4226D">
              <w:rPr>
                <w:sz w:val="28"/>
                <w:szCs w:val="28"/>
              </w:rPr>
              <w:t>3.</w:t>
            </w:r>
            <w:r w:rsidRPr="00C4226D">
              <w:rPr>
                <w:sz w:val="28"/>
                <w:szCs w:val="28"/>
              </w:rPr>
              <w:t>熟悉软件架构与硬件架构；</w:t>
            </w:r>
          </w:p>
          <w:p w:rsidR="00DE2214" w:rsidRPr="00C4226D" w:rsidRDefault="00DE2214" w:rsidP="00DE1DA8">
            <w:pPr>
              <w:adjustRightInd w:val="0"/>
              <w:snapToGrid w:val="0"/>
              <w:ind w:firstLineChars="0" w:firstLine="0"/>
              <w:contextualSpacing/>
              <w:rPr>
                <w:sz w:val="28"/>
                <w:szCs w:val="28"/>
              </w:rPr>
            </w:pPr>
            <w:r w:rsidRPr="00C4226D">
              <w:rPr>
                <w:sz w:val="28"/>
                <w:szCs w:val="28"/>
              </w:rPr>
              <w:t>4.</w:t>
            </w:r>
            <w:r w:rsidRPr="00C4226D">
              <w:rPr>
                <w:sz w:val="28"/>
                <w:szCs w:val="28"/>
              </w:rPr>
              <w:t>能对防火墙、</w:t>
            </w:r>
            <w:r w:rsidRPr="00C4226D">
              <w:rPr>
                <w:sz w:val="28"/>
                <w:szCs w:val="28"/>
              </w:rPr>
              <w:t>UTM</w:t>
            </w:r>
            <w:r w:rsidRPr="00C4226D">
              <w:rPr>
                <w:sz w:val="28"/>
                <w:szCs w:val="28"/>
              </w:rPr>
              <w:t>、</w:t>
            </w:r>
            <w:r w:rsidRPr="00C4226D">
              <w:rPr>
                <w:rFonts w:hint="eastAsia"/>
                <w:sz w:val="28"/>
                <w:szCs w:val="28"/>
              </w:rPr>
              <w:t>IDS/</w:t>
            </w:r>
            <w:r w:rsidRPr="00C4226D">
              <w:rPr>
                <w:sz w:val="28"/>
                <w:szCs w:val="28"/>
              </w:rPr>
              <w:t>IPS</w:t>
            </w:r>
            <w:r w:rsidRPr="00C4226D">
              <w:rPr>
                <w:sz w:val="28"/>
                <w:szCs w:val="28"/>
              </w:rPr>
              <w:t>、防病毒网关、漏洞扫描、网闸、</w:t>
            </w:r>
            <w:r w:rsidRPr="00C4226D">
              <w:rPr>
                <w:rFonts w:hint="eastAsia"/>
                <w:sz w:val="28"/>
                <w:szCs w:val="28"/>
              </w:rPr>
              <w:t>数据交换系统、</w:t>
            </w:r>
            <w:r w:rsidRPr="00C4226D">
              <w:rPr>
                <w:sz w:val="28"/>
                <w:szCs w:val="28"/>
              </w:rPr>
              <w:t>数据库审计</w:t>
            </w:r>
            <w:r w:rsidRPr="00C4226D">
              <w:rPr>
                <w:rFonts w:hint="eastAsia"/>
                <w:sz w:val="28"/>
                <w:szCs w:val="28"/>
              </w:rPr>
              <w:t>、</w:t>
            </w:r>
            <w:r w:rsidRPr="00C4226D">
              <w:rPr>
                <w:rFonts w:hint="eastAsia"/>
                <w:sz w:val="28"/>
                <w:szCs w:val="28"/>
              </w:rPr>
              <w:t>CA</w:t>
            </w:r>
            <w:r w:rsidRPr="00C4226D">
              <w:rPr>
                <w:rFonts w:hint="eastAsia"/>
                <w:sz w:val="28"/>
                <w:szCs w:val="28"/>
              </w:rPr>
              <w:t>系统</w:t>
            </w:r>
            <w:r w:rsidRPr="00C4226D">
              <w:rPr>
                <w:sz w:val="28"/>
                <w:szCs w:val="28"/>
              </w:rPr>
              <w:t>做基本</w:t>
            </w:r>
            <w:r w:rsidRPr="00C4226D">
              <w:rPr>
                <w:rFonts w:hint="eastAsia"/>
                <w:sz w:val="28"/>
                <w:szCs w:val="28"/>
              </w:rPr>
              <w:t>操作与</w:t>
            </w:r>
            <w:r w:rsidRPr="00C4226D">
              <w:rPr>
                <w:sz w:val="28"/>
                <w:szCs w:val="28"/>
              </w:rPr>
              <w:t>配置；</w:t>
            </w:r>
          </w:p>
          <w:p w:rsidR="00DE2214" w:rsidRPr="00C4226D" w:rsidRDefault="00DE2214" w:rsidP="00DE1DA8">
            <w:pPr>
              <w:adjustRightInd w:val="0"/>
              <w:snapToGrid w:val="0"/>
              <w:ind w:firstLineChars="0" w:firstLine="0"/>
              <w:contextualSpacing/>
              <w:rPr>
                <w:sz w:val="28"/>
                <w:szCs w:val="28"/>
              </w:rPr>
            </w:pPr>
            <w:r w:rsidRPr="00C4226D">
              <w:rPr>
                <w:sz w:val="28"/>
                <w:szCs w:val="28"/>
              </w:rPr>
              <w:t>5.</w:t>
            </w:r>
            <w:r w:rsidRPr="00C4226D">
              <w:rPr>
                <w:sz w:val="28"/>
                <w:szCs w:val="28"/>
              </w:rPr>
              <w:t>熟悉常见的操作系统、中间件、</w:t>
            </w:r>
            <w:r w:rsidRPr="00C4226D">
              <w:rPr>
                <w:sz w:val="28"/>
                <w:szCs w:val="28"/>
              </w:rPr>
              <w:t>Web</w:t>
            </w:r>
            <w:r w:rsidRPr="00C4226D">
              <w:rPr>
                <w:sz w:val="28"/>
                <w:szCs w:val="28"/>
              </w:rPr>
              <w:t>开发代码，可判断常见的</w:t>
            </w:r>
            <w:r w:rsidRPr="00C4226D">
              <w:rPr>
                <w:sz w:val="28"/>
                <w:szCs w:val="28"/>
              </w:rPr>
              <w:t>SQL</w:t>
            </w:r>
            <w:r w:rsidRPr="00C4226D">
              <w:rPr>
                <w:sz w:val="28"/>
                <w:szCs w:val="28"/>
              </w:rPr>
              <w:t>注入、</w:t>
            </w:r>
            <w:r w:rsidRPr="00C4226D">
              <w:rPr>
                <w:sz w:val="28"/>
                <w:szCs w:val="28"/>
              </w:rPr>
              <w:t>CC</w:t>
            </w:r>
            <w:r w:rsidRPr="00C4226D">
              <w:rPr>
                <w:sz w:val="28"/>
                <w:szCs w:val="28"/>
              </w:rPr>
              <w:t>攻击、</w:t>
            </w:r>
            <w:r w:rsidRPr="00C4226D">
              <w:rPr>
                <w:sz w:val="28"/>
                <w:szCs w:val="28"/>
              </w:rPr>
              <w:t>DDoS</w:t>
            </w:r>
            <w:r w:rsidRPr="00C4226D">
              <w:rPr>
                <w:sz w:val="28"/>
                <w:szCs w:val="28"/>
              </w:rPr>
              <w:t>攻击、爬虫攻击代码；</w:t>
            </w:r>
          </w:p>
          <w:p w:rsidR="00DE2214" w:rsidRPr="00C4226D" w:rsidRDefault="00DE2214" w:rsidP="00DE1DA8">
            <w:pPr>
              <w:adjustRightInd w:val="0"/>
              <w:snapToGrid w:val="0"/>
              <w:ind w:firstLineChars="0" w:firstLine="0"/>
              <w:contextualSpacing/>
              <w:rPr>
                <w:sz w:val="28"/>
                <w:szCs w:val="28"/>
              </w:rPr>
            </w:pPr>
            <w:r w:rsidRPr="00C4226D">
              <w:rPr>
                <w:sz w:val="28"/>
                <w:szCs w:val="28"/>
              </w:rPr>
              <w:t>6.</w:t>
            </w:r>
            <w:r w:rsidRPr="00C4226D">
              <w:rPr>
                <w:sz w:val="28"/>
                <w:szCs w:val="28"/>
              </w:rPr>
              <w:t>能独立的对安全情况进行监控与处理。</w:t>
            </w:r>
          </w:p>
        </w:tc>
      </w:tr>
      <w:tr w:rsidR="00DE2214" w:rsidRPr="00A35FD5" w:rsidTr="00DE1DA8">
        <w:trPr>
          <w:trHeight w:val="5228"/>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lastRenderedPageBreak/>
              <w:t>3</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网络管理</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计算机</w:t>
            </w:r>
          </w:p>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专科以上</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1.</w:t>
            </w:r>
            <w:r w:rsidRPr="00C4226D">
              <w:rPr>
                <w:rFonts w:hint="eastAsia"/>
                <w:sz w:val="28"/>
                <w:szCs w:val="28"/>
              </w:rPr>
              <w:t>熟悉计算机网络知识体系；</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2.</w:t>
            </w:r>
            <w:r w:rsidRPr="00C4226D">
              <w:rPr>
                <w:rFonts w:hint="eastAsia"/>
                <w:sz w:val="28"/>
                <w:szCs w:val="28"/>
              </w:rPr>
              <w:t>熟练操作思科和华为的交换机、路由器、</w:t>
            </w:r>
            <w:r w:rsidRPr="00C4226D">
              <w:rPr>
                <w:rFonts w:hint="eastAsia"/>
                <w:sz w:val="28"/>
                <w:szCs w:val="28"/>
              </w:rPr>
              <w:t>VPN</w:t>
            </w:r>
            <w:r w:rsidRPr="00C4226D">
              <w:rPr>
                <w:rFonts w:hint="eastAsia"/>
                <w:sz w:val="28"/>
                <w:szCs w:val="28"/>
              </w:rPr>
              <w:t>等常见网络设备；</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3.</w:t>
            </w:r>
            <w:r w:rsidRPr="00C4226D">
              <w:rPr>
                <w:rFonts w:hint="eastAsia"/>
                <w:sz w:val="28"/>
                <w:szCs w:val="28"/>
              </w:rPr>
              <w:t>熟练配置子网、</w:t>
            </w:r>
            <w:r w:rsidRPr="00C4226D">
              <w:rPr>
                <w:rFonts w:hint="eastAsia"/>
                <w:sz w:val="28"/>
                <w:szCs w:val="28"/>
              </w:rPr>
              <w:t>VLAN</w:t>
            </w:r>
            <w:r w:rsidRPr="00C4226D">
              <w:rPr>
                <w:rFonts w:hint="eastAsia"/>
                <w:sz w:val="28"/>
                <w:szCs w:val="28"/>
              </w:rPr>
              <w:t>、</w:t>
            </w:r>
            <w:r w:rsidRPr="00C4226D">
              <w:rPr>
                <w:rFonts w:hint="eastAsia"/>
                <w:sz w:val="28"/>
                <w:szCs w:val="28"/>
              </w:rPr>
              <w:t>IPv6</w:t>
            </w:r>
            <w:r w:rsidRPr="00C4226D">
              <w:rPr>
                <w:rFonts w:hint="eastAsia"/>
                <w:sz w:val="28"/>
                <w:szCs w:val="28"/>
              </w:rPr>
              <w:t>、</w:t>
            </w:r>
            <w:r w:rsidRPr="00C4226D">
              <w:rPr>
                <w:rFonts w:hint="eastAsia"/>
                <w:sz w:val="28"/>
                <w:szCs w:val="28"/>
              </w:rPr>
              <w:t>OSPF</w:t>
            </w:r>
            <w:r w:rsidRPr="00C4226D">
              <w:rPr>
                <w:rFonts w:hint="eastAsia"/>
                <w:sz w:val="28"/>
                <w:szCs w:val="28"/>
              </w:rPr>
              <w:t>、</w:t>
            </w:r>
            <w:r w:rsidRPr="00C4226D">
              <w:rPr>
                <w:rFonts w:hint="eastAsia"/>
                <w:sz w:val="28"/>
                <w:szCs w:val="28"/>
              </w:rPr>
              <w:t>NAT</w:t>
            </w:r>
            <w:r w:rsidRPr="00C4226D">
              <w:rPr>
                <w:rFonts w:hint="eastAsia"/>
                <w:sz w:val="28"/>
                <w:szCs w:val="28"/>
              </w:rPr>
              <w:t>、</w:t>
            </w:r>
            <w:r w:rsidRPr="00C4226D">
              <w:rPr>
                <w:rFonts w:hint="eastAsia"/>
                <w:sz w:val="28"/>
                <w:szCs w:val="28"/>
              </w:rPr>
              <w:t>ACL</w:t>
            </w:r>
            <w:r w:rsidRPr="00C4226D">
              <w:rPr>
                <w:rFonts w:hint="eastAsia"/>
                <w:sz w:val="28"/>
                <w:szCs w:val="28"/>
              </w:rPr>
              <w:t>、</w:t>
            </w:r>
            <w:r w:rsidRPr="00C4226D">
              <w:rPr>
                <w:rFonts w:hint="eastAsia"/>
                <w:sz w:val="28"/>
                <w:szCs w:val="28"/>
              </w:rPr>
              <w:t>SNMP</w:t>
            </w:r>
            <w:r w:rsidRPr="00C4226D">
              <w:rPr>
                <w:rFonts w:hint="eastAsia"/>
                <w:sz w:val="28"/>
                <w:szCs w:val="28"/>
              </w:rPr>
              <w:t>、</w:t>
            </w:r>
            <w:r w:rsidRPr="00C4226D">
              <w:rPr>
                <w:rFonts w:hint="eastAsia"/>
                <w:sz w:val="28"/>
                <w:szCs w:val="28"/>
              </w:rPr>
              <w:t>VPN</w:t>
            </w:r>
            <w:r w:rsidRPr="00C4226D">
              <w:rPr>
                <w:rFonts w:hint="eastAsia"/>
                <w:sz w:val="28"/>
                <w:szCs w:val="28"/>
              </w:rPr>
              <w:t>等常见协议或功能；</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4.</w:t>
            </w:r>
            <w:r w:rsidRPr="00C4226D">
              <w:rPr>
                <w:rFonts w:hint="eastAsia"/>
                <w:sz w:val="28"/>
                <w:szCs w:val="28"/>
              </w:rPr>
              <w:t>能对防火墙、</w:t>
            </w:r>
            <w:r w:rsidRPr="00C4226D">
              <w:rPr>
                <w:rFonts w:hint="eastAsia"/>
                <w:sz w:val="28"/>
                <w:szCs w:val="28"/>
              </w:rPr>
              <w:t>UTM</w:t>
            </w:r>
            <w:r w:rsidRPr="00C4226D">
              <w:rPr>
                <w:rFonts w:hint="eastAsia"/>
                <w:sz w:val="28"/>
                <w:szCs w:val="28"/>
              </w:rPr>
              <w:t>、</w:t>
            </w:r>
            <w:r w:rsidRPr="00C4226D">
              <w:rPr>
                <w:rFonts w:hint="eastAsia"/>
                <w:sz w:val="28"/>
                <w:szCs w:val="28"/>
              </w:rPr>
              <w:t>IPS</w:t>
            </w:r>
            <w:r w:rsidRPr="00C4226D">
              <w:rPr>
                <w:rFonts w:hint="eastAsia"/>
                <w:sz w:val="28"/>
                <w:szCs w:val="28"/>
              </w:rPr>
              <w:t>、防病毒网关、漏洞扫描、网闸、数据库审计做基本配置；</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5.</w:t>
            </w:r>
            <w:r w:rsidRPr="00C4226D">
              <w:rPr>
                <w:rFonts w:hint="eastAsia"/>
                <w:sz w:val="28"/>
                <w:szCs w:val="28"/>
              </w:rPr>
              <w:t>能独立的对网络情况进行监控与处理；</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6.</w:t>
            </w:r>
            <w:r w:rsidRPr="00C4226D">
              <w:rPr>
                <w:rFonts w:hint="eastAsia"/>
                <w:sz w:val="28"/>
                <w:szCs w:val="28"/>
              </w:rPr>
              <w:t>熟悉服务器、存储、操作系统安装与配置</w:t>
            </w:r>
            <w:r w:rsidRPr="00C4226D">
              <w:rPr>
                <w:rFonts w:hint="eastAsia"/>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7.</w:t>
            </w:r>
            <w:r w:rsidRPr="00C4226D">
              <w:rPr>
                <w:rFonts w:hint="eastAsia"/>
                <w:sz w:val="28"/>
                <w:szCs w:val="28"/>
              </w:rPr>
              <w:t>能熟练安装与配置计算机终端硬件设备</w:t>
            </w:r>
            <w:r w:rsidRPr="00C4226D">
              <w:rPr>
                <w:rFonts w:hint="eastAsia"/>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8.</w:t>
            </w:r>
            <w:r w:rsidRPr="00C4226D">
              <w:rPr>
                <w:rFonts w:hint="eastAsia"/>
                <w:sz w:val="28"/>
                <w:szCs w:val="28"/>
              </w:rPr>
              <w:t>了解机房基础环境，了解视频会议系统与多媒体会议系统。</w:t>
            </w:r>
          </w:p>
        </w:tc>
      </w:tr>
      <w:tr w:rsidR="00DE2214" w:rsidRPr="00A35FD5" w:rsidTr="00DE1DA8">
        <w:trPr>
          <w:trHeight w:val="3215"/>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4</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系统应用</w:t>
            </w:r>
            <w:r w:rsidRPr="00C4226D">
              <w:rPr>
                <w:rFonts w:hint="eastAsia"/>
                <w:sz w:val="28"/>
                <w:szCs w:val="28"/>
              </w:rPr>
              <w:t>B</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计算机类、地理信息系统、土地资源管理，资源环境与城乡规划等相关专业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全日制大学本科及以上学历</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1</w:t>
            </w:r>
            <w:r w:rsidRPr="00C4226D">
              <w:rPr>
                <w:sz w:val="28"/>
                <w:szCs w:val="28"/>
              </w:rPr>
              <w:t>.</w:t>
            </w:r>
            <w:r w:rsidRPr="00C4226D">
              <w:rPr>
                <w:sz w:val="28"/>
                <w:szCs w:val="28"/>
              </w:rPr>
              <w:t>有软件工程、网络工程基础</w:t>
            </w:r>
            <w:r w:rsidRPr="00C4226D">
              <w:rPr>
                <w:rFonts w:hint="eastAsia"/>
                <w:sz w:val="28"/>
                <w:szCs w:val="28"/>
              </w:rPr>
              <w:t>，了解</w:t>
            </w:r>
            <w:r w:rsidRPr="00C4226D">
              <w:rPr>
                <w:sz w:val="28"/>
                <w:szCs w:val="28"/>
              </w:rPr>
              <w:t>软件项目管理</w:t>
            </w:r>
            <w:r w:rsidRPr="00C4226D">
              <w:rPr>
                <w:rFonts w:hint="eastAsia"/>
                <w:sz w:val="28"/>
                <w:szCs w:val="28"/>
              </w:rPr>
              <w:t>及相关技术标准</w:t>
            </w:r>
            <w:r w:rsidRPr="00C4226D">
              <w:rPr>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2</w:t>
            </w:r>
            <w:r w:rsidRPr="00C4226D">
              <w:rPr>
                <w:sz w:val="28"/>
                <w:szCs w:val="28"/>
              </w:rPr>
              <w:t>.</w:t>
            </w:r>
            <w:r w:rsidRPr="00C4226D">
              <w:rPr>
                <w:rFonts w:hint="eastAsia"/>
                <w:sz w:val="28"/>
                <w:szCs w:val="28"/>
              </w:rPr>
              <w:t>熟悉</w:t>
            </w:r>
            <w:r w:rsidRPr="00C4226D">
              <w:rPr>
                <w:sz w:val="28"/>
                <w:szCs w:val="28"/>
              </w:rPr>
              <w:t>Oracle</w:t>
            </w:r>
            <w:r w:rsidRPr="00C4226D">
              <w:rPr>
                <w:rFonts w:hint="eastAsia"/>
                <w:sz w:val="28"/>
                <w:szCs w:val="28"/>
              </w:rPr>
              <w:t>、</w:t>
            </w:r>
            <w:proofErr w:type="spellStart"/>
            <w:r w:rsidRPr="00C4226D">
              <w:rPr>
                <w:sz w:val="28"/>
                <w:szCs w:val="28"/>
              </w:rPr>
              <w:t>SqlServer</w:t>
            </w:r>
            <w:proofErr w:type="spellEnd"/>
            <w:r w:rsidRPr="00C4226D">
              <w:rPr>
                <w:sz w:val="28"/>
                <w:szCs w:val="28"/>
              </w:rPr>
              <w:t>等数据库的基本操作，熟练掌握</w:t>
            </w:r>
            <w:r w:rsidRPr="00C4226D">
              <w:rPr>
                <w:sz w:val="28"/>
                <w:szCs w:val="28"/>
              </w:rPr>
              <w:t>SQL</w:t>
            </w:r>
            <w:r w:rsidRPr="00C4226D">
              <w:rPr>
                <w:sz w:val="28"/>
                <w:szCs w:val="28"/>
              </w:rPr>
              <w:t>语言</w:t>
            </w:r>
            <w:r w:rsidRPr="00C4226D">
              <w:rPr>
                <w:rFonts w:hint="eastAsia"/>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3</w:t>
            </w:r>
            <w:r w:rsidRPr="00C4226D">
              <w:rPr>
                <w:sz w:val="28"/>
                <w:szCs w:val="28"/>
              </w:rPr>
              <w:t>.</w:t>
            </w:r>
            <w:r w:rsidRPr="00C4226D">
              <w:rPr>
                <w:rFonts w:hint="eastAsia"/>
                <w:sz w:val="28"/>
                <w:szCs w:val="28"/>
              </w:rPr>
              <w:t>能熟练使用</w:t>
            </w:r>
            <w:r w:rsidRPr="00C4226D">
              <w:rPr>
                <w:sz w:val="28"/>
                <w:szCs w:val="28"/>
              </w:rPr>
              <w:t>ArcGIS</w:t>
            </w:r>
            <w:r w:rsidRPr="00C4226D">
              <w:rPr>
                <w:rFonts w:hint="eastAsia"/>
                <w:sz w:val="28"/>
                <w:szCs w:val="28"/>
              </w:rPr>
              <w:t>、</w:t>
            </w:r>
            <w:r w:rsidRPr="00C4226D">
              <w:rPr>
                <w:sz w:val="28"/>
                <w:szCs w:val="28"/>
              </w:rPr>
              <w:t>FME</w:t>
            </w:r>
            <w:r w:rsidRPr="00C4226D">
              <w:rPr>
                <w:rFonts w:hint="eastAsia"/>
                <w:sz w:val="28"/>
                <w:szCs w:val="28"/>
              </w:rPr>
              <w:t>、</w:t>
            </w:r>
            <w:r w:rsidRPr="00C4226D">
              <w:rPr>
                <w:sz w:val="28"/>
                <w:szCs w:val="28"/>
              </w:rPr>
              <w:t>CAD</w:t>
            </w:r>
            <w:r w:rsidRPr="00C4226D">
              <w:rPr>
                <w:sz w:val="28"/>
                <w:szCs w:val="28"/>
              </w:rPr>
              <w:t>等</w:t>
            </w:r>
            <w:r w:rsidRPr="00C4226D">
              <w:rPr>
                <w:rFonts w:hint="eastAsia"/>
                <w:sz w:val="28"/>
                <w:szCs w:val="28"/>
              </w:rPr>
              <w:t>图形处理</w:t>
            </w:r>
            <w:r w:rsidRPr="00C4226D">
              <w:rPr>
                <w:sz w:val="28"/>
                <w:szCs w:val="28"/>
              </w:rPr>
              <w:t>软件；</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4</w:t>
            </w:r>
            <w:r w:rsidRPr="00C4226D">
              <w:rPr>
                <w:sz w:val="28"/>
                <w:szCs w:val="28"/>
              </w:rPr>
              <w:t>.</w:t>
            </w:r>
            <w:r w:rsidRPr="00C4226D">
              <w:rPr>
                <w:sz w:val="28"/>
                <w:szCs w:val="28"/>
              </w:rPr>
              <w:t>有良好的协调和沟通能力</w:t>
            </w:r>
            <w:r w:rsidRPr="00C4226D">
              <w:rPr>
                <w:rFonts w:hint="eastAsia"/>
                <w:sz w:val="28"/>
                <w:szCs w:val="28"/>
              </w:rPr>
              <w:t>、较强的学习能力和分析能力</w:t>
            </w:r>
            <w:r w:rsidRPr="00C4226D">
              <w:rPr>
                <w:sz w:val="28"/>
                <w:szCs w:val="28"/>
              </w:rPr>
              <w:t>。</w:t>
            </w:r>
          </w:p>
          <w:p w:rsidR="00DE2214" w:rsidRPr="00C4226D" w:rsidRDefault="00DE2214" w:rsidP="00DE1DA8">
            <w:pPr>
              <w:adjustRightInd w:val="0"/>
              <w:snapToGrid w:val="0"/>
              <w:ind w:firstLineChars="0" w:firstLine="0"/>
              <w:contextualSpacing/>
              <w:rPr>
                <w:sz w:val="28"/>
                <w:szCs w:val="28"/>
              </w:rPr>
            </w:pPr>
            <w:r w:rsidRPr="00C4226D">
              <w:rPr>
                <w:rFonts w:hint="eastAsia"/>
                <w:sz w:val="28"/>
                <w:szCs w:val="28"/>
              </w:rPr>
              <w:t>5.</w:t>
            </w:r>
            <w:r w:rsidRPr="00C4226D">
              <w:rPr>
                <w:rFonts w:hint="eastAsia"/>
                <w:sz w:val="28"/>
                <w:szCs w:val="28"/>
              </w:rPr>
              <w:t>熟悉土地资源管理、土地规划、城市规划等相关业务，并具有相关工作经验的优先。</w:t>
            </w:r>
          </w:p>
        </w:tc>
      </w:tr>
      <w:tr w:rsidR="00DE2214" w:rsidRPr="00A35FD5" w:rsidTr="00DE1DA8">
        <w:trPr>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lastRenderedPageBreak/>
              <w:t>5</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软件开发</w:t>
            </w:r>
            <w:r w:rsidRPr="00C4226D">
              <w:rPr>
                <w:rFonts w:hint="eastAsia"/>
                <w:sz w:val="28"/>
                <w:szCs w:val="28"/>
              </w:rPr>
              <w:t>A</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计算机类相关专业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全日制大学本科及以上学历</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sz w:val="28"/>
                <w:szCs w:val="28"/>
              </w:rPr>
              <w:t>1.</w:t>
            </w:r>
            <w:r w:rsidRPr="00C4226D">
              <w:rPr>
                <w:sz w:val="28"/>
                <w:szCs w:val="28"/>
              </w:rPr>
              <w:t>能熟练使用</w:t>
            </w:r>
            <w:r w:rsidRPr="00C4226D">
              <w:rPr>
                <w:sz w:val="28"/>
                <w:szCs w:val="28"/>
              </w:rPr>
              <w:t>C#</w:t>
            </w:r>
            <w:r w:rsidRPr="00C4226D">
              <w:rPr>
                <w:sz w:val="28"/>
                <w:szCs w:val="28"/>
              </w:rPr>
              <w:t>、</w:t>
            </w:r>
            <w:r w:rsidRPr="00C4226D">
              <w:rPr>
                <w:sz w:val="28"/>
                <w:szCs w:val="28"/>
              </w:rPr>
              <w:t>HTML</w:t>
            </w:r>
            <w:r w:rsidRPr="00C4226D">
              <w:rPr>
                <w:sz w:val="28"/>
                <w:szCs w:val="28"/>
              </w:rPr>
              <w:t>、</w:t>
            </w:r>
            <w:r w:rsidRPr="00C4226D">
              <w:rPr>
                <w:sz w:val="28"/>
                <w:szCs w:val="28"/>
              </w:rPr>
              <w:t>CSS</w:t>
            </w:r>
            <w:r w:rsidRPr="00C4226D">
              <w:rPr>
                <w:sz w:val="28"/>
                <w:szCs w:val="28"/>
              </w:rPr>
              <w:t>、</w:t>
            </w:r>
            <w:r w:rsidRPr="00C4226D">
              <w:rPr>
                <w:sz w:val="28"/>
                <w:szCs w:val="28"/>
              </w:rPr>
              <w:t>JAVASCRIPT</w:t>
            </w:r>
            <w:r w:rsidRPr="00C4226D">
              <w:rPr>
                <w:sz w:val="28"/>
                <w:szCs w:val="28"/>
              </w:rPr>
              <w:t>等开发语言；</w:t>
            </w:r>
          </w:p>
          <w:p w:rsidR="00DE2214" w:rsidRPr="00C4226D" w:rsidRDefault="00DE2214" w:rsidP="00DE1DA8">
            <w:pPr>
              <w:adjustRightInd w:val="0"/>
              <w:snapToGrid w:val="0"/>
              <w:ind w:firstLineChars="0" w:firstLine="0"/>
              <w:contextualSpacing/>
              <w:rPr>
                <w:sz w:val="28"/>
                <w:szCs w:val="28"/>
              </w:rPr>
            </w:pPr>
            <w:r w:rsidRPr="00C4226D">
              <w:rPr>
                <w:sz w:val="28"/>
                <w:szCs w:val="28"/>
              </w:rPr>
              <w:t>2.</w:t>
            </w:r>
            <w:r w:rsidRPr="00C4226D">
              <w:rPr>
                <w:sz w:val="28"/>
                <w:szCs w:val="28"/>
              </w:rPr>
              <w:t>能熟练使用</w:t>
            </w:r>
            <w:r w:rsidRPr="00C4226D">
              <w:rPr>
                <w:sz w:val="28"/>
                <w:szCs w:val="28"/>
              </w:rPr>
              <w:t>Oracle</w:t>
            </w:r>
            <w:r w:rsidRPr="00C4226D">
              <w:rPr>
                <w:sz w:val="28"/>
                <w:szCs w:val="28"/>
              </w:rPr>
              <w:t>、</w:t>
            </w:r>
            <w:r w:rsidRPr="00C4226D">
              <w:rPr>
                <w:sz w:val="28"/>
                <w:szCs w:val="28"/>
              </w:rPr>
              <w:t>PL/SQL</w:t>
            </w:r>
            <w:r w:rsidRPr="00C4226D">
              <w:rPr>
                <w:sz w:val="28"/>
                <w:szCs w:val="28"/>
              </w:rPr>
              <w:t>等数据库及管理工具；</w:t>
            </w:r>
          </w:p>
          <w:p w:rsidR="00DE2214" w:rsidRPr="00C4226D" w:rsidRDefault="00DE2214" w:rsidP="00DE1DA8">
            <w:pPr>
              <w:adjustRightInd w:val="0"/>
              <w:snapToGrid w:val="0"/>
              <w:ind w:firstLineChars="0" w:firstLine="0"/>
              <w:contextualSpacing/>
              <w:rPr>
                <w:sz w:val="28"/>
                <w:szCs w:val="28"/>
              </w:rPr>
            </w:pPr>
            <w:r w:rsidRPr="00C4226D">
              <w:rPr>
                <w:sz w:val="28"/>
                <w:szCs w:val="28"/>
              </w:rPr>
              <w:t>3.</w:t>
            </w:r>
            <w:r w:rsidRPr="00C4226D">
              <w:rPr>
                <w:sz w:val="28"/>
                <w:szCs w:val="28"/>
              </w:rPr>
              <w:t>能独立完成系统需求分析、概要设计、详细设计、实施方案等技术文档编写；</w:t>
            </w:r>
          </w:p>
          <w:p w:rsidR="00DE2214" w:rsidRPr="00C4226D" w:rsidRDefault="00DE2214" w:rsidP="00DE1DA8">
            <w:pPr>
              <w:adjustRightInd w:val="0"/>
              <w:snapToGrid w:val="0"/>
              <w:ind w:firstLineChars="0" w:firstLine="0"/>
              <w:contextualSpacing/>
              <w:rPr>
                <w:sz w:val="28"/>
                <w:szCs w:val="28"/>
              </w:rPr>
            </w:pPr>
            <w:r w:rsidRPr="00C4226D">
              <w:rPr>
                <w:sz w:val="28"/>
                <w:szCs w:val="28"/>
              </w:rPr>
              <w:t>4.</w:t>
            </w:r>
            <w:r w:rsidRPr="00C4226D">
              <w:rPr>
                <w:rFonts w:hint="eastAsia"/>
                <w:sz w:val="28"/>
                <w:szCs w:val="28"/>
              </w:rPr>
              <w:t xml:space="preserve"> </w:t>
            </w:r>
            <w:r w:rsidRPr="00C4226D">
              <w:rPr>
                <w:rFonts w:hint="eastAsia"/>
                <w:sz w:val="28"/>
                <w:szCs w:val="28"/>
              </w:rPr>
              <w:t>具有</w:t>
            </w:r>
            <w:r w:rsidRPr="00C4226D">
              <w:rPr>
                <w:rFonts w:hint="eastAsia"/>
                <w:sz w:val="28"/>
                <w:szCs w:val="28"/>
              </w:rPr>
              <w:t>2</w:t>
            </w:r>
            <w:r w:rsidRPr="00C4226D">
              <w:rPr>
                <w:rFonts w:hint="eastAsia"/>
                <w:sz w:val="28"/>
                <w:szCs w:val="28"/>
              </w:rPr>
              <w:t>年以上从事国土项目开发相关工作经验（提供相关证明材料）</w:t>
            </w:r>
            <w:r w:rsidRPr="00C4226D">
              <w:rPr>
                <w:sz w:val="28"/>
                <w:szCs w:val="28"/>
              </w:rPr>
              <w:t>。</w:t>
            </w:r>
          </w:p>
        </w:tc>
      </w:tr>
      <w:tr w:rsidR="00DE2214" w:rsidRPr="00A35FD5" w:rsidTr="00DE1DA8">
        <w:trPr>
          <w:jc w:val="center"/>
        </w:trPr>
        <w:tc>
          <w:tcPr>
            <w:tcW w:w="255"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rFonts w:hint="eastAsia"/>
                <w:sz w:val="28"/>
                <w:szCs w:val="28"/>
              </w:rPr>
              <w:t>6</w:t>
            </w:r>
          </w:p>
        </w:tc>
        <w:tc>
          <w:tcPr>
            <w:tcW w:w="394"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软件开发</w:t>
            </w:r>
            <w:r w:rsidRPr="00C4226D">
              <w:rPr>
                <w:rFonts w:hint="eastAsia"/>
                <w:sz w:val="28"/>
                <w:szCs w:val="28"/>
              </w:rPr>
              <w:t>B</w:t>
            </w:r>
          </w:p>
        </w:tc>
        <w:tc>
          <w:tcPr>
            <w:tcW w:w="457"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1</w:t>
            </w:r>
          </w:p>
        </w:tc>
        <w:tc>
          <w:tcPr>
            <w:tcW w:w="60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GIS</w:t>
            </w:r>
            <w:r w:rsidRPr="00C4226D">
              <w:rPr>
                <w:sz w:val="28"/>
                <w:szCs w:val="28"/>
              </w:rPr>
              <w:t>、软件工程、计算机及相关专业</w:t>
            </w:r>
          </w:p>
        </w:tc>
        <w:tc>
          <w:tcPr>
            <w:tcW w:w="340" w:type="pct"/>
            <w:vAlign w:val="center"/>
          </w:tcPr>
          <w:p w:rsidR="00DE2214" w:rsidRPr="00C4226D" w:rsidRDefault="00DE2214" w:rsidP="00DE1DA8">
            <w:pPr>
              <w:adjustRightInd w:val="0"/>
              <w:snapToGrid w:val="0"/>
              <w:ind w:firstLineChars="0" w:firstLine="0"/>
              <w:contextualSpacing/>
              <w:jc w:val="center"/>
              <w:rPr>
                <w:sz w:val="28"/>
                <w:szCs w:val="28"/>
              </w:rPr>
            </w:pPr>
            <w:r w:rsidRPr="00C4226D">
              <w:rPr>
                <w:sz w:val="28"/>
                <w:szCs w:val="28"/>
              </w:rPr>
              <w:t>大学本科及以上学历</w:t>
            </w:r>
          </w:p>
        </w:tc>
        <w:tc>
          <w:tcPr>
            <w:tcW w:w="2953" w:type="pct"/>
            <w:vAlign w:val="center"/>
          </w:tcPr>
          <w:p w:rsidR="00DE2214" w:rsidRPr="00C4226D" w:rsidRDefault="00DE2214" w:rsidP="00DE1DA8">
            <w:pPr>
              <w:adjustRightInd w:val="0"/>
              <w:snapToGrid w:val="0"/>
              <w:ind w:firstLineChars="0" w:firstLine="0"/>
              <w:contextualSpacing/>
              <w:rPr>
                <w:sz w:val="28"/>
                <w:szCs w:val="28"/>
              </w:rPr>
            </w:pPr>
            <w:r w:rsidRPr="00C4226D">
              <w:rPr>
                <w:sz w:val="28"/>
                <w:szCs w:val="28"/>
              </w:rPr>
              <w:t>1. 2</w:t>
            </w:r>
            <w:r w:rsidRPr="00C4226D">
              <w:rPr>
                <w:sz w:val="28"/>
                <w:szCs w:val="28"/>
              </w:rPr>
              <w:t>年以上工作经验，具有扎实的软件开发设计能力，熟练使用各类开发工具和编程语言，精通</w:t>
            </w:r>
            <w:proofErr w:type="spellStart"/>
            <w:r w:rsidRPr="00C4226D">
              <w:rPr>
                <w:sz w:val="28"/>
                <w:szCs w:val="28"/>
              </w:rPr>
              <w:t>DotNET</w:t>
            </w:r>
            <w:proofErr w:type="spellEnd"/>
            <w:r w:rsidRPr="00C4226D">
              <w:rPr>
                <w:sz w:val="28"/>
                <w:szCs w:val="28"/>
              </w:rPr>
              <w:t>、</w:t>
            </w:r>
            <w:r w:rsidRPr="00C4226D">
              <w:rPr>
                <w:sz w:val="28"/>
                <w:szCs w:val="28"/>
              </w:rPr>
              <w:t>Java</w:t>
            </w:r>
            <w:r w:rsidRPr="00C4226D">
              <w:rPr>
                <w:sz w:val="28"/>
                <w:szCs w:val="28"/>
              </w:rPr>
              <w:t>、</w:t>
            </w:r>
            <w:proofErr w:type="spellStart"/>
            <w:r w:rsidRPr="00C4226D">
              <w:rPr>
                <w:sz w:val="28"/>
                <w:szCs w:val="28"/>
              </w:rPr>
              <w:t>Jsp</w:t>
            </w:r>
            <w:proofErr w:type="spellEnd"/>
            <w:r w:rsidRPr="00C4226D">
              <w:rPr>
                <w:sz w:val="28"/>
                <w:szCs w:val="28"/>
              </w:rPr>
              <w:t>/ASP/</w:t>
            </w:r>
            <w:proofErr w:type="spellStart"/>
            <w:r w:rsidRPr="00C4226D">
              <w:rPr>
                <w:sz w:val="28"/>
                <w:szCs w:val="28"/>
              </w:rPr>
              <w:t>Html+Css+JavaScript</w:t>
            </w:r>
            <w:proofErr w:type="spellEnd"/>
            <w:r w:rsidRPr="00C4226D">
              <w:rPr>
                <w:sz w:val="28"/>
                <w:szCs w:val="28"/>
              </w:rPr>
              <w:t>、</w:t>
            </w:r>
            <w:r w:rsidRPr="00C4226D">
              <w:rPr>
                <w:sz w:val="28"/>
                <w:szCs w:val="28"/>
              </w:rPr>
              <w:t>ArcGIS Server/Engine/Android/iOS</w:t>
            </w:r>
            <w:r w:rsidRPr="00C4226D">
              <w:rPr>
                <w:sz w:val="28"/>
                <w:szCs w:val="28"/>
              </w:rPr>
              <w:t>、移动端（</w:t>
            </w:r>
            <w:r w:rsidRPr="00C4226D">
              <w:rPr>
                <w:sz w:val="28"/>
                <w:szCs w:val="28"/>
              </w:rPr>
              <w:t>Android</w:t>
            </w:r>
            <w:r w:rsidRPr="00C4226D">
              <w:rPr>
                <w:sz w:val="28"/>
                <w:szCs w:val="28"/>
              </w:rPr>
              <w:t>、</w:t>
            </w:r>
            <w:r w:rsidRPr="00C4226D">
              <w:rPr>
                <w:sz w:val="28"/>
                <w:szCs w:val="28"/>
              </w:rPr>
              <w:t>iOS</w:t>
            </w:r>
            <w:r w:rsidRPr="00C4226D">
              <w:rPr>
                <w:sz w:val="28"/>
                <w:szCs w:val="28"/>
              </w:rPr>
              <w:t>）等的开发与应用；</w:t>
            </w:r>
          </w:p>
          <w:p w:rsidR="00DE2214" w:rsidRPr="00C4226D" w:rsidRDefault="00DE2214" w:rsidP="00DE1DA8">
            <w:pPr>
              <w:adjustRightInd w:val="0"/>
              <w:snapToGrid w:val="0"/>
              <w:ind w:firstLineChars="0" w:firstLine="0"/>
              <w:contextualSpacing/>
              <w:rPr>
                <w:sz w:val="28"/>
                <w:szCs w:val="28"/>
              </w:rPr>
            </w:pPr>
            <w:r w:rsidRPr="00C4226D">
              <w:rPr>
                <w:sz w:val="28"/>
                <w:szCs w:val="28"/>
              </w:rPr>
              <w:t xml:space="preserve">2. </w:t>
            </w:r>
            <w:r w:rsidRPr="00C4226D">
              <w:rPr>
                <w:sz w:val="28"/>
                <w:szCs w:val="28"/>
              </w:rPr>
              <w:t>掌握</w:t>
            </w:r>
            <w:r w:rsidRPr="00C4226D">
              <w:rPr>
                <w:sz w:val="28"/>
                <w:szCs w:val="28"/>
              </w:rPr>
              <w:t>Oracle/</w:t>
            </w:r>
            <w:proofErr w:type="spellStart"/>
            <w:r w:rsidRPr="00C4226D">
              <w:rPr>
                <w:sz w:val="28"/>
                <w:szCs w:val="28"/>
              </w:rPr>
              <w:t>SqlServer</w:t>
            </w:r>
            <w:proofErr w:type="spellEnd"/>
            <w:r w:rsidRPr="00C4226D">
              <w:rPr>
                <w:sz w:val="28"/>
                <w:szCs w:val="28"/>
              </w:rPr>
              <w:t>/</w:t>
            </w:r>
            <w:proofErr w:type="spellStart"/>
            <w:r w:rsidRPr="00C4226D">
              <w:rPr>
                <w:sz w:val="28"/>
                <w:szCs w:val="28"/>
              </w:rPr>
              <w:t>Sqlite</w:t>
            </w:r>
            <w:proofErr w:type="spellEnd"/>
            <w:r w:rsidRPr="00C4226D">
              <w:rPr>
                <w:sz w:val="28"/>
                <w:szCs w:val="28"/>
              </w:rPr>
              <w:t>/</w:t>
            </w:r>
            <w:proofErr w:type="spellStart"/>
            <w:r w:rsidRPr="00C4226D">
              <w:rPr>
                <w:sz w:val="28"/>
                <w:szCs w:val="28"/>
              </w:rPr>
              <w:t>Spatialite</w:t>
            </w:r>
            <w:proofErr w:type="spellEnd"/>
            <w:r w:rsidRPr="00C4226D">
              <w:rPr>
                <w:sz w:val="28"/>
                <w:szCs w:val="28"/>
              </w:rPr>
              <w:t>等关系数据库的基本操作，熟练掌握</w:t>
            </w:r>
            <w:r w:rsidRPr="00C4226D">
              <w:rPr>
                <w:sz w:val="28"/>
                <w:szCs w:val="28"/>
              </w:rPr>
              <w:t>SQL</w:t>
            </w:r>
            <w:r w:rsidRPr="00C4226D">
              <w:rPr>
                <w:sz w:val="28"/>
                <w:szCs w:val="28"/>
              </w:rPr>
              <w:t>语言；</w:t>
            </w:r>
          </w:p>
          <w:p w:rsidR="00DE2214" w:rsidRPr="00C4226D" w:rsidRDefault="00DE2214" w:rsidP="00DE1DA8">
            <w:pPr>
              <w:adjustRightInd w:val="0"/>
              <w:snapToGrid w:val="0"/>
              <w:ind w:firstLineChars="0" w:firstLine="0"/>
              <w:contextualSpacing/>
              <w:rPr>
                <w:sz w:val="28"/>
                <w:szCs w:val="28"/>
              </w:rPr>
            </w:pPr>
            <w:r w:rsidRPr="00C4226D">
              <w:rPr>
                <w:sz w:val="28"/>
                <w:szCs w:val="28"/>
              </w:rPr>
              <w:t xml:space="preserve">3. </w:t>
            </w:r>
            <w:r w:rsidRPr="00C4226D">
              <w:rPr>
                <w:sz w:val="28"/>
                <w:szCs w:val="28"/>
              </w:rPr>
              <w:t>具有优秀的团队精神，较好的沟通、表达能力，较强的计划性和执行能力；</w:t>
            </w:r>
          </w:p>
          <w:p w:rsidR="00DE2214" w:rsidRPr="00C4226D" w:rsidRDefault="00DE2214" w:rsidP="00DE1DA8">
            <w:pPr>
              <w:adjustRightInd w:val="0"/>
              <w:snapToGrid w:val="0"/>
              <w:ind w:firstLineChars="0" w:firstLine="0"/>
              <w:contextualSpacing/>
              <w:rPr>
                <w:sz w:val="28"/>
                <w:szCs w:val="28"/>
              </w:rPr>
            </w:pPr>
            <w:r w:rsidRPr="00C4226D">
              <w:rPr>
                <w:sz w:val="28"/>
                <w:szCs w:val="28"/>
              </w:rPr>
              <w:t xml:space="preserve">4. </w:t>
            </w:r>
            <w:r w:rsidRPr="00C4226D">
              <w:rPr>
                <w:sz w:val="28"/>
                <w:szCs w:val="28"/>
              </w:rPr>
              <w:t>熟悉国土资源行业信息化相关标准，了解基本国土业务；</w:t>
            </w:r>
          </w:p>
          <w:p w:rsidR="00DE2214" w:rsidRPr="00C4226D" w:rsidRDefault="00DE2214" w:rsidP="00DE1DA8">
            <w:pPr>
              <w:adjustRightInd w:val="0"/>
              <w:snapToGrid w:val="0"/>
              <w:ind w:firstLineChars="0" w:firstLine="0"/>
              <w:contextualSpacing/>
              <w:rPr>
                <w:sz w:val="28"/>
                <w:szCs w:val="28"/>
              </w:rPr>
            </w:pPr>
            <w:r w:rsidRPr="00C4226D">
              <w:rPr>
                <w:sz w:val="28"/>
                <w:szCs w:val="28"/>
              </w:rPr>
              <w:t xml:space="preserve">5. </w:t>
            </w:r>
            <w:r w:rsidRPr="00C4226D">
              <w:rPr>
                <w:sz w:val="28"/>
                <w:szCs w:val="28"/>
              </w:rPr>
              <w:t>具备扎实的</w:t>
            </w:r>
            <w:r w:rsidRPr="00C4226D">
              <w:rPr>
                <w:sz w:val="28"/>
                <w:szCs w:val="28"/>
              </w:rPr>
              <w:t>GIS</w:t>
            </w:r>
            <w:r w:rsidRPr="00C4226D">
              <w:rPr>
                <w:sz w:val="28"/>
                <w:szCs w:val="28"/>
              </w:rPr>
              <w:t>及国土资源管理基础知识；</w:t>
            </w:r>
          </w:p>
          <w:p w:rsidR="00DE2214" w:rsidRPr="00C4226D" w:rsidRDefault="00DE2214" w:rsidP="00DE1DA8">
            <w:pPr>
              <w:adjustRightInd w:val="0"/>
              <w:snapToGrid w:val="0"/>
              <w:ind w:firstLineChars="0" w:firstLine="0"/>
              <w:contextualSpacing/>
              <w:rPr>
                <w:sz w:val="28"/>
                <w:szCs w:val="28"/>
              </w:rPr>
            </w:pPr>
            <w:r w:rsidRPr="00C4226D">
              <w:rPr>
                <w:sz w:val="28"/>
                <w:szCs w:val="28"/>
              </w:rPr>
              <w:t xml:space="preserve">6. </w:t>
            </w:r>
            <w:r w:rsidRPr="00C4226D">
              <w:rPr>
                <w:sz w:val="28"/>
                <w:szCs w:val="28"/>
              </w:rPr>
              <w:t>具有很强的学习能力和适应能力，能适应较大强度的工作压力。</w:t>
            </w:r>
          </w:p>
          <w:p w:rsidR="00DE2214" w:rsidRPr="00C4226D" w:rsidRDefault="00DE2214" w:rsidP="00DE1DA8">
            <w:pPr>
              <w:adjustRightInd w:val="0"/>
              <w:snapToGrid w:val="0"/>
              <w:ind w:firstLineChars="0" w:firstLine="0"/>
              <w:contextualSpacing/>
              <w:rPr>
                <w:sz w:val="28"/>
                <w:szCs w:val="28"/>
              </w:rPr>
            </w:pPr>
            <w:r w:rsidRPr="00C4226D">
              <w:rPr>
                <w:sz w:val="28"/>
                <w:szCs w:val="28"/>
              </w:rPr>
              <w:t>优先条件：</w:t>
            </w:r>
          </w:p>
          <w:p w:rsidR="00DE2214" w:rsidRPr="00C4226D" w:rsidRDefault="00DE2214" w:rsidP="00DE1DA8">
            <w:pPr>
              <w:adjustRightInd w:val="0"/>
              <w:snapToGrid w:val="0"/>
              <w:ind w:firstLineChars="0" w:firstLine="0"/>
              <w:contextualSpacing/>
              <w:rPr>
                <w:sz w:val="28"/>
                <w:szCs w:val="28"/>
              </w:rPr>
            </w:pPr>
            <w:r w:rsidRPr="00C4226D">
              <w:rPr>
                <w:sz w:val="28"/>
                <w:szCs w:val="28"/>
              </w:rPr>
              <w:t>1</w:t>
            </w:r>
            <w:r w:rsidRPr="00C4226D">
              <w:rPr>
                <w:sz w:val="28"/>
                <w:szCs w:val="28"/>
              </w:rPr>
              <w:t>、具备信息系统监理师、系统分析师或其他相关软件认证者优先；</w:t>
            </w:r>
          </w:p>
          <w:p w:rsidR="00DE2214" w:rsidRPr="00C4226D" w:rsidRDefault="00DE2214" w:rsidP="00DE1DA8">
            <w:pPr>
              <w:adjustRightInd w:val="0"/>
              <w:snapToGrid w:val="0"/>
              <w:ind w:firstLineChars="0" w:firstLine="0"/>
              <w:contextualSpacing/>
              <w:rPr>
                <w:sz w:val="28"/>
                <w:szCs w:val="28"/>
              </w:rPr>
            </w:pPr>
            <w:r w:rsidRPr="00C4226D">
              <w:rPr>
                <w:sz w:val="28"/>
                <w:szCs w:val="28"/>
              </w:rPr>
              <w:t>2</w:t>
            </w:r>
            <w:r w:rsidRPr="00C4226D">
              <w:rPr>
                <w:sz w:val="28"/>
                <w:szCs w:val="28"/>
              </w:rPr>
              <w:t>、主持或参与大型信息化建设项目或集成项目并取得重大应用效益者优先；</w:t>
            </w:r>
          </w:p>
        </w:tc>
      </w:tr>
    </w:tbl>
    <w:p w:rsidR="00D375A1" w:rsidRPr="00DE2214" w:rsidRDefault="00D375A1" w:rsidP="00B630EE">
      <w:pPr>
        <w:ind w:firstLineChars="0" w:firstLine="0"/>
      </w:pPr>
      <w:bookmarkStart w:id="0" w:name="_GoBack"/>
      <w:bookmarkEnd w:id="0"/>
    </w:p>
    <w:sectPr w:rsidR="00D375A1" w:rsidRPr="00DE2214" w:rsidSect="003F6C07">
      <w:headerReference w:type="even" r:id="rId7"/>
      <w:headerReference w:type="default" r:id="rId8"/>
      <w:footerReference w:type="even" r:id="rId9"/>
      <w:footerReference w:type="default" r:id="rId10"/>
      <w:headerReference w:type="first" r:id="rId11"/>
      <w:footerReference w:type="first" r:id="rId12"/>
      <w:pgSz w:w="16838" w:h="11906" w:orient="landscape"/>
      <w:pgMar w:top="1531" w:right="1418" w:bottom="1531" w:left="1418" w:header="851" w:footer="992" w:gutter="0"/>
      <w:pgNumType w:fmt="numberInDash"/>
      <w:cols w:space="425"/>
      <w:titlePg/>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49D" w:rsidRDefault="0053049D" w:rsidP="00DE2214">
      <w:pPr>
        <w:ind w:firstLine="640"/>
      </w:pPr>
      <w:r>
        <w:separator/>
      </w:r>
    </w:p>
  </w:endnote>
  <w:endnote w:type="continuationSeparator" w:id="0">
    <w:p w:rsidR="0053049D" w:rsidRDefault="0053049D" w:rsidP="00DE2214">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Default="00DE2214" w:rsidP="00D327C5">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Pr="00D327C5" w:rsidRDefault="00DE2214" w:rsidP="00D327C5">
    <w:pPr>
      <w:pStyle w:val="a4"/>
      <w:ind w:firstLine="560"/>
      <w:jc w:val="center"/>
      <w:rPr>
        <w:rFonts w:ascii="宋体" w:eastAsia="宋体" w:hAnsi="宋体"/>
        <w:sz w:val="28"/>
        <w:szCs w:val="28"/>
      </w:rPr>
    </w:pPr>
    <w:r w:rsidRPr="00D327C5">
      <w:rPr>
        <w:rFonts w:ascii="宋体" w:eastAsia="宋体" w:hAnsi="宋体"/>
        <w:sz w:val="28"/>
        <w:szCs w:val="28"/>
      </w:rPr>
      <w:fldChar w:fldCharType="begin"/>
    </w:r>
    <w:r w:rsidRPr="00D327C5">
      <w:rPr>
        <w:rFonts w:ascii="宋体" w:eastAsia="宋体" w:hAnsi="宋体"/>
        <w:sz w:val="28"/>
        <w:szCs w:val="28"/>
      </w:rPr>
      <w:instrText xml:space="preserve"> PAGE   \* MERGEFORMAT </w:instrText>
    </w:r>
    <w:r w:rsidRPr="00D327C5">
      <w:rPr>
        <w:rFonts w:ascii="宋体" w:eastAsia="宋体" w:hAnsi="宋体"/>
        <w:sz w:val="28"/>
        <w:szCs w:val="28"/>
      </w:rPr>
      <w:fldChar w:fldCharType="separate"/>
    </w:r>
    <w:r w:rsidR="003F6C07" w:rsidRPr="003F6C07">
      <w:rPr>
        <w:rFonts w:ascii="宋体" w:eastAsia="宋体" w:hAnsi="宋体"/>
        <w:noProof/>
        <w:sz w:val="28"/>
        <w:szCs w:val="28"/>
        <w:lang w:val="zh-CN"/>
      </w:rPr>
      <w:t>-</w:t>
    </w:r>
    <w:r w:rsidR="003F6C07">
      <w:rPr>
        <w:rFonts w:ascii="宋体" w:eastAsia="宋体" w:hAnsi="宋体"/>
        <w:noProof/>
        <w:sz w:val="28"/>
        <w:szCs w:val="28"/>
      </w:rPr>
      <w:t xml:space="preserve"> 3 -</w:t>
    </w:r>
    <w:r w:rsidRPr="00D327C5">
      <w:rPr>
        <w:rFonts w:ascii="宋体" w:eastAsia="宋体" w:hAnsi="宋体"/>
        <w:sz w:val="28"/>
        <w:szCs w:val="28"/>
      </w:rPr>
      <w:fldChar w:fldCharType="end"/>
    </w:r>
  </w:p>
  <w:p w:rsidR="00DE2214" w:rsidRDefault="00DE2214" w:rsidP="00D327C5">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Default="00DE2214" w:rsidP="00D327C5">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49D" w:rsidRDefault="0053049D" w:rsidP="00DE2214">
      <w:pPr>
        <w:ind w:firstLine="640"/>
      </w:pPr>
      <w:r>
        <w:separator/>
      </w:r>
    </w:p>
  </w:footnote>
  <w:footnote w:type="continuationSeparator" w:id="0">
    <w:p w:rsidR="0053049D" w:rsidRDefault="0053049D" w:rsidP="00DE2214">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Default="00DE2214" w:rsidP="00D327C5">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Default="00DE2214" w:rsidP="00D327C5">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14" w:rsidRDefault="00DE2214" w:rsidP="00D327C5">
    <w:pPr>
      <w:pStyle w:val="a3"/>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72B"/>
    <w:rsid w:val="00016B5E"/>
    <w:rsid w:val="0028072B"/>
    <w:rsid w:val="003F6C07"/>
    <w:rsid w:val="00476BE6"/>
    <w:rsid w:val="0053049D"/>
    <w:rsid w:val="00B630EE"/>
    <w:rsid w:val="00D375A1"/>
    <w:rsid w:val="00DE2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214"/>
    <w:pPr>
      <w:widowControl w:val="0"/>
      <w:ind w:firstLineChars="200" w:firstLine="200"/>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2214"/>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2214"/>
    <w:rPr>
      <w:sz w:val="18"/>
      <w:szCs w:val="18"/>
    </w:rPr>
  </w:style>
  <w:style w:type="paragraph" w:styleId="a4">
    <w:name w:val="footer"/>
    <w:basedOn w:val="a"/>
    <w:link w:val="Char0"/>
    <w:uiPriority w:val="99"/>
    <w:unhideWhenUsed/>
    <w:rsid w:val="00DE2214"/>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2214"/>
    <w:rPr>
      <w:sz w:val="18"/>
      <w:szCs w:val="18"/>
    </w:rPr>
  </w:style>
  <w:style w:type="character" w:styleId="a5">
    <w:name w:val="Hyperlink"/>
    <w:uiPriority w:val="99"/>
    <w:unhideWhenUsed/>
    <w:rsid w:val="00DE2214"/>
    <w:rPr>
      <w:strike w:val="0"/>
      <w:dstrike w:val="0"/>
      <w:color w:val="00000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214"/>
    <w:pPr>
      <w:widowControl w:val="0"/>
      <w:ind w:firstLineChars="200" w:firstLine="200"/>
      <w:jc w:val="both"/>
    </w:pPr>
    <w:rPr>
      <w:rFonts w:ascii="Times New Roman" w:eastAsia="仿宋_GB2312"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2214"/>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E2214"/>
    <w:rPr>
      <w:sz w:val="18"/>
      <w:szCs w:val="18"/>
    </w:rPr>
  </w:style>
  <w:style w:type="paragraph" w:styleId="a4">
    <w:name w:val="footer"/>
    <w:basedOn w:val="a"/>
    <w:link w:val="Char0"/>
    <w:uiPriority w:val="99"/>
    <w:unhideWhenUsed/>
    <w:rsid w:val="00DE2214"/>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E2214"/>
    <w:rPr>
      <w:sz w:val="18"/>
      <w:szCs w:val="18"/>
    </w:rPr>
  </w:style>
  <w:style w:type="character" w:styleId="a5">
    <w:name w:val="Hyperlink"/>
    <w:uiPriority w:val="99"/>
    <w:unhideWhenUsed/>
    <w:rsid w:val="00DE2214"/>
    <w:rPr>
      <w:strike w:val="0"/>
      <w:dstrike w:val="0"/>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227</Words>
  <Characters>1295</Characters>
  <Application>Microsoft Office Word</Application>
  <DocSecurity>0</DocSecurity>
  <Lines>10</Lines>
  <Paragraphs>3</Paragraphs>
  <ScaleCrop>false</ScaleCrop>
  <Company>china</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4</cp:revision>
  <dcterms:created xsi:type="dcterms:W3CDTF">2018-08-01T10:02:00Z</dcterms:created>
  <dcterms:modified xsi:type="dcterms:W3CDTF">2018-08-01T10:06:00Z</dcterms:modified>
</cp:coreProperties>
</file>