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45" w:rsidRPr="00993A91" w:rsidRDefault="0014271E" w:rsidP="0014271E">
      <w:pPr>
        <w:adjustRightInd/>
        <w:snapToGrid/>
        <w:spacing w:after="0" w:line="540" w:lineRule="atLeast"/>
        <w:jc w:val="center"/>
        <w:rPr>
          <w:rFonts w:ascii="方正小标宋简体" w:eastAsia="方正小标宋简体" w:hAnsi="宋体" w:cs="宋体"/>
          <w:b/>
          <w:sz w:val="44"/>
          <w:szCs w:val="44"/>
        </w:rPr>
      </w:pPr>
      <w:r w:rsidRPr="00993A91">
        <w:rPr>
          <w:rFonts w:ascii="方正小标宋简体" w:eastAsia="方正小标宋简体" w:hAnsi="宋体" w:cs="宋体" w:hint="eastAsia"/>
          <w:b/>
          <w:sz w:val="44"/>
          <w:szCs w:val="44"/>
        </w:rPr>
        <w:t>南充市顺庆区教育局</w:t>
      </w:r>
    </w:p>
    <w:p w:rsidR="00570D64" w:rsidRDefault="0014271E" w:rsidP="0014271E">
      <w:pPr>
        <w:adjustRightInd/>
        <w:snapToGrid/>
        <w:spacing w:after="0" w:line="540" w:lineRule="atLeast"/>
        <w:jc w:val="center"/>
        <w:rPr>
          <w:rFonts w:ascii="方正小标宋简体" w:eastAsia="方正小标宋简体" w:hAnsi="宋体" w:cs="宋体"/>
          <w:b/>
          <w:sz w:val="44"/>
          <w:szCs w:val="44"/>
        </w:rPr>
      </w:pPr>
      <w:r w:rsidRPr="00993A91">
        <w:rPr>
          <w:rFonts w:ascii="方正小标宋简体" w:eastAsia="方正小标宋简体" w:hAnsi="宋体" w:cs="宋体" w:hint="eastAsia"/>
          <w:b/>
          <w:sz w:val="44"/>
          <w:szCs w:val="44"/>
        </w:rPr>
        <w:t>关于201</w:t>
      </w:r>
      <w:r w:rsidR="00936BC0">
        <w:rPr>
          <w:rFonts w:ascii="方正小标宋简体" w:eastAsia="方正小标宋简体" w:hAnsi="宋体" w:cs="宋体" w:hint="eastAsia"/>
          <w:b/>
          <w:sz w:val="44"/>
          <w:szCs w:val="44"/>
        </w:rPr>
        <w:t>8</w:t>
      </w:r>
      <w:r w:rsidRPr="00993A91">
        <w:rPr>
          <w:rFonts w:ascii="方正小标宋简体" w:eastAsia="方正小标宋简体" w:hAnsi="宋体" w:cs="宋体" w:hint="eastAsia"/>
          <w:b/>
          <w:sz w:val="44"/>
          <w:szCs w:val="44"/>
        </w:rPr>
        <w:t>年面向区内外公开遴选优秀教师</w:t>
      </w:r>
    </w:p>
    <w:p w:rsidR="0014271E" w:rsidRPr="00993A91" w:rsidRDefault="0014271E" w:rsidP="0014271E">
      <w:pPr>
        <w:adjustRightInd/>
        <w:snapToGrid/>
        <w:spacing w:after="0" w:line="540" w:lineRule="atLeast"/>
        <w:jc w:val="center"/>
        <w:rPr>
          <w:rFonts w:ascii="方正小标宋简体" w:eastAsia="方正小标宋简体" w:hAnsi="宋体" w:cs="宋体"/>
          <w:b/>
          <w:sz w:val="44"/>
          <w:szCs w:val="44"/>
        </w:rPr>
      </w:pPr>
      <w:r w:rsidRPr="00993A91">
        <w:rPr>
          <w:rFonts w:ascii="方正小标宋简体" w:eastAsia="方正小标宋简体" w:hAnsi="宋体" w:cs="宋体" w:hint="eastAsia"/>
          <w:b/>
          <w:sz w:val="44"/>
          <w:szCs w:val="44"/>
        </w:rPr>
        <w:t xml:space="preserve">体检公告 </w:t>
      </w:r>
    </w:p>
    <w:p w:rsidR="000A4145" w:rsidRPr="00993A91" w:rsidRDefault="000A4145"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p>
    <w:p w:rsidR="0014271E" w:rsidRPr="00993A91"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根据《南充市顺庆区关于</w:t>
      </w:r>
      <w:r w:rsidRPr="00993A91">
        <w:rPr>
          <w:rFonts w:ascii="Times New Roman" w:eastAsia="方正仿宋简体" w:hAnsi="Times New Roman" w:cs="Times New Roman"/>
          <w:b/>
          <w:color w:val="000000"/>
          <w:sz w:val="32"/>
          <w:szCs w:val="32"/>
        </w:rPr>
        <w:t>201</w:t>
      </w:r>
      <w:r w:rsidR="00936BC0">
        <w:rPr>
          <w:rFonts w:ascii="Times New Roman" w:eastAsia="方正仿宋简体" w:hAnsi="Times New Roman" w:cs="Times New Roman" w:hint="eastAsia"/>
          <w:b/>
          <w:color w:val="000000"/>
          <w:sz w:val="32"/>
          <w:szCs w:val="32"/>
        </w:rPr>
        <w:t>8</w:t>
      </w:r>
      <w:r w:rsidRPr="00993A91">
        <w:rPr>
          <w:rFonts w:ascii="Times New Roman" w:eastAsia="方正仿宋简体" w:hAnsi="Times New Roman" w:cs="Times New Roman"/>
          <w:b/>
          <w:color w:val="000000"/>
          <w:sz w:val="32"/>
          <w:szCs w:val="32"/>
        </w:rPr>
        <w:t>年面向区内外公开遴选优秀教师的公告》精神，现将体检工作有关事宜公告如下：</w:t>
      </w:r>
    </w:p>
    <w:p w:rsidR="0014271E" w:rsidRPr="00993A91" w:rsidRDefault="0014271E" w:rsidP="008C0F66">
      <w:pPr>
        <w:adjustRightInd/>
        <w:snapToGrid/>
        <w:spacing w:after="0" w:line="560" w:lineRule="exact"/>
        <w:ind w:firstLineChars="200" w:firstLine="640"/>
        <w:jc w:val="both"/>
        <w:rPr>
          <w:rFonts w:ascii="方正黑体简体" w:eastAsia="方正黑体简体" w:hAnsi="Times New Roman" w:cs="Times New Roman"/>
          <w:b/>
          <w:color w:val="000000"/>
          <w:sz w:val="32"/>
          <w:szCs w:val="32"/>
        </w:rPr>
      </w:pPr>
      <w:r w:rsidRPr="00993A91">
        <w:rPr>
          <w:rFonts w:ascii="方正黑体简体" w:eastAsia="方正黑体简体" w:hAnsi="Times New Roman" w:cs="Times New Roman" w:hint="eastAsia"/>
          <w:b/>
          <w:bCs/>
          <w:color w:val="000000"/>
          <w:sz w:val="32"/>
          <w:szCs w:val="32"/>
        </w:rPr>
        <w:t>一、体检集合时间</w:t>
      </w:r>
    </w:p>
    <w:p w:rsidR="0014271E" w:rsidRPr="00993A91"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201</w:t>
      </w:r>
      <w:r w:rsidR="00936BC0">
        <w:rPr>
          <w:rFonts w:ascii="Times New Roman" w:eastAsia="方正仿宋简体" w:hAnsi="Times New Roman" w:cs="Times New Roman" w:hint="eastAsia"/>
          <w:b/>
          <w:color w:val="000000"/>
          <w:sz w:val="32"/>
          <w:szCs w:val="32"/>
        </w:rPr>
        <w:t>8</w:t>
      </w:r>
      <w:r w:rsidRPr="00993A91">
        <w:rPr>
          <w:rFonts w:ascii="Times New Roman" w:eastAsia="方正仿宋简体" w:hAnsi="Times New Roman" w:cs="Times New Roman"/>
          <w:b/>
          <w:color w:val="000000"/>
          <w:sz w:val="32"/>
          <w:szCs w:val="32"/>
        </w:rPr>
        <w:t>年</w:t>
      </w:r>
      <w:r w:rsidRPr="00993A91">
        <w:rPr>
          <w:rFonts w:ascii="Times New Roman" w:eastAsia="方正仿宋简体" w:hAnsi="Times New Roman" w:cs="Times New Roman"/>
          <w:b/>
          <w:color w:val="000000"/>
          <w:sz w:val="32"/>
          <w:szCs w:val="32"/>
        </w:rPr>
        <w:t>8</w:t>
      </w:r>
      <w:r w:rsidRPr="00993A91">
        <w:rPr>
          <w:rFonts w:ascii="Times New Roman" w:eastAsia="方正仿宋简体" w:hAnsi="Times New Roman" w:cs="Times New Roman"/>
          <w:b/>
          <w:color w:val="000000"/>
          <w:sz w:val="32"/>
          <w:szCs w:val="32"/>
        </w:rPr>
        <w:t>月</w:t>
      </w:r>
      <w:r w:rsidR="00FF7F8A">
        <w:rPr>
          <w:rFonts w:ascii="Times New Roman" w:eastAsia="方正仿宋简体" w:hAnsi="Times New Roman" w:cs="Times New Roman" w:hint="eastAsia"/>
          <w:b/>
          <w:color w:val="000000"/>
          <w:sz w:val="32"/>
          <w:szCs w:val="32"/>
        </w:rPr>
        <w:t>10</w:t>
      </w:r>
      <w:r w:rsidRPr="00993A91">
        <w:rPr>
          <w:rFonts w:ascii="Times New Roman" w:eastAsia="方正仿宋简体" w:hAnsi="Times New Roman" w:cs="Times New Roman"/>
          <w:b/>
          <w:color w:val="000000"/>
          <w:sz w:val="32"/>
          <w:szCs w:val="32"/>
        </w:rPr>
        <w:t>日早上</w:t>
      </w:r>
      <w:r w:rsidRPr="00993A91">
        <w:rPr>
          <w:rFonts w:ascii="Times New Roman" w:eastAsia="方正仿宋简体" w:hAnsi="Times New Roman" w:cs="Times New Roman"/>
          <w:b/>
          <w:color w:val="000000"/>
          <w:sz w:val="32"/>
          <w:szCs w:val="32"/>
        </w:rPr>
        <w:t>6</w:t>
      </w:r>
      <w:r w:rsidRPr="00993A91">
        <w:rPr>
          <w:rFonts w:ascii="Times New Roman" w:eastAsia="方正仿宋简体" w:hAnsi="Times New Roman" w:cs="Times New Roman"/>
          <w:b/>
          <w:color w:val="000000"/>
          <w:sz w:val="32"/>
          <w:szCs w:val="32"/>
        </w:rPr>
        <w:t>：</w:t>
      </w:r>
      <w:r w:rsidR="00A96A52">
        <w:rPr>
          <w:rFonts w:ascii="Times New Roman" w:eastAsia="方正仿宋简体" w:hAnsi="Times New Roman" w:cs="Times New Roman" w:hint="eastAsia"/>
          <w:b/>
          <w:color w:val="000000"/>
          <w:sz w:val="32"/>
          <w:szCs w:val="32"/>
        </w:rPr>
        <w:t>3</w:t>
      </w:r>
      <w:r w:rsidRPr="00993A91">
        <w:rPr>
          <w:rFonts w:ascii="Times New Roman" w:eastAsia="方正仿宋简体" w:hAnsi="Times New Roman" w:cs="Times New Roman"/>
          <w:b/>
          <w:color w:val="000000"/>
          <w:sz w:val="32"/>
          <w:szCs w:val="32"/>
        </w:rPr>
        <w:t xml:space="preserve">0( </w:t>
      </w:r>
      <w:r w:rsidR="000D5C0A">
        <w:rPr>
          <w:rFonts w:ascii="Times New Roman" w:eastAsia="方正仿宋简体" w:hAnsi="Times New Roman" w:cs="Times New Roman" w:hint="eastAsia"/>
          <w:b/>
          <w:color w:val="000000"/>
          <w:sz w:val="32"/>
          <w:szCs w:val="32"/>
        </w:rPr>
        <w:t>星期</w:t>
      </w:r>
      <w:r w:rsidR="00FF7F8A">
        <w:rPr>
          <w:rFonts w:ascii="Times New Roman" w:eastAsia="方正仿宋简体" w:hAnsi="Times New Roman" w:cs="Times New Roman" w:hint="eastAsia"/>
          <w:b/>
          <w:color w:val="000000"/>
          <w:sz w:val="32"/>
          <w:szCs w:val="32"/>
        </w:rPr>
        <w:t>五</w:t>
      </w:r>
      <w:r w:rsidR="00936BC0">
        <w:rPr>
          <w:rFonts w:ascii="Times New Roman" w:eastAsia="方正仿宋简体" w:hAnsi="Times New Roman" w:cs="Times New Roman" w:hint="eastAsia"/>
          <w:b/>
          <w:color w:val="000000"/>
          <w:sz w:val="32"/>
          <w:szCs w:val="32"/>
        </w:rPr>
        <w:t xml:space="preserve"> </w:t>
      </w:r>
      <w:r w:rsidRPr="00993A91">
        <w:rPr>
          <w:rFonts w:ascii="Times New Roman" w:eastAsia="方正仿宋简体" w:hAnsi="Times New Roman" w:cs="Times New Roman"/>
          <w:b/>
          <w:color w:val="000000"/>
          <w:sz w:val="32"/>
          <w:szCs w:val="32"/>
        </w:rPr>
        <w:t>)</w:t>
      </w:r>
      <w:r w:rsidRPr="00993A91">
        <w:rPr>
          <w:rFonts w:ascii="Times New Roman" w:eastAsia="方正仿宋简体" w:hAnsi="Times New Roman" w:cs="Times New Roman"/>
          <w:b/>
          <w:color w:val="000000"/>
          <w:sz w:val="32"/>
          <w:szCs w:val="32"/>
        </w:rPr>
        <w:t>。</w:t>
      </w:r>
      <w:bookmarkStart w:id="0" w:name="_GoBack"/>
      <w:bookmarkEnd w:id="0"/>
    </w:p>
    <w:p w:rsidR="0014271E" w:rsidRPr="00993A91" w:rsidRDefault="0014271E" w:rsidP="008C0F66">
      <w:pPr>
        <w:adjustRightInd/>
        <w:snapToGrid/>
        <w:spacing w:after="0" w:line="560" w:lineRule="exact"/>
        <w:ind w:firstLineChars="200" w:firstLine="640"/>
        <w:jc w:val="both"/>
        <w:rPr>
          <w:rFonts w:ascii="方正黑体简体" w:eastAsia="方正黑体简体" w:hAnsi="Times New Roman" w:cs="Times New Roman"/>
          <w:b/>
          <w:bCs/>
          <w:color w:val="000000"/>
          <w:sz w:val="32"/>
          <w:szCs w:val="32"/>
        </w:rPr>
      </w:pPr>
      <w:r w:rsidRPr="00993A91">
        <w:rPr>
          <w:rFonts w:ascii="方正黑体简体" w:eastAsia="方正黑体简体" w:hAnsi="Times New Roman" w:cs="Times New Roman"/>
          <w:b/>
          <w:bCs/>
          <w:color w:val="000000"/>
          <w:sz w:val="32"/>
          <w:szCs w:val="32"/>
        </w:rPr>
        <w:t>二、体检集合地点</w:t>
      </w:r>
    </w:p>
    <w:p w:rsidR="00936BC0" w:rsidRDefault="00936BC0" w:rsidP="00936BC0">
      <w:pPr>
        <w:pStyle w:val="a3"/>
        <w:spacing w:before="0" w:beforeAutospacing="0" w:after="0" w:afterAutospacing="0" w:line="560" w:lineRule="exact"/>
        <w:ind w:firstLineChars="250" w:firstLine="803"/>
        <w:rPr>
          <w:rFonts w:ascii="Times New Roman" w:eastAsia="方正仿宋简体" w:hAnsi="Times New Roman" w:cs="Times New Roman"/>
          <w:b/>
          <w:bCs/>
          <w:color w:val="000000"/>
          <w:sz w:val="32"/>
          <w:szCs w:val="32"/>
        </w:rPr>
      </w:pPr>
      <w:r>
        <w:rPr>
          <w:rFonts w:ascii="Times New Roman" w:eastAsia="方正仿宋简体" w:hAnsi="Times New Roman" w:cs="Times New Roman"/>
          <w:b/>
          <w:bCs/>
          <w:color w:val="000000"/>
          <w:sz w:val="32"/>
          <w:szCs w:val="32"/>
        </w:rPr>
        <w:t>参加体检人员</w:t>
      </w:r>
      <w:r>
        <w:rPr>
          <w:rFonts w:ascii="Times New Roman" w:eastAsia="方正仿宋简体" w:hAnsi="Times New Roman" w:cs="Times New Roman" w:hint="eastAsia"/>
          <w:b/>
          <w:bCs/>
          <w:color w:val="000000"/>
          <w:sz w:val="32"/>
          <w:szCs w:val="32"/>
        </w:rPr>
        <w:t>（</w:t>
      </w:r>
      <w:r>
        <w:rPr>
          <w:rFonts w:ascii="Times New Roman" w:eastAsia="方正仿宋简体" w:hAnsi="Times New Roman" w:cs="Times New Roman"/>
          <w:b/>
          <w:bCs/>
          <w:color w:val="000000"/>
          <w:sz w:val="32"/>
          <w:szCs w:val="32"/>
        </w:rPr>
        <w:t>名单见附件</w:t>
      </w:r>
      <w:r>
        <w:rPr>
          <w:rFonts w:ascii="Times New Roman" w:eastAsia="方正仿宋简体" w:hAnsi="Times New Roman" w:cs="Times New Roman" w:hint="eastAsia"/>
          <w:b/>
          <w:bCs/>
          <w:color w:val="000000"/>
          <w:sz w:val="32"/>
          <w:szCs w:val="32"/>
        </w:rPr>
        <w:t>）</w:t>
      </w:r>
      <w:r>
        <w:rPr>
          <w:rFonts w:ascii="Times New Roman" w:eastAsia="方正仿宋简体" w:hAnsi="Times New Roman" w:cs="Times New Roman"/>
          <w:b/>
          <w:bCs/>
          <w:color w:val="000000"/>
          <w:sz w:val="32"/>
          <w:szCs w:val="32"/>
        </w:rPr>
        <w:t>携带本人二代身份证</w:t>
      </w:r>
      <w:r w:rsidR="00A96A52">
        <w:rPr>
          <w:rFonts w:ascii="Times New Roman" w:eastAsia="方正仿宋简体" w:hAnsi="Times New Roman" w:cs="Times New Roman" w:hint="eastAsia"/>
          <w:b/>
          <w:bCs/>
          <w:color w:val="000000"/>
          <w:sz w:val="32"/>
          <w:szCs w:val="32"/>
        </w:rPr>
        <w:t>、一寸照片一张</w:t>
      </w:r>
      <w:r>
        <w:rPr>
          <w:rFonts w:ascii="Times New Roman" w:eastAsia="方正仿宋简体" w:hAnsi="Times New Roman" w:cs="Times New Roman"/>
          <w:b/>
          <w:bCs/>
          <w:color w:val="000000"/>
          <w:sz w:val="32"/>
          <w:szCs w:val="32"/>
        </w:rPr>
        <w:t>和面试通知书到</w:t>
      </w:r>
      <w:r>
        <w:rPr>
          <w:rFonts w:ascii="Times New Roman" w:eastAsia="方正仿宋简体" w:hAnsi="Times New Roman" w:cs="Times New Roman" w:hint="eastAsia"/>
          <w:b/>
          <w:bCs/>
          <w:color w:val="000000"/>
          <w:sz w:val="32"/>
          <w:szCs w:val="32"/>
        </w:rPr>
        <w:t>南充市北湖公园正大门（南充市文化</w:t>
      </w:r>
      <w:r>
        <w:rPr>
          <w:rFonts w:ascii="Times New Roman" w:eastAsia="方正仿宋简体" w:hAnsi="Times New Roman" w:cs="Times New Roman"/>
          <w:b/>
          <w:bCs/>
          <w:color w:val="000000"/>
          <w:sz w:val="32"/>
          <w:szCs w:val="32"/>
        </w:rPr>
        <w:t>路</w:t>
      </w:r>
      <w:r>
        <w:rPr>
          <w:rFonts w:ascii="Times New Roman" w:eastAsia="方正仿宋简体" w:hAnsi="Times New Roman" w:cs="Times New Roman" w:hint="eastAsia"/>
          <w:b/>
          <w:bCs/>
          <w:color w:val="000000"/>
          <w:sz w:val="32"/>
          <w:szCs w:val="32"/>
        </w:rPr>
        <w:t>）</w:t>
      </w:r>
      <w:r>
        <w:rPr>
          <w:rFonts w:ascii="Times New Roman" w:eastAsia="方正仿宋简体" w:hAnsi="Times New Roman" w:cs="Times New Roman"/>
          <w:b/>
          <w:bCs/>
          <w:color w:val="000000"/>
          <w:sz w:val="32"/>
          <w:szCs w:val="32"/>
        </w:rPr>
        <w:t>，统一乘车前往医院体检。</w:t>
      </w:r>
    </w:p>
    <w:p w:rsidR="0014271E" w:rsidRPr="00993A91" w:rsidRDefault="0014271E" w:rsidP="008C0F66">
      <w:pPr>
        <w:adjustRightInd/>
        <w:snapToGrid/>
        <w:spacing w:after="0" w:line="560" w:lineRule="exact"/>
        <w:ind w:firstLineChars="200" w:firstLine="640"/>
        <w:jc w:val="both"/>
        <w:rPr>
          <w:rFonts w:ascii="方正黑体简体" w:eastAsia="方正黑体简体" w:hAnsi="Times New Roman" w:cs="Times New Roman"/>
          <w:b/>
          <w:bCs/>
          <w:color w:val="000000"/>
          <w:sz w:val="32"/>
          <w:szCs w:val="32"/>
        </w:rPr>
      </w:pPr>
      <w:r w:rsidRPr="00993A91">
        <w:rPr>
          <w:rFonts w:ascii="方正黑体简体" w:eastAsia="方正黑体简体" w:hAnsi="Times New Roman" w:cs="Times New Roman"/>
          <w:b/>
          <w:bCs/>
          <w:color w:val="000000"/>
          <w:sz w:val="32"/>
          <w:szCs w:val="32"/>
        </w:rPr>
        <w:t>三、体检标准</w:t>
      </w:r>
    </w:p>
    <w:p w:rsidR="0014271E" w:rsidRPr="00993A91"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体检的项目和标准参照《四川省申请认定教师资格人员体检办法》执行。其中，乙肝检测项目按国家人社部、教育部和卫生部《关于进一步规范入学和就业体检项目维护乙肝表面抗原携带者入学和就业权利的通知》的要求执行。</w:t>
      </w:r>
    </w:p>
    <w:p w:rsidR="0014271E" w:rsidRPr="00993A91" w:rsidRDefault="0014271E" w:rsidP="008C0F66">
      <w:pPr>
        <w:adjustRightInd/>
        <w:snapToGrid/>
        <w:spacing w:after="0" w:line="560" w:lineRule="exact"/>
        <w:ind w:firstLineChars="200" w:firstLine="640"/>
        <w:jc w:val="both"/>
        <w:rPr>
          <w:rFonts w:ascii="方正黑体简体" w:eastAsia="方正黑体简体" w:hAnsi="Times New Roman" w:cs="Times New Roman"/>
          <w:b/>
          <w:bCs/>
          <w:color w:val="000000"/>
          <w:sz w:val="32"/>
          <w:szCs w:val="32"/>
        </w:rPr>
      </w:pPr>
      <w:r w:rsidRPr="00993A91">
        <w:rPr>
          <w:rFonts w:ascii="方正黑体简体" w:eastAsia="方正黑体简体" w:hAnsi="Times New Roman" w:cs="Times New Roman"/>
          <w:b/>
          <w:bCs/>
          <w:color w:val="000000"/>
          <w:sz w:val="32"/>
          <w:szCs w:val="32"/>
        </w:rPr>
        <w:t>四、体检要求</w:t>
      </w:r>
    </w:p>
    <w:p w:rsidR="0014271E" w:rsidRPr="00993A91"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1.</w:t>
      </w:r>
      <w:r w:rsidRPr="00993A91">
        <w:rPr>
          <w:rFonts w:ascii="Times New Roman" w:eastAsia="方正仿宋简体" w:hAnsi="Times New Roman" w:cs="Times New Roman"/>
          <w:b/>
          <w:color w:val="000000"/>
          <w:sz w:val="32"/>
          <w:szCs w:val="32"/>
        </w:rPr>
        <w:t>未按规定时间到达指定集合地点以及未在规定的期限内完成规定项目体检的报考者，作自动弃权处理且自负其责，由此出现的缺额不予递补。</w:t>
      </w:r>
    </w:p>
    <w:p w:rsidR="0014271E" w:rsidRPr="00993A91"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2.</w:t>
      </w:r>
      <w:r w:rsidRPr="00993A91">
        <w:rPr>
          <w:rFonts w:ascii="Times New Roman" w:eastAsia="方正仿宋简体" w:hAnsi="Times New Roman" w:cs="Times New Roman"/>
          <w:b/>
          <w:color w:val="000000"/>
          <w:sz w:val="32"/>
          <w:szCs w:val="32"/>
        </w:rPr>
        <w:t>复检及递补</w:t>
      </w:r>
    </w:p>
    <w:p w:rsidR="0014271E" w:rsidRPr="00993A91"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lastRenderedPageBreak/>
        <w:t>体检不合格者，在接到复查通知后可复检一次，复检由顺庆区教育局指定到除原体检医院以外的二级甲等以上综合性医院进行。复检仍不合格者不予聘用，其缺额不再递补。</w:t>
      </w:r>
    </w:p>
    <w:p w:rsidR="0014271E" w:rsidRPr="00993A91" w:rsidRDefault="0014271E" w:rsidP="008C0F66">
      <w:pPr>
        <w:adjustRightInd/>
        <w:snapToGrid/>
        <w:spacing w:after="0" w:line="560" w:lineRule="exact"/>
        <w:ind w:firstLineChars="200" w:firstLine="640"/>
        <w:jc w:val="both"/>
        <w:rPr>
          <w:rFonts w:ascii="方正黑体简体" w:eastAsia="方正黑体简体" w:hAnsi="Times New Roman" w:cs="Times New Roman"/>
          <w:b/>
          <w:bCs/>
          <w:color w:val="000000"/>
          <w:sz w:val="32"/>
          <w:szCs w:val="32"/>
        </w:rPr>
      </w:pPr>
      <w:r w:rsidRPr="00993A91">
        <w:rPr>
          <w:rFonts w:ascii="方正黑体简体" w:eastAsia="方正黑体简体" w:hAnsi="Times New Roman" w:cs="Times New Roman"/>
          <w:b/>
          <w:bCs/>
          <w:color w:val="000000"/>
          <w:sz w:val="32"/>
          <w:szCs w:val="32"/>
        </w:rPr>
        <w:t>五、体检费用</w:t>
      </w:r>
    </w:p>
    <w:p w:rsidR="0014271E" w:rsidRPr="00993A91"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体检费用由考生自行负责，由体检医院自行收取。请考生自行提前准备好体检费用。</w:t>
      </w:r>
    </w:p>
    <w:p w:rsidR="0014271E" w:rsidRPr="00993A91" w:rsidRDefault="0014271E" w:rsidP="008C0F66">
      <w:pPr>
        <w:adjustRightInd/>
        <w:snapToGrid/>
        <w:spacing w:after="0" w:line="560" w:lineRule="exact"/>
        <w:ind w:firstLineChars="200" w:firstLine="640"/>
        <w:jc w:val="both"/>
        <w:rPr>
          <w:rFonts w:ascii="方正黑体简体" w:eastAsia="方正黑体简体" w:hAnsi="Times New Roman" w:cs="Times New Roman"/>
          <w:b/>
          <w:bCs/>
          <w:color w:val="000000"/>
          <w:sz w:val="32"/>
          <w:szCs w:val="32"/>
        </w:rPr>
      </w:pPr>
      <w:r w:rsidRPr="00993A91">
        <w:rPr>
          <w:rFonts w:ascii="方正黑体简体" w:eastAsia="方正黑体简体" w:hAnsi="Times New Roman" w:cs="Times New Roman"/>
          <w:b/>
          <w:bCs/>
          <w:color w:val="000000"/>
          <w:sz w:val="32"/>
          <w:szCs w:val="32"/>
        </w:rPr>
        <w:t>六、注意事项</w:t>
      </w:r>
    </w:p>
    <w:p w:rsidR="0014271E" w:rsidRPr="00993A91"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1.</w:t>
      </w:r>
      <w:r w:rsidRPr="00993A91">
        <w:rPr>
          <w:rFonts w:ascii="Times New Roman" w:eastAsia="方正仿宋简体" w:hAnsi="Times New Roman" w:cs="Times New Roman"/>
          <w:b/>
          <w:color w:val="000000"/>
          <w:sz w:val="32"/>
          <w:szCs w:val="32"/>
        </w:rPr>
        <w:t>体检严禁弄虚作假、冒名顶替；如隐瞒病史影响体检结果的，后果自负。</w:t>
      </w:r>
    </w:p>
    <w:p w:rsidR="0014271E" w:rsidRPr="00993A91"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2.</w:t>
      </w:r>
      <w:r w:rsidRPr="00993A91">
        <w:rPr>
          <w:rFonts w:ascii="Times New Roman" w:eastAsia="方正仿宋简体" w:hAnsi="Times New Roman" w:cs="Times New Roman"/>
          <w:b/>
          <w:color w:val="000000"/>
          <w:sz w:val="32"/>
          <w:szCs w:val="32"/>
        </w:rPr>
        <w:t>体检前一天请注意休息，勿熬夜，不要饮酒，避免剧烈运动。</w:t>
      </w:r>
    </w:p>
    <w:p w:rsidR="0014271E" w:rsidRDefault="0014271E"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3.</w:t>
      </w:r>
      <w:r w:rsidRPr="00993A91">
        <w:rPr>
          <w:rFonts w:ascii="Times New Roman" w:eastAsia="方正仿宋简体" w:hAnsi="Times New Roman" w:cs="Times New Roman"/>
          <w:b/>
          <w:color w:val="000000"/>
          <w:sz w:val="32"/>
          <w:szCs w:val="32"/>
        </w:rPr>
        <w:t>体检当天需进行采血、</w:t>
      </w:r>
      <w:r w:rsidRPr="00993A91">
        <w:rPr>
          <w:rFonts w:ascii="Times New Roman" w:eastAsia="方正仿宋简体" w:hAnsi="Times New Roman" w:cs="Times New Roman"/>
          <w:b/>
          <w:color w:val="000000"/>
          <w:sz w:val="32"/>
          <w:szCs w:val="32"/>
        </w:rPr>
        <w:t>B</w:t>
      </w:r>
      <w:r w:rsidRPr="00993A91">
        <w:rPr>
          <w:rFonts w:ascii="Times New Roman" w:eastAsia="方正仿宋简体" w:hAnsi="Times New Roman" w:cs="Times New Roman"/>
          <w:b/>
          <w:color w:val="000000"/>
          <w:sz w:val="32"/>
          <w:szCs w:val="32"/>
        </w:rPr>
        <w:t>超等检查，请在受检前一天清淡饮食，受检前</w:t>
      </w:r>
      <w:r w:rsidRPr="00993A91">
        <w:rPr>
          <w:rFonts w:ascii="Times New Roman" w:eastAsia="方正仿宋简体" w:hAnsi="Times New Roman" w:cs="Times New Roman"/>
          <w:b/>
          <w:color w:val="000000"/>
          <w:sz w:val="32"/>
          <w:szCs w:val="32"/>
        </w:rPr>
        <w:t>8-12</w:t>
      </w:r>
      <w:r w:rsidRPr="00993A91">
        <w:rPr>
          <w:rFonts w:ascii="Times New Roman" w:eastAsia="方正仿宋简体" w:hAnsi="Times New Roman" w:cs="Times New Roman"/>
          <w:b/>
          <w:color w:val="000000"/>
          <w:sz w:val="32"/>
          <w:szCs w:val="32"/>
        </w:rPr>
        <w:t>小时禁食。</w:t>
      </w:r>
    </w:p>
    <w:p w:rsidR="0014271E" w:rsidRPr="00993A91" w:rsidRDefault="0014271E" w:rsidP="008C0F66">
      <w:pPr>
        <w:adjustRightInd/>
        <w:snapToGrid/>
        <w:spacing w:after="0" w:line="560" w:lineRule="exact"/>
        <w:ind w:firstLineChars="200" w:firstLine="640"/>
        <w:jc w:val="both"/>
        <w:rPr>
          <w:rFonts w:ascii="方正黑体简体" w:eastAsia="方正黑体简体" w:hAnsi="Times New Roman" w:cs="Times New Roman"/>
          <w:b/>
          <w:bCs/>
          <w:color w:val="000000"/>
          <w:sz w:val="32"/>
          <w:szCs w:val="32"/>
        </w:rPr>
      </w:pPr>
      <w:r w:rsidRPr="00993A91">
        <w:rPr>
          <w:rFonts w:ascii="方正黑体简体" w:eastAsia="方正黑体简体" w:hAnsi="Times New Roman" w:cs="Times New Roman"/>
          <w:b/>
          <w:bCs/>
          <w:color w:val="000000"/>
          <w:sz w:val="32"/>
          <w:szCs w:val="32"/>
        </w:rPr>
        <w:t>七：联系电话</w:t>
      </w:r>
    </w:p>
    <w:p w:rsidR="0014271E" w:rsidRPr="00993A91" w:rsidRDefault="00A96A52"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Pr>
          <w:rFonts w:ascii="Times New Roman" w:eastAsia="方正仿宋简体" w:hAnsi="Times New Roman" w:cs="Times New Roman" w:hint="eastAsia"/>
          <w:b/>
          <w:color w:val="000000"/>
          <w:sz w:val="32"/>
          <w:szCs w:val="32"/>
        </w:rPr>
        <w:t>董老师</w:t>
      </w:r>
      <w:r w:rsidR="0014271E" w:rsidRPr="00993A91">
        <w:rPr>
          <w:rFonts w:ascii="Times New Roman" w:eastAsia="方正仿宋简体" w:hAnsi="Times New Roman" w:cs="Times New Roman"/>
          <w:b/>
          <w:color w:val="000000"/>
          <w:sz w:val="32"/>
          <w:szCs w:val="32"/>
        </w:rPr>
        <w:t>：</w:t>
      </w:r>
      <w:r>
        <w:rPr>
          <w:rFonts w:ascii="Times New Roman" w:eastAsia="方正仿宋简体" w:hAnsi="Times New Roman" w:cs="Times New Roman" w:hint="eastAsia"/>
          <w:b/>
          <w:color w:val="000000"/>
          <w:sz w:val="32"/>
          <w:szCs w:val="32"/>
        </w:rPr>
        <w:t>13890884478</w:t>
      </w:r>
    </w:p>
    <w:p w:rsidR="0014271E" w:rsidRPr="00993A91" w:rsidRDefault="0014271E" w:rsidP="005166EE">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附件：南充市顺庆区</w:t>
      </w:r>
      <w:r w:rsidRPr="00993A91">
        <w:rPr>
          <w:rFonts w:ascii="Times New Roman" w:eastAsia="方正仿宋简体" w:hAnsi="Times New Roman" w:cs="Times New Roman"/>
          <w:b/>
          <w:color w:val="000000"/>
          <w:sz w:val="32"/>
          <w:szCs w:val="32"/>
        </w:rPr>
        <w:t>201</w:t>
      </w:r>
      <w:r w:rsidR="00936BC0">
        <w:rPr>
          <w:rFonts w:ascii="Times New Roman" w:eastAsia="方正仿宋简体" w:hAnsi="Times New Roman" w:cs="Times New Roman" w:hint="eastAsia"/>
          <w:b/>
          <w:color w:val="000000"/>
          <w:sz w:val="32"/>
          <w:szCs w:val="32"/>
        </w:rPr>
        <w:t>8</w:t>
      </w:r>
      <w:r w:rsidRPr="00993A91">
        <w:rPr>
          <w:rFonts w:ascii="Times New Roman" w:eastAsia="方正仿宋简体" w:hAnsi="Times New Roman" w:cs="Times New Roman"/>
          <w:b/>
          <w:color w:val="000000"/>
          <w:sz w:val="32"/>
          <w:szCs w:val="32"/>
        </w:rPr>
        <w:t>年面向区内外公开遴选优秀教师体检人员名单</w:t>
      </w:r>
    </w:p>
    <w:p w:rsidR="000A4145" w:rsidRPr="00993A91" w:rsidRDefault="000A4145"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p>
    <w:p w:rsidR="000A4145" w:rsidRPr="00993A91" w:rsidRDefault="000A4145" w:rsidP="00993A91">
      <w:pPr>
        <w:adjustRightInd/>
        <w:snapToGrid/>
        <w:spacing w:after="0" w:line="560" w:lineRule="exact"/>
        <w:ind w:firstLineChars="200" w:firstLine="643"/>
        <w:jc w:val="both"/>
        <w:rPr>
          <w:rFonts w:ascii="Times New Roman" w:eastAsia="方正仿宋简体" w:hAnsi="Times New Roman" w:cs="Times New Roman"/>
          <w:b/>
          <w:color w:val="000000"/>
          <w:sz w:val="32"/>
          <w:szCs w:val="32"/>
        </w:rPr>
      </w:pPr>
    </w:p>
    <w:p w:rsidR="0014271E" w:rsidRPr="00993A91" w:rsidRDefault="0014271E" w:rsidP="00993A91">
      <w:pPr>
        <w:adjustRightInd/>
        <w:snapToGrid/>
        <w:spacing w:after="0" w:line="560" w:lineRule="exact"/>
        <w:ind w:firstLineChars="1600" w:firstLine="5140"/>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南充市顺庆区教育局</w:t>
      </w:r>
    </w:p>
    <w:p w:rsidR="0014271E" w:rsidRPr="00993A91" w:rsidRDefault="0014271E" w:rsidP="00993A91">
      <w:pPr>
        <w:adjustRightInd/>
        <w:snapToGrid/>
        <w:spacing w:after="0" w:line="560" w:lineRule="exact"/>
        <w:ind w:firstLineChars="1750" w:firstLine="5622"/>
        <w:jc w:val="both"/>
        <w:rPr>
          <w:rFonts w:ascii="Times New Roman" w:eastAsia="方正仿宋简体" w:hAnsi="Times New Roman" w:cs="Times New Roman"/>
          <w:b/>
          <w:color w:val="000000"/>
          <w:sz w:val="32"/>
          <w:szCs w:val="32"/>
        </w:rPr>
      </w:pPr>
      <w:r w:rsidRPr="00993A91">
        <w:rPr>
          <w:rFonts w:ascii="Times New Roman" w:eastAsia="方正仿宋简体" w:hAnsi="Times New Roman" w:cs="Times New Roman"/>
          <w:b/>
          <w:color w:val="000000"/>
          <w:sz w:val="32"/>
          <w:szCs w:val="32"/>
        </w:rPr>
        <w:t>201</w:t>
      </w:r>
      <w:r w:rsidR="00936BC0">
        <w:rPr>
          <w:rFonts w:ascii="Times New Roman" w:eastAsia="方正仿宋简体" w:hAnsi="Times New Roman" w:cs="Times New Roman" w:hint="eastAsia"/>
          <w:b/>
          <w:color w:val="000000"/>
          <w:sz w:val="32"/>
          <w:szCs w:val="32"/>
        </w:rPr>
        <w:t>8</w:t>
      </w:r>
      <w:r w:rsidRPr="00993A91">
        <w:rPr>
          <w:rFonts w:ascii="Times New Roman" w:eastAsia="方正仿宋简体" w:hAnsi="Times New Roman" w:cs="Times New Roman"/>
          <w:b/>
          <w:color w:val="000000"/>
          <w:sz w:val="32"/>
          <w:szCs w:val="32"/>
        </w:rPr>
        <w:t>年</w:t>
      </w:r>
      <w:r w:rsidRPr="00993A91">
        <w:rPr>
          <w:rFonts w:ascii="Times New Roman" w:eastAsia="方正仿宋简体" w:hAnsi="Times New Roman" w:cs="Times New Roman"/>
          <w:b/>
          <w:color w:val="000000"/>
          <w:sz w:val="32"/>
          <w:szCs w:val="32"/>
        </w:rPr>
        <w:t>8</w:t>
      </w:r>
      <w:r w:rsidRPr="00993A91">
        <w:rPr>
          <w:rFonts w:ascii="Times New Roman" w:eastAsia="方正仿宋简体" w:hAnsi="Times New Roman" w:cs="Times New Roman"/>
          <w:b/>
          <w:color w:val="000000"/>
          <w:sz w:val="32"/>
          <w:szCs w:val="32"/>
        </w:rPr>
        <w:t>月</w:t>
      </w:r>
      <w:r w:rsidR="00FF7F8A">
        <w:rPr>
          <w:rFonts w:ascii="Times New Roman" w:eastAsia="方正仿宋简体" w:hAnsi="Times New Roman" w:cs="Times New Roman" w:hint="eastAsia"/>
          <w:b/>
          <w:color w:val="000000"/>
          <w:sz w:val="32"/>
          <w:szCs w:val="32"/>
        </w:rPr>
        <w:t>8</w:t>
      </w:r>
      <w:r w:rsidRPr="00993A91">
        <w:rPr>
          <w:rFonts w:ascii="Times New Roman" w:eastAsia="方正仿宋简体" w:hAnsi="Times New Roman" w:cs="Times New Roman"/>
          <w:b/>
          <w:color w:val="000000"/>
          <w:sz w:val="32"/>
          <w:szCs w:val="32"/>
        </w:rPr>
        <w:t>日</w:t>
      </w:r>
    </w:p>
    <w:p w:rsidR="007E4381" w:rsidRDefault="007E4381" w:rsidP="00C75FCD">
      <w:pPr>
        <w:adjustRightInd/>
        <w:snapToGrid/>
        <w:spacing w:after="0" w:line="560" w:lineRule="exact"/>
        <w:jc w:val="both"/>
        <w:rPr>
          <w:rFonts w:ascii="方正黑体简体" w:eastAsia="方正黑体简体" w:hAnsi="Times New Roman" w:cs="Times New Roman"/>
          <w:b/>
          <w:color w:val="000000"/>
          <w:sz w:val="32"/>
          <w:szCs w:val="32"/>
        </w:rPr>
      </w:pPr>
    </w:p>
    <w:p w:rsidR="007E4381" w:rsidRDefault="007E4381" w:rsidP="00C75FCD">
      <w:pPr>
        <w:adjustRightInd/>
        <w:snapToGrid/>
        <w:spacing w:after="0" w:line="560" w:lineRule="exact"/>
        <w:jc w:val="both"/>
        <w:rPr>
          <w:rFonts w:ascii="方正黑体简体" w:eastAsia="方正黑体简体" w:hAnsi="Times New Roman" w:cs="Times New Roman"/>
          <w:b/>
          <w:color w:val="000000"/>
          <w:sz w:val="32"/>
          <w:szCs w:val="32"/>
        </w:rPr>
      </w:pPr>
    </w:p>
    <w:p w:rsidR="00690CEE" w:rsidRPr="00C75FCD" w:rsidRDefault="00C75FCD" w:rsidP="00C75FCD">
      <w:pPr>
        <w:adjustRightInd/>
        <w:snapToGrid/>
        <w:spacing w:after="0" w:line="560" w:lineRule="exact"/>
        <w:jc w:val="both"/>
        <w:rPr>
          <w:rFonts w:ascii="方正黑体简体" w:eastAsia="方正黑体简体" w:hAnsi="Times New Roman" w:cs="Times New Roman"/>
          <w:b/>
          <w:color w:val="000000"/>
          <w:sz w:val="32"/>
          <w:szCs w:val="32"/>
        </w:rPr>
      </w:pPr>
      <w:r w:rsidRPr="00C75FCD">
        <w:rPr>
          <w:rFonts w:ascii="方正黑体简体" w:eastAsia="方正黑体简体" w:hAnsi="Times New Roman" w:cs="Times New Roman" w:hint="eastAsia"/>
          <w:b/>
          <w:color w:val="000000"/>
          <w:sz w:val="32"/>
          <w:szCs w:val="32"/>
        </w:rPr>
        <w:lastRenderedPageBreak/>
        <w:t>附件：</w:t>
      </w:r>
    </w:p>
    <w:tbl>
      <w:tblPr>
        <w:tblW w:w="9229" w:type="dxa"/>
        <w:tblInd w:w="93" w:type="dxa"/>
        <w:tblLook w:val="04A0" w:firstRow="1" w:lastRow="0" w:firstColumn="1" w:lastColumn="0" w:noHBand="0" w:noVBand="1"/>
      </w:tblPr>
      <w:tblGrid>
        <w:gridCol w:w="1120"/>
        <w:gridCol w:w="1660"/>
        <w:gridCol w:w="2260"/>
        <w:gridCol w:w="1600"/>
        <w:gridCol w:w="1460"/>
        <w:gridCol w:w="1129"/>
      </w:tblGrid>
      <w:tr w:rsidR="00690CEE" w:rsidRPr="00690CEE" w:rsidTr="00690CEE">
        <w:trPr>
          <w:trHeight w:val="1380"/>
        </w:trPr>
        <w:tc>
          <w:tcPr>
            <w:tcW w:w="9229" w:type="dxa"/>
            <w:gridSpan w:val="6"/>
            <w:tcBorders>
              <w:top w:val="nil"/>
              <w:left w:val="nil"/>
              <w:bottom w:val="single" w:sz="4" w:space="0" w:color="auto"/>
              <w:right w:val="nil"/>
            </w:tcBorders>
            <w:shd w:val="clear" w:color="auto" w:fill="auto"/>
            <w:vAlign w:val="center"/>
            <w:hideMark/>
          </w:tcPr>
          <w:p w:rsidR="00690CEE" w:rsidRPr="00690CEE" w:rsidRDefault="00690CEE" w:rsidP="00690CEE">
            <w:pPr>
              <w:adjustRightInd/>
              <w:snapToGrid/>
              <w:spacing w:after="0"/>
              <w:jc w:val="center"/>
              <w:rPr>
                <w:rFonts w:ascii="方正小标宋简体" w:eastAsia="方正小标宋简体" w:hAnsi="宋体" w:cs="宋体"/>
                <w:b/>
                <w:bCs/>
                <w:color w:val="000000"/>
                <w:sz w:val="40"/>
                <w:szCs w:val="40"/>
              </w:rPr>
            </w:pPr>
            <w:r w:rsidRPr="00690CEE">
              <w:rPr>
                <w:rFonts w:ascii="方正小标宋简体" w:eastAsia="方正小标宋简体" w:hAnsi="宋体" w:cs="宋体" w:hint="eastAsia"/>
                <w:b/>
                <w:bCs/>
                <w:color w:val="000000"/>
                <w:sz w:val="40"/>
                <w:szCs w:val="40"/>
              </w:rPr>
              <w:t>南充市顺庆区2018年面向区内外公开遴选优秀教师体检人员名单</w:t>
            </w:r>
          </w:p>
        </w:tc>
      </w:tr>
      <w:tr w:rsidR="00690CEE" w:rsidRPr="00690CEE" w:rsidTr="00690CEE">
        <w:trPr>
          <w:trHeight w:val="69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90CEE" w:rsidRPr="00690CEE" w:rsidRDefault="00690CEE" w:rsidP="00690CEE">
            <w:pPr>
              <w:adjustRightInd/>
              <w:snapToGrid/>
              <w:spacing w:after="0"/>
              <w:jc w:val="center"/>
              <w:rPr>
                <w:rFonts w:ascii="宋体" w:eastAsia="宋体" w:hAnsi="宋体" w:cs="宋体"/>
                <w:b/>
                <w:bCs/>
                <w:color w:val="000000"/>
                <w:sz w:val="24"/>
                <w:szCs w:val="24"/>
              </w:rPr>
            </w:pPr>
            <w:r w:rsidRPr="00690CEE">
              <w:rPr>
                <w:rFonts w:ascii="宋体" w:eastAsia="宋体" w:hAnsi="宋体" w:cs="宋体" w:hint="eastAsia"/>
                <w:b/>
                <w:bCs/>
                <w:color w:val="000000"/>
                <w:sz w:val="24"/>
                <w:szCs w:val="24"/>
              </w:rPr>
              <w:t>序号</w:t>
            </w:r>
          </w:p>
        </w:tc>
        <w:tc>
          <w:tcPr>
            <w:tcW w:w="1660" w:type="dxa"/>
            <w:tcBorders>
              <w:top w:val="nil"/>
              <w:left w:val="nil"/>
              <w:bottom w:val="single" w:sz="4" w:space="0" w:color="auto"/>
              <w:right w:val="single" w:sz="4" w:space="0" w:color="auto"/>
            </w:tcBorders>
            <w:shd w:val="clear" w:color="auto" w:fill="auto"/>
            <w:vAlign w:val="center"/>
            <w:hideMark/>
          </w:tcPr>
          <w:p w:rsidR="00690CEE" w:rsidRPr="00690CEE" w:rsidRDefault="00690CEE" w:rsidP="00690CEE">
            <w:pPr>
              <w:adjustRightInd/>
              <w:snapToGrid/>
              <w:spacing w:after="0"/>
              <w:jc w:val="center"/>
              <w:rPr>
                <w:rFonts w:ascii="宋体" w:eastAsia="宋体" w:hAnsi="宋体" w:cs="宋体"/>
                <w:b/>
                <w:bCs/>
                <w:color w:val="000000"/>
              </w:rPr>
            </w:pPr>
            <w:r w:rsidRPr="00690CEE">
              <w:rPr>
                <w:rFonts w:ascii="宋体" w:eastAsia="宋体" w:hAnsi="宋体" w:cs="宋体" w:hint="eastAsia"/>
                <w:b/>
                <w:bCs/>
                <w:color w:val="000000"/>
              </w:rPr>
              <w:t>姓名</w:t>
            </w:r>
          </w:p>
        </w:tc>
        <w:tc>
          <w:tcPr>
            <w:tcW w:w="2260" w:type="dxa"/>
            <w:tcBorders>
              <w:top w:val="nil"/>
              <w:left w:val="nil"/>
              <w:bottom w:val="single" w:sz="4" w:space="0" w:color="auto"/>
              <w:right w:val="single" w:sz="4" w:space="0" w:color="auto"/>
            </w:tcBorders>
            <w:shd w:val="clear" w:color="auto" w:fill="auto"/>
            <w:vAlign w:val="center"/>
            <w:hideMark/>
          </w:tcPr>
          <w:p w:rsidR="00690CEE" w:rsidRPr="00690CEE" w:rsidRDefault="00690CEE" w:rsidP="00690CEE">
            <w:pPr>
              <w:adjustRightInd/>
              <w:snapToGrid/>
              <w:spacing w:after="0"/>
              <w:jc w:val="center"/>
              <w:rPr>
                <w:rFonts w:ascii="宋体" w:eastAsia="宋体" w:hAnsi="宋体" w:cs="宋体"/>
                <w:b/>
                <w:bCs/>
                <w:color w:val="000000"/>
              </w:rPr>
            </w:pPr>
            <w:r w:rsidRPr="00690CEE">
              <w:rPr>
                <w:rFonts w:ascii="宋体" w:eastAsia="宋体" w:hAnsi="宋体" w:cs="宋体" w:hint="eastAsia"/>
                <w:b/>
                <w:bCs/>
                <w:color w:val="000000"/>
              </w:rPr>
              <w:t>报考岗位</w:t>
            </w:r>
          </w:p>
        </w:tc>
        <w:tc>
          <w:tcPr>
            <w:tcW w:w="1600" w:type="dxa"/>
            <w:tcBorders>
              <w:top w:val="nil"/>
              <w:left w:val="nil"/>
              <w:bottom w:val="single" w:sz="4" w:space="0" w:color="auto"/>
              <w:right w:val="single" w:sz="4" w:space="0" w:color="auto"/>
            </w:tcBorders>
            <w:shd w:val="clear" w:color="auto" w:fill="auto"/>
            <w:vAlign w:val="center"/>
            <w:hideMark/>
          </w:tcPr>
          <w:p w:rsidR="00690CEE" w:rsidRPr="00690CEE" w:rsidRDefault="00690CEE" w:rsidP="00690CEE">
            <w:pPr>
              <w:adjustRightInd/>
              <w:snapToGrid/>
              <w:spacing w:after="0"/>
              <w:jc w:val="center"/>
              <w:rPr>
                <w:rFonts w:ascii="宋体" w:eastAsia="宋体" w:hAnsi="宋体" w:cs="宋体"/>
                <w:b/>
                <w:bCs/>
                <w:color w:val="000000"/>
              </w:rPr>
            </w:pPr>
            <w:r w:rsidRPr="00690CEE">
              <w:rPr>
                <w:rFonts w:ascii="宋体" w:eastAsia="宋体" w:hAnsi="宋体" w:cs="宋体" w:hint="eastAsia"/>
                <w:b/>
                <w:bCs/>
                <w:color w:val="000000"/>
              </w:rPr>
              <w:t>区域</w:t>
            </w:r>
          </w:p>
        </w:tc>
        <w:tc>
          <w:tcPr>
            <w:tcW w:w="1460" w:type="dxa"/>
            <w:tcBorders>
              <w:top w:val="nil"/>
              <w:left w:val="nil"/>
              <w:bottom w:val="single" w:sz="4" w:space="0" w:color="auto"/>
              <w:right w:val="single" w:sz="4" w:space="0" w:color="auto"/>
            </w:tcBorders>
            <w:shd w:val="clear" w:color="auto" w:fill="auto"/>
            <w:vAlign w:val="center"/>
            <w:hideMark/>
          </w:tcPr>
          <w:p w:rsidR="00690CEE" w:rsidRPr="00690CEE" w:rsidRDefault="00690CEE" w:rsidP="00690CEE">
            <w:pPr>
              <w:adjustRightInd/>
              <w:snapToGrid/>
              <w:spacing w:after="0"/>
              <w:jc w:val="center"/>
              <w:rPr>
                <w:rFonts w:ascii="宋体" w:eastAsia="宋体" w:hAnsi="宋体" w:cs="宋体"/>
                <w:b/>
                <w:bCs/>
                <w:color w:val="000000"/>
              </w:rPr>
            </w:pPr>
            <w:r w:rsidRPr="00690CEE">
              <w:rPr>
                <w:rFonts w:ascii="宋体" w:eastAsia="宋体" w:hAnsi="宋体" w:cs="宋体" w:hint="eastAsia"/>
                <w:b/>
                <w:bCs/>
                <w:color w:val="000000"/>
              </w:rPr>
              <w:t>总成绩</w:t>
            </w:r>
          </w:p>
        </w:tc>
        <w:tc>
          <w:tcPr>
            <w:tcW w:w="1129" w:type="dxa"/>
            <w:tcBorders>
              <w:top w:val="nil"/>
              <w:left w:val="nil"/>
              <w:bottom w:val="single" w:sz="4" w:space="0" w:color="auto"/>
              <w:right w:val="single" w:sz="4" w:space="0" w:color="auto"/>
            </w:tcBorders>
            <w:shd w:val="clear" w:color="auto" w:fill="auto"/>
            <w:vAlign w:val="center"/>
            <w:hideMark/>
          </w:tcPr>
          <w:p w:rsidR="00690CEE" w:rsidRPr="00690CEE" w:rsidRDefault="00690CEE" w:rsidP="00690CEE">
            <w:pPr>
              <w:adjustRightInd/>
              <w:snapToGrid/>
              <w:spacing w:after="0"/>
              <w:jc w:val="center"/>
              <w:rPr>
                <w:rFonts w:ascii="宋体" w:eastAsia="宋体" w:hAnsi="宋体" w:cs="宋体"/>
                <w:b/>
                <w:bCs/>
                <w:color w:val="000000"/>
              </w:rPr>
            </w:pPr>
            <w:r w:rsidRPr="00690CEE">
              <w:rPr>
                <w:rFonts w:ascii="宋体" w:eastAsia="宋体" w:hAnsi="宋体" w:cs="宋体" w:hint="eastAsia"/>
                <w:b/>
                <w:bCs/>
                <w:color w:val="000000"/>
              </w:rPr>
              <w:t>排名</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何萍</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初中地理</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70.98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薛锋</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初中历史</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70.87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颜毅</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初中生物</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73.67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张琴</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初中数学</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68.64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苟海军</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初中数学</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66.84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吴倩茹</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初中体育</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67.89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7</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江明飞</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初中体育</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67.00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8</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李冬梅</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初中微机</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66.46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9</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汤邓敏</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初中物理</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69.98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10</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杜娟</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初中英语</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72.01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11</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朱洁</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初中英语</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71.42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12</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邓晓敏</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初中英语</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71.25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13</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周莹君</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初中英语 11</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70.65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14</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雷琼</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73.74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15</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陈微</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71.79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16</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伍小梅</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71.31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17</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张红梅</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69.00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18</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敬海清</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初中语文 11</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63.51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19</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冯伊琳</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初中政治</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70.21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C05985">
        <w:trPr>
          <w:trHeight w:val="578"/>
        </w:trPr>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lastRenderedPageBreak/>
              <w:t>20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欧娅妃</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小学美术</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71.18 </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21</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谢蜀平</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小学美术</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71.31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22</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赵晨灵</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72.45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23</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唐容</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68.88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24</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谢敏</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67.77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25</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王丽霞</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66.57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26</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祝小兰</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66.49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27</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魏铭</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67.31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28</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林玲</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65.66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29</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李静</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65.49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30</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罗美金</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63.09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31</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谢选文</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62.09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32</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蒲勇</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小学数学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59.04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33</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张波</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小学体育</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64.00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34</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陈明</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小学体育</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67.46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35</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罗天才</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小学体育</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59.83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36</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周子荣</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小学体育</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58.66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37</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王乐</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小学音乐</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70.03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38</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王静</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小学音乐</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73.08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39</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李自清</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小学音乐</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67.01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40</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邓雯</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小学音乐</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65.17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41</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何以杉</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小学英语</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74.98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42</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陈娟</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小学英语</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69.57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43</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张欣</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小学英语</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69.39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44</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何莉</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小学英语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71.93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C05985">
        <w:trPr>
          <w:trHeight w:val="499"/>
        </w:trPr>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lastRenderedPageBreak/>
              <w:t>45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王琴</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72.04 </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46</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王懿君</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72.03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47</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吴小英</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71.59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48</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祝红莲</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70.83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49</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许小芹</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69.53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50</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胡黎莉</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68.80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7</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51</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雷梓榆</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68.71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8</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52</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杨勋</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68.68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9</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53</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楚雅馨</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68.51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10</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54</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宋晓丽</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68.21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55</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冯燕珍</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68.05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56</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曹玲</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 11</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74.76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57</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戴珍珍</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 11</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74.62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58</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徐欢欢</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 11</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72.26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59</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张燕</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 11</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65.84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60</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李清</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 11</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64.85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5</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61</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张东华</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67.92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62</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刘溟晔</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67.87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63</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黄海</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63.22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64</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辜思远</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小学语文 15</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区内</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62.18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65</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黄晶</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幼儿教师</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70.78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1</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66</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于小拴</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幼儿教师</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69.29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2</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67</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陈灵芝</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幼儿教师</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67.80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3</w:t>
            </w:r>
          </w:p>
        </w:tc>
      </w:tr>
      <w:tr w:rsidR="00690CEE" w:rsidRPr="00690CEE" w:rsidTr="00690CEE">
        <w:trPr>
          <w:trHeight w:val="499"/>
        </w:trPr>
        <w:tc>
          <w:tcPr>
            <w:tcW w:w="1120" w:type="dxa"/>
            <w:tcBorders>
              <w:top w:val="nil"/>
              <w:left w:val="single" w:sz="4" w:space="0" w:color="auto"/>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68</w:t>
            </w:r>
          </w:p>
        </w:tc>
        <w:tc>
          <w:tcPr>
            <w:tcW w:w="16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胡佳玉</w:t>
            </w:r>
          </w:p>
        </w:tc>
        <w:tc>
          <w:tcPr>
            <w:tcW w:w="22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幼儿教师</w:t>
            </w:r>
          </w:p>
        </w:tc>
        <w:tc>
          <w:tcPr>
            <w:tcW w:w="160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区外</w:t>
            </w:r>
          </w:p>
        </w:tc>
        <w:tc>
          <w:tcPr>
            <w:tcW w:w="1460"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 xml:space="preserve">67.55 </w:t>
            </w:r>
          </w:p>
        </w:tc>
        <w:tc>
          <w:tcPr>
            <w:tcW w:w="1129" w:type="dxa"/>
            <w:tcBorders>
              <w:top w:val="nil"/>
              <w:left w:val="nil"/>
              <w:bottom w:val="single" w:sz="4" w:space="0" w:color="auto"/>
              <w:right w:val="single" w:sz="4" w:space="0" w:color="auto"/>
            </w:tcBorders>
            <w:shd w:val="clear" w:color="000000" w:fill="FFFFFF"/>
            <w:vAlign w:val="center"/>
            <w:hideMark/>
          </w:tcPr>
          <w:p w:rsidR="00690CEE" w:rsidRPr="00690CEE" w:rsidRDefault="00690CEE" w:rsidP="00690CEE">
            <w:pPr>
              <w:adjustRightInd/>
              <w:snapToGrid/>
              <w:spacing w:after="0"/>
              <w:jc w:val="center"/>
              <w:rPr>
                <w:rFonts w:ascii="宋体" w:eastAsia="宋体" w:hAnsi="宋体" w:cs="宋体"/>
                <w:color w:val="000000"/>
              </w:rPr>
            </w:pPr>
            <w:r w:rsidRPr="00690CEE">
              <w:rPr>
                <w:rFonts w:ascii="宋体" w:eastAsia="宋体" w:hAnsi="宋体" w:cs="宋体" w:hint="eastAsia"/>
                <w:color w:val="000000"/>
              </w:rPr>
              <w:t>4</w:t>
            </w:r>
          </w:p>
        </w:tc>
      </w:tr>
    </w:tbl>
    <w:p w:rsidR="00C75FCD" w:rsidRDefault="00C75FCD" w:rsidP="00C75FCD">
      <w:pPr>
        <w:adjustRightInd/>
        <w:snapToGrid/>
        <w:spacing w:after="0" w:line="240" w:lineRule="exact"/>
        <w:jc w:val="center"/>
        <w:rPr>
          <w:rFonts w:ascii="方正小标宋简体" w:eastAsia="方正小标宋简体" w:hAnsi="Times New Roman" w:cs="Times New Roman"/>
          <w:b/>
          <w:color w:val="000000"/>
          <w:sz w:val="36"/>
          <w:szCs w:val="36"/>
        </w:rPr>
      </w:pPr>
    </w:p>
    <w:sectPr w:rsidR="00C75FCD" w:rsidSect="000A4145">
      <w:footerReference w:type="default" r:id="rId7"/>
      <w:pgSz w:w="11906" w:h="16838" w:code="9"/>
      <w:pgMar w:top="1928" w:right="1588" w:bottom="1871" w:left="1588"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01" w:rsidRDefault="00234E01" w:rsidP="000A4145">
      <w:pPr>
        <w:spacing w:after="0"/>
      </w:pPr>
      <w:r>
        <w:separator/>
      </w:r>
    </w:p>
  </w:endnote>
  <w:endnote w:type="continuationSeparator" w:id="0">
    <w:p w:rsidR="00234E01" w:rsidRDefault="00234E01" w:rsidP="000A41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5035"/>
      <w:docPartObj>
        <w:docPartGallery w:val="Page Numbers (Bottom of Page)"/>
        <w:docPartUnique/>
      </w:docPartObj>
    </w:sdtPr>
    <w:sdtEndPr>
      <w:rPr>
        <w:sz w:val="24"/>
        <w:szCs w:val="24"/>
      </w:rPr>
    </w:sdtEndPr>
    <w:sdtContent>
      <w:p w:rsidR="000A4145" w:rsidRPr="000A4145" w:rsidRDefault="000A4145">
        <w:pPr>
          <w:pStyle w:val="a6"/>
          <w:jc w:val="center"/>
          <w:rPr>
            <w:sz w:val="24"/>
            <w:szCs w:val="24"/>
          </w:rPr>
        </w:pPr>
        <w:r w:rsidRPr="000A4145">
          <w:rPr>
            <w:rFonts w:hint="eastAsia"/>
            <w:sz w:val="24"/>
            <w:szCs w:val="24"/>
          </w:rPr>
          <w:t>—</w:t>
        </w:r>
        <w:r w:rsidR="005907A8" w:rsidRPr="000A4145">
          <w:rPr>
            <w:sz w:val="24"/>
            <w:szCs w:val="24"/>
          </w:rPr>
          <w:fldChar w:fldCharType="begin"/>
        </w:r>
        <w:r w:rsidRPr="000A4145">
          <w:rPr>
            <w:sz w:val="24"/>
            <w:szCs w:val="24"/>
          </w:rPr>
          <w:instrText xml:space="preserve"> PAGE   \* MERGEFORMAT </w:instrText>
        </w:r>
        <w:r w:rsidR="005907A8" w:rsidRPr="000A4145">
          <w:rPr>
            <w:sz w:val="24"/>
            <w:szCs w:val="24"/>
          </w:rPr>
          <w:fldChar w:fldCharType="separate"/>
        </w:r>
        <w:r w:rsidR="00E65DB3" w:rsidRPr="00E65DB3">
          <w:rPr>
            <w:noProof/>
            <w:sz w:val="24"/>
            <w:szCs w:val="24"/>
            <w:lang w:val="zh-CN"/>
          </w:rPr>
          <w:t>1</w:t>
        </w:r>
        <w:r w:rsidR="005907A8" w:rsidRPr="000A4145">
          <w:rPr>
            <w:sz w:val="24"/>
            <w:szCs w:val="24"/>
          </w:rPr>
          <w:fldChar w:fldCharType="end"/>
        </w:r>
        <w:r w:rsidRPr="000A4145">
          <w:rPr>
            <w:rFonts w:hint="eastAsia"/>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01" w:rsidRDefault="00234E01" w:rsidP="000A4145">
      <w:pPr>
        <w:spacing w:after="0"/>
      </w:pPr>
      <w:r>
        <w:separator/>
      </w:r>
    </w:p>
  </w:footnote>
  <w:footnote w:type="continuationSeparator" w:id="0">
    <w:p w:rsidR="00234E01" w:rsidRDefault="00234E01" w:rsidP="000A41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80DE7"/>
    <w:rsid w:val="000A14D1"/>
    <w:rsid w:val="000A4145"/>
    <w:rsid w:val="000D5C0A"/>
    <w:rsid w:val="0014271E"/>
    <w:rsid w:val="00165C68"/>
    <w:rsid w:val="00234E01"/>
    <w:rsid w:val="00235184"/>
    <w:rsid w:val="00257414"/>
    <w:rsid w:val="00284584"/>
    <w:rsid w:val="002F60DC"/>
    <w:rsid w:val="00312131"/>
    <w:rsid w:val="00323B43"/>
    <w:rsid w:val="00342742"/>
    <w:rsid w:val="00354D18"/>
    <w:rsid w:val="00370A1E"/>
    <w:rsid w:val="0037743A"/>
    <w:rsid w:val="003A15E3"/>
    <w:rsid w:val="003D28B3"/>
    <w:rsid w:val="003D37D8"/>
    <w:rsid w:val="003E2728"/>
    <w:rsid w:val="0041021A"/>
    <w:rsid w:val="00426133"/>
    <w:rsid w:val="004358AB"/>
    <w:rsid w:val="004B6FD7"/>
    <w:rsid w:val="004D78F7"/>
    <w:rsid w:val="005166EE"/>
    <w:rsid w:val="00556BAE"/>
    <w:rsid w:val="00570D64"/>
    <w:rsid w:val="005907A8"/>
    <w:rsid w:val="00596B9D"/>
    <w:rsid w:val="005D6E30"/>
    <w:rsid w:val="005E1FE1"/>
    <w:rsid w:val="00606DC8"/>
    <w:rsid w:val="00654317"/>
    <w:rsid w:val="00690CEE"/>
    <w:rsid w:val="00695980"/>
    <w:rsid w:val="007E4381"/>
    <w:rsid w:val="00841E4D"/>
    <w:rsid w:val="00893667"/>
    <w:rsid w:val="008B7726"/>
    <w:rsid w:val="008C0F66"/>
    <w:rsid w:val="0090085F"/>
    <w:rsid w:val="00936BC0"/>
    <w:rsid w:val="009432CC"/>
    <w:rsid w:val="00993A91"/>
    <w:rsid w:val="00A069CC"/>
    <w:rsid w:val="00A65129"/>
    <w:rsid w:val="00A74E37"/>
    <w:rsid w:val="00A96A52"/>
    <w:rsid w:val="00AD41E0"/>
    <w:rsid w:val="00AE0E29"/>
    <w:rsid w:val="00C05985"/>
    <w:rsid w:val="00C75FCD"/>
    <w:rsid w:val="00C81C18"/>
    <w:rsid w:val="00C870E0"/>
    <w:rsid w:val="00CB2AC6"/>
    <w:rsid w:val="00D0099E"/>
    <w:rsid w:val="00D31D50"/>
    <w:rsid w:val="00D62FAD"/>
    <w:rsid w:val="00DC70C2"/>
    <w:rsid w:val="00E07D42"/>
    <w:rsid w:val="00E65DB3"/>
    <w:rsid w:val="00F74220"/>
    <w:rsid w:val="00F754A0"/>
    <w:rsid w:val="00FA2452"/>
    <w:rsid w:val="00FA5F64"/>
    <w:rsid w:val="00FB5286"/>
    <w:rsid w:val="00FF7CF2"/>
    <w:rsid w:val="00FF7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left">
    <w:name w:val="fleft"/>
    <w:basedOn w:val="a0"/>
    <w:rsid w:val="0014271E"/>
  </w:style>
  <w:style w:type="paragraph" w:styleId="a3">
    <w:name w:val="Normal (Web)"/>
    <w:basedOn w:val="a"/>
    <w:uiPriority w:val="99"/>
    <w:unhideWhenUsed/>
    <w:qFormat/>
    <w:rsid w:val="0014271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4271E"/>
    <w:rPr>
      <w:b/>
      <w:bCs/>
    </w:rPr>
  </w:style>
  <w:style w:type="paragraph" w:styleId="a5">
    <w:name w:val="header"/>
    <w:basedOn w:val="a"/>
    <w:link w:val="Char"/>
    <w:uiPriority w:val="99"/>
    <w:semiHidden/>
    <w:unhideWhenUsed/>
    <w:rsid w:val="000A414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0A4145"/>
    <w:rPr>
      <w:rFonts w:ascii="Tahoma" w:hAnsi="Tahoma"/>
      <w:sz w:val="18"/>
      <w:szCs w:val="18"/>
    </w:rPr>
  </w:style>
  <w:style w:type="paragraph" w:styleId="a6">
    <w:name w:val="footer"/>
    <w:basedOn w:val="a"/>
    <w:link w:val="Char0"/>
    <w:uiPriority w:val="99"/>
    <w:unhideWhenUsed/>
    <w:rsid w:val="000A4145"/>
    <w:pPr>
      <w:tabs>
        <w:tab w:val="center" w:pos="4153"/>
        <w:tab w:val="right" w:pos="8306"/>
      </w:tabs>
    </w:pPr>
    <w:rPr>
      <w:sz w:val="18"/>
      <w:szCs w:val="18"/>
    </w:rPr>
  </w:style>
  <w:style w:type="character" w:customStyle="1" w:styleId="Char0">
    <w:name w:val="页脚 Char"/>
    <w:basedOn w:val="a0"/>
    <w:link w:val="a6"/>
    <w:uiPriority w:val="99"/>
    <w:rsid w:val="000A4145"/>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7818">
      <w:bodyDiv w:val="1"/>
      <w:marLeft w:val="0"/>
      <w:marRight w:val="0"/>
      <w:marTop w:val="0"/>
      <w:marBottom w:val="0"/>
      <w:divBdr>
        <w:top w:val="none" w:sz="0" w:space="0" w:color="auto"/>
        <w:left w:val="none" w:sz="0" w:space="0" w:color="auto"/>
        <w:bottom w:val="none" w:sz="0" w:space="0" w:color="auto"/>
        <w:right w:val="none" w:sz="0" w:space="0" w:color="auto"/>
      </w:divBdr>
    </w:div>
    <w:div w:id="570969194">
      <w:bodyDiv w:val="1"/>
      <w:marLeft w:val="0"/>
      <w:marRight w:val="0"/>
      <w:marTop w:val="0"/>
      <w:marBottom w:val="0"/>
      <w:divBdr>
        <w:top w:val="none" w:sz="0" w:space="0" w:color="auto"/>
        <w:left w:val="none" w:sz="0" w:space="0" w:color="auto"/>
        <w:bottom w:val="none" w:sz="0" w:space="0" w:color="auto"/>
        <w:right w:val="none" w:sz="0" w:space="0" w:color="auto"/>
      </w:divBdr>
      <w:divsChild>
        <w:div w:id="1395356367">
          <w:marLeft w:val="0"/>
          <w:marRight w:val="0"/>
          <w:marTop w:val="0"/>
          <w:marBottom w:val="0"/>
          <w:divBdr>
            <w:top w:val="none" w:sz="0" w:space="0" w:color="auto"/>
            <w:left w:val="none" w:sz="0" w:space="0" w:color="auto"/>
            <w:bottom w:val="none" w:sz="0" w:space="0" w:color="auto"/>
            <w:right w:val="none" w:sz="0" w:space="0" w:color="auto"/>
          </w:divBdr>
          <w:divsChild>
            <w:div w:id="1740177664">
              <w:marLeft w:val="0"/>
              <w:marRight w:val="0"/>
              <w:marTop w:val="0"/>
              <w:marBottom w:val="645"/>
              <w:divBdr>
                <w:top w:val="single" w:sz="6" w:space="0" w:color="E8E8E8"/>
                <w:left w:val="single" w:sz="6" w:space="0" w:color="E8E8E8"/>
                <w:bottom w:val="single" w:sz="6" w:space="0" w:color="E8E8E8"/>
                <w:right w:val="single" w:sz="6" w:space="0" w:color="E8E8E8"/>
              </w:divBdr>
              <w:divsChild>
                <w:div w:id="1371957895">
                  <w:marLeft w:val="390"/>
                  <w:marRight w:val="390"/>
                  <w:marTop w:val="0"/>
                  <w:marBottom w:val="0"/>
                  <w:divBdr>
                    <w:top w:val="none" w:sz="0" w:space="0" w:color="auto"/>
                    <w:left w:val="none" w:sz="0" w:space="0" w:color="auto"/>
                    <w:bottom w:val="none" w:sz="0" w:space="0" w:color="auto"/>
                    <w:right w:val="none" w:sz="0" w:space="0" w:color="auto"/>
                  </w:divBdr>
                </w:div>
                <w:div w:id="1538273640">
                  <w:marLeft w:val="39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 w:id="940646853">
      <w:bodyDiv w:val="1"/>
      <w:marLeft w:val="0"/>
      <w:marRight w:val="0"/>
      <w:marTop w:val="0"/>
      <w:marBottom w:val="0"/>
      <w:divBdr>
        <w:top w:val="none" w:sz="0" w:space="0" w:color="auto"/>
        <w:left w:val="none" w:sz="0" w:space="0" w:color="auto"/>
        <w:bottom w:val="none" w:sz="0" w:space="0" w:color="auto"/>
        <w:right w:val="none" w:sz="0" w:space="0" w:color="auto"/>
      </w:divBdr>
    </w:div>
    <w:div w:id="1340815928">
      <w:bodyDiv w:val="1"/>
      <w:marLeft w:val="0"/>
      <w:marRight w:val="0"/>
      <w:marTop w:val="0"/>
      <w:marBottom w:val="0"/>
      <w:divBdr>
        <w:top w:val="none" w:sz="0" w:space="0" w:color="auto"/>
        <w:left w:val="none" w:sz="0" w:space="0" w:color="auto"/>
        <w:bottom w:val="none" w:sz="0" w:space="0" w:color="auto"/>
        <w:right w:val="none" w:sz="0" w:space="0" w:color="auto"/>
      </w:divBdr>
    </w:div>
    <w:div w:id="1632125888">
      <w:bodyDiv w:val="1"/>
      <w:marLeft w:val="0"/>
      <w:marRight w:val="0"/>
      <w:marTop w:val="0"/>
      <w:marBottom w:val="0"/>
      <w:divBdr>
        <w:top w:val="none" w:sz="0" w:space="0" w:color="auto"/>
        <w:left w:val="none" w:sz="0" w:space="0" w:color="auto"/>
        <w:bottom w:val="none" w:sz="0" w:space="0" w:color="auto"/>
        <w:right w:val="none" w:sz="0" w:space="0" w:color="auto"/>
      </w:divBdr>
    </w:div>
    <w:div w:id="1838300944">
      <w:bodyDiv w:val="1"/>
      <w:marLeft w:val="0"/>
      <w:marRight w:val="0"/>
      <w:marTop w:val="0"/>
      <w:marBottom w:val="0"/>
      <w:divBdr>
        <w:top w:val="none" w:sz="0" w:space="0" w:color="auto"/>
        <w:left w:val="none" w:sz="0" w:space="0" w:color="auto"/>
        <w:bottom w:val="none" w:sz="0" w:space="0" w:color="auto"/>
        <w:right w:val="none" w:sz="0" w:space="0" w:color="auto"/>
      </w:divBdr>
    </w:div>
    <w:div w:id="1931741094">
      <w:bodyDiv w:val="1"/>
      <w:marLeft w:val="0"/>
      <w:marRight w:val="0"/>
      <w:marTop w:val="0"/>
      <w:marBottom w:val="0"/>
      <w:divBdr>
        <w:top w:val="none" w:sz="0" w:space="0" w:color="auto"/>
        <w:left w:val="none" w:sz="0" w:space="0" w:color="auto"/>
        <w:bottom w:val="none" w:sz="0" w:space="0" w:color="auto"/>
        <w:right w:val="none" w:sz="0" w:space="0" w:color="auto"/>
      </w:divBdr>
    </w:div>
    <w:div w:id="20607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vbc</cp:lastModifiedBy>
  <cp:revision>21</cp:revision>
  <cp:lastPrinted>2017-08-17T03:17:00Z</cp:lastPrinted>
  <dcterms:created xsi:type="dcterms:W3CDTF">2017-08-17T03:29:00Z</dcterms:created>
  <dcterms:modified xsi:type="dcterms:W3CDTF">2018-08-08T05:32:00Z</dcterms:modified>
</cp:coreProperties>
</file>