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-26"/>
          <w:kern w:val="0"/>
          <w:sz w:val="44"/>
          <w:szCs w:val="44"/>
          <w:shd w:val="clear" w:fill="FFFFFF"/>
          <w:lang w:val="en-US" w:eastAsia="zh-CN" w:bidi="ar"/>
        </w:rPr>
        <w:t>“公调对接”工作室专职调解员报名表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7" w:type="dxa"/>
        <w:jc w:val="center"/>
        <w:tblInd w:w="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166"/>
        <w:gridCol w:w="411"/>
        <w:gridCol w:w="1044"/>
        <w:gridCol w:w="257"/>
        <w:gridCol w:w="197"/>
        <w:gridCol w:w="340"/>
        <w:gridCol w:w="544"/>
        <w:gridCol w:w="133"/>
        <w:gridCol w:w="9"/>
        <w:gridCol w:w="438"/>
        <w:gridCol w:w="754"/>
        <w:gridCol w:w="939"/>
        <w:gridCol w:w="961"/>
        <w:gridCol w:w="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4" w:right="0" w:hanging="33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5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贴近期两寸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彩色相片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参加党派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10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10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意向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  岗位：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是否同意调剂</w:t>
            </w:r>
          </w:p>
        </w:tc>
        <w:tc>
          <w:tcPr>
            <w:tcW w:w="37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52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8517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529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83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有何特长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或业绩</w:t>
            </w:r>
          </w:p>
        </w:tc>
        <w:tc>
          <w:tcPr>
            <w:tcW w:w="783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33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323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4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83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我已详细阅读了招聘公告相关要求，确信符合应聘条件及职位要求。本人保证填报资料真实准确，如因个人原因填报失实或不符合职位要求不能聘用的，由本人负责。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        本人签名：                              年 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月 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 日    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1、学习形式填写“全日制”、“在职”等。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2、A4纸双面打印，一式两份。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B4B8E"/>
    <w:rsid w:val="55FB4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2018-08-14T09:51:00Z</dcterms:created>
  <dc:creator>娜娜1413443272</dc:creator>
  <cp:lastModifiedBy>娜娜1413443272</cp:lastModifiedBy>
  <dcterms:modified xsi:type="dcterms:W3CDTF">2018-08-14T09:51:39Z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