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4" w:lineRule="exact"/>
        <w:rPr>
          <w:rFonts w:hint="eastAsia" w:ascii="仿宋" w:hAnsi="仿宋" w:eastAsia="仿宋" w:cs="宋体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sz w:val="32"/>
          <w:szCs w:val="32"/>
        </w:rPr>
        <w:t>附件2</w:t>
      </w:r>
    </w:p>
    <w:p>
      <w:pPr>
        <w:spacing w:line="594" w:lineRule="exact"/>
        <w:jc w:val="center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2018年</w:t>
      </w:r>
      <w:r>
        <w:rPr>
          <w:rFonts w:hint="eastAsia" w:ascii="仿宋" w:hAnsi="仿宋" w:eastAsia="仿宋" w:cs="宋体"/>
          <w:color w:val="000000"/>
          <w:sz w:val="32"/>
          <w:szCs w:val="32"/>
        </w:rPr>
        <w:t>德阳市精神卫生中心</w:t>
      </w:r>
    </w:p>
    <w:p>
      <w:pPr>
        <w:spacing w:line="594" w:lineRule="exact"/>
        <w:jc w:val="center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公开考核招聘卫生专业技术人员岗位表</w:t>
      </w:r>
    </w:p>
    <w:tbl>
      <w:tblPr>
        <w:tblStyle w:val="3"/>
        <w:tblpPr w:leftFromText="180" w:rightFromText="180" w:vertAnchor="text" w:horzAnchor="margin" w:tblpXSpec="center" w:tblpY="434"/>
        <w:tblW w:w="104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709"/>
        <w:gridCol w:w="992"/>
        <w:gridCol w:w="992"/>
        <w:gridCol w:w="3969"/>
        <w:gridCol w:w="1134"/>
        <w:gridCol w:w="18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7" w:hRule="exact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sz w:val="32"/>
                <w:szCs w:val="32"/>
              </w:rPr>
              <w:t>岗位类别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sz w:val="32"/>
                <w:szCs w:val="32"/>
              </w:rPr>
              <w:t>名额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sz w:val="32"/>
                <w:szCs w:val="32"/>
              </w:rPr>
              <w:t>最低学历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sz w:val="32"/>
                <w:szCs w:val="32"/>
              </w:rPr>
              <w:t>学位条件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sz w:val="32"/>
                <w:szCs w:val="32"/>
              </w:rPr>
              <w:t>专业条件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b/>
                <w:color w:val="000000"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sz w:val="32"/>
                <w:szCs w:val="32"/>
              </w:rPr>
              <w:t>年龄</w:t>
            </w:r>
          </w:p>
          <w:p>
            <w:pPr>
              <w:spacing w:line="400" w:lineRule="exact"/>
              <w:ind w:firstLine="161" w:firstLineChars="50"/>
              <w:jc w:val="center"/>
              <w:rPr>
                <w:rFonts w:hint="eastAsia" w:ascii="仿宋" w:hAnsi="仿宋" w:eastAsia="仿宋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sz w:val="32"/>
                <w:szCs w:val="32"/>
              </w:rPr>
              <w:t>要求</w:t>
            </w:r>
          </w:p>
          <w:p>
            <w:pPr>
              <w:spacing w:line="400" w:lineRule="exact"/>
              <w:ind w:firstLine="161" w:firstLineChars="50"/>
              <w:jc w:val="center"/>
              <w:rPr>
                <w:rFonts w:hint="eastAsia" w:ascii="仿宋" w:hAnsi="仿宋" w:eastAsia="仿宋" w:cs="宋体"/>
                <w:b/>
                <w:color w:val="000000"/>
                <w:sz w:val="32"/>
                <w:szCs w:val="32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sz w:val="32"/>
                <w:szCs w:val="32"/>
              </w:rPr>
              <w:t>其他条件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1" w:hRule="exact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专业技术岗位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大学本科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本科：护理学</w:t>
            </w: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  <w:lang w:eastAsia="zh-CN"/>
              </w:rPr>
              <w:t>专业</w:t>
            </w: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；研究生：护理学</w:t>
            </w: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  <w:lang w:eastAsia="zh-CN"/>
              </w:rPr>
              <w:t>专业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45周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岁以下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具有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护理学中级专业技术资格证书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7" w:hRule="exact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专业技术岗位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大学专科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专科：中医</w:t>
            </w: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  <w:lang w:eastAsia="zh-CN"/>
              </w:rPr>
              <w:t>学专业</w:t>
            </w: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、中西医结合</w:t>
            </w: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  <w:lang w:eastAsia="zh-CN"/>
              </w:rPr>
              <w:t>专业</w:t>
            </w: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、临床医学</w:t>
            </w: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  <w:lang w:eastAsia="zh-CN"/>
              </w:rPr>
              <w:t>专业</w:t>
            </w: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、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康复医学与理疗学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专业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、康复治疗技术</w:t>
            </w: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专业；本科：中医</w:t>
            </w: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  <w:lang w:eastAsia="zh-CN"/>
              </w:rPr>
              <w:t>学专业</w:t>
            </w: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、中西医结合</w:t>
            </w: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  <w:lang w:eastAsia="zh-CN"/>
              </w:rPr>
              <w:t>专业</w:t>
            </w: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、临床医学</w:t>
            </w: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  <w:lang w:eastAsia="zh-CN"/>
              </w:rPr>
              <w:t>专业</w:t>
            </w: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、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康复医学与理疗学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专业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、康复治疗技术</w:t>
            </w: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专业；研究生：中医</w:t>
            </w: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  <w:lang w:eastAsia="zh-CN"/>
              </w:rPr>
              <w:t>专业</w:t>
            </w: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类、中西医结合</w:t>
            </w: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  <w:lang w:eastAsia="zh-CN"/>
              </w:rPr>
              <w:t>专业</w:t>
            </w: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类、临床医学</w:t>
            </w: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  <w:lang w:eastAsia="zh-CN"/>
              </w:rPr>
              <w:t>专业</w:t>
            </w: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类、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康复医学与理疗学</w:t>
            </w: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专业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45周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岁以下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具有</w:t>
            </w:r>
          </w:p>
          <w:p>
            <w:pPr>
              <w:jc w:val="center"/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康复医学治疗技术中级专业技术资格证书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1" w:hRule="exact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专业技术岗位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大学专科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专科：临床医学</w:t>
            </w: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  <w:lang w:eastAsia="zh-CN"/>
              </w:rPr>
              <w:t>专业</w:t>
            </w: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；本科：临床医学</w:t>
            </w: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  <w:lang w:eastAsia="zh-CN"/>
              </w:rPr>
              <w:t>专业</w:t>
            </w: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；研究生：临床医学</w:t>
            </w: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  <w:lang w:eastAsia="zh-CN"/>
              </w:rPr>
              <w:t>专业</w:t>
            </w: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类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35周</w:t>
            </w:r>
          </w:p>
          <w:p>
            <w:pPr>
              <w:spacing w:line="400" w:lineRule="exact"/>
              <w:ind w:left="2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岁以下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具有</w:t>
            </w:r>
          </w:p>
          <w:p>
            <w:pPr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临床类别执业医师资格证书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9" w:hRule="exact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  <w:t>合  计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  <w:t>3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9B5D00"/>
    <w:rsid w:val="04E56195"/>
    <w:rsid w:val="1281319C"/>
    <w:rsid w:val="4B146B74"/>
    <w:rsid w:val="7C9B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2018-12-27T02:21:00Z</dcterms:created>
  <dc:creator>Administrator</dc:creator>
  <cp:lastModifiedBy>Administrator</cp:lastModifiedBy>
  <dcterms:modified xsi:type="dcterms:W3CDTF">2018-12-27T03:10:19Z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