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62"/>
        <w:gridCol w:w="1425"/>
        <w:gridCol w:w="442"/>
        <w:gridCol w:w="2520"/>
        <w:gridCol w:w="807"/>
        <w:gridCol w:w="2866"/>
      </w:tblGrid>
      <w:tr w:rsidR="00A86005" w:rsidRPr="00A86005" w:rsidTr="00A86005">
        <w:trPr>
          <w:trHeight w:val="435"/>
        </w:trPr>
        <w:tc>
          <w:tcPr>
            <w:tcW w:w="16740" w:type="dxa"/>
            <w:gridSpan w:val="6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天津社会科学院</w:t>
            </w:r>
            <w:r w:rsidRPr="00A86005">
              <w:rPr>
                <w:rFonts w:hint="eastAsia"/>
                <w:b/>
                <w:bCs/>
              </w:rPr>
              <w:t>2019</w:t>
            </w:r>
            <w:r w:rsidRPr="00A86005">
              <w:rPr>
                <w:rFonts w:hint="eastAsia"/>
                <w:b/>
                <w:bCs/>
              </w:rPr>
              <w:t>年度专业技术岗招聘计划</w:t>
            </w:r>
          </w:p>
        </w:tc>
      </w:tr>
      <w:tr w:rsidR="00A86005" w:rsidRPr="00A86005" w:rsidTr="00A86005">
        <w:trPr>
          <w:trHeight w:val="36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部门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人数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所需专业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学科方向及其他要求</w:t>
            </w:r>
          </w:p>
        </w:tc>
      </w:tr>
      <w:tr w:rsidR="00A86005" w:rsidRPr="00A86005" w:rsidTr="00A86005">
        <w:trPr>
          <w:trHeight w:val="1062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1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马克思主义研究所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马克思主义原理、马克思主义中国化、思想政治教育、科学社会主义与国际共产主义运动、党史党建、马克思主义哲学及马克思主义等相关专业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马克思主义原理、马克思主义中国化、思想政治教育、科学社会主义与国际共产主义运动、党史党建、马克思主义哲学</w:t>
            </w:r>
          </w:p>
        </w:tc>
      </w:tr>
      <w:tr w:rsidR="00A86005" w:rsidRPr="00A86005" w:rsidTr="00A86005">
        <w:trPr>
          <w:trHeight w:val="48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2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哲学研究所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马克思主义哲学、中国哲学等相关专业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当代中国马克思主义哲学、儒家哲学</w:t>
            </w:r>
          </w:p>
        </w:tc>
      </w:tr>
      <w:tr w:rsidR="00A86005" w:rsidRPr="00A86005" w:rsidTr="00A86005">
        <w:trPr>
          <w:trHeight w:val="480"/>
        </w:trPr>
        <w:tc>
          <w:tcPr>
            <w:tcW w:w="740" w:type="dxa"/>
            <w:vMerge w:val="restart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3</w:t>
            </w:r>
          </w:p>
        </w:tc>
        <w:tc>
          <w:tcPr>
            <w:tcW w:w="2800" w:type="dxa"/>
            <w:vMerge w:val="restart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伦理学研究所</w:t>
            </w:r>
            <w:r w:rsidRPr="00A86005">
              <w:rPr>
                <w:rFonts w:hint="eastAsia"/>
                <w:b/>
                <w:bCs/>
              </w:rPr>
              <w:t xml:space="preserve"> 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哲学、伦理学等相关专业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科研岗位：哲学、伦理学等相关方向</w:t>
            </w:r>
          </w:p>
        </w:tc>
      </w:tr>
      <w:tr w:rsidR="00A86005" w:rsidRPr="00A86005" w:rsidTr="00A86005">
        <w:trPr>
          <w:trHeight w:val="559"/>
        </w:trPr>
        <w:tc>
          <w:tcPr>
            <w:tcW w:w="740" w:type="dxa"/>
            <w:vMerge/>
            <w:hideMark/>
          </w:tcPr>
          <w:p w:rsidR="00A86005" w:rsidRPr="00A86005" w:rsidRDefault="00A86005">
            <w:pPr>
              <w:rPr>
                <w:b/>
                <w:bCs/>
              </w:rPr>
            </w:pPr>
          </w:p>
        </w:tc>
        <w:tc>
          <w:tcPr>
            <w:tcW w:w="2800" w:type="dxa"/>
            <w:vMerge/>
            <w:hideMark/>
          </w:tcPr>
          <w:p w:rsidR="00A86005" w:rsidRPr="00A86005" w:rsidRDefault="00A86005">
            <w:pPr>
              <w:rPr>
                <w:b/>
                <w:bCs/>
              </w:rPr>
            </w:pP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1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哲学、伦理学等相关专业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《道德与文明》编辑部编辑岗位：哲学、伦理学等相关方向</w:t>
            </w:r>
          </w:p>
        </w:tc>
      </w:tr>
      <w:tr w:rsidR="00A86005" w:rsidRPr="00A86005" w:rsidTr="00A86005">
        <w:trPr>
          <w:trHeight w:val="522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4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文学研究所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中国语言文学、文化研究等相关专业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文艺学、现当代文学、文化理论、中国传统文化研究、中国当代文化研究。注：不局限于中文系、文化研究系。</w:t>
            </w:r>
          </w:p>
        </w:tc>
      </w:tr>
      <w:tr w:rsidR="00A86005" w:rsidRPr="00A86005" w:rsidTr="00A86005">
        <w:trPr>
          <w:trHeight w:val="42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5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历史研究所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中国史等相关专业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中国近现代史、专门史、明清史</w:t>
            </w:r>
          </w:p>
        </w:tc>
      </w:tr>
      <w:tr w:rsidR="00A86005" w:rsidRPr="00A86005" w:rsidTr="00A86005">
        <w:trPr>
          <w:trHeight w:val="72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6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城市经济研究所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理论经济学、应用经济学、管理科学与工程、工商管理、农林经济管理、公共管理等相关专业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经济学、管理学相关专业方向</w:t>
            </w:r>
          </w:p>
        </w:tc>
      </w:tr>
      <w:tr w:rsidR="00A86005" w:rsidRPr="00A86005" w:rsidTr="00A86005">
        <w:trPr>
          <w:trHeight w:val="559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7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产业发展研究所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理论经济学、应用经济学、管理科学与工程、工商管理、农林经济管理、公共管理等相关专业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经济学、管理学相关专业方向</w:t>
            </w:r>
          </w:p>
        </w:tc>
      </w:tr>
      <w:tr w:rsidR="00A86005" w:rsidRPr="00A86005" w:rsidTr="00A86005">
        <w:trPr>
          <w:trHeight w:val="66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8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经济分析与预测研究所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理论经济学、应用经济学、管理科学与工程、工商管理、农林经济管理、公共管理等相关专业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经济学、管理学相关专业方向</w:t>
            </w:r>
          </w:p>
        </w:tc>
      </w:tr>
      <w:tr w:rsidR="00A86005" w:rsidRPr="00A86005" w:rsidTr="00A86005">
        <w:trPr>
          <w:trHeight w:val="642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9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资源环境与生态研究所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人口资源与环境经济学、区域经济学、人文地理学、环境科学与工程、农林经济管理等相关专业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生态经济、环境经济、环境管理</w:t>
            </w:r>
          </w:p>
        </w:tc>
      </w:tr>
      <w:tr w:rsidR="00A86005" w:rsidRPr="00A86005" w:rsidTr="00A86005">
        <w:trPr>
          <w:trHeight w:val="499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10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社会学研究所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社会学等相关专业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</w:t>
            </w:r>
            <w:r w:rsidRPr="00A86005">
              <w:rPr>
                <w:rFonts w:hint="eastAsia"/>
              </w:rPr>
              <w:lastRenderedPageBreak/>
              <w:t>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lastRenderedPageBreak/>
              <w:t>城市社会学等方向</w:t>
            </w:r>
          </w:p>
        </w:tc>
      </w:tr>
      <w:tr w:rsidR="00A86005" w:rsidRPr="00A86005" w:rsidTr="00A86005">
        <w:trPr>
          <w:trHeight w:val="60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lastRenderedPageBreak/>
              <w:t>11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法学研究所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法学、政治学、社会学等相关专业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犯罪学、刑法学、宪法与行政法、地方政府、行政管理、犯罪社会学、越轨社会学</w:t>
            </w:r>
          </w:p>
        </w:tc>
      </w:tr>
      <w:tr w:rsidR="00A86005" w:rsidRPr="00A86005" w:rsidTr="00A86005">
        <w:trPr>
          <w:trHeight w:val="559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12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舆情研究所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公共管理、传播学、社会学等相关专业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公共管理、行政管理、舆论学、舆情研究、新闻传播、传播媒体、新媒体、社会调查、社会心理、社会政策</w:t>
            </w:r>
          </w:p>
        </w:tc>
      </w:tr>
      <w:tr w:rsidR="00A86005" w:rsidRPr="00A86005" w:rsidTr="00A86005">
        <w:trPr>
          <w:trHeight w:val="42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13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日本研究所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2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世界史、世界经济等相关专业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日本经济、日本近现代史。注：需懂日语。</w:t>
            </w:r>
          </w:p>
        </w:tc>
      </w:tr>
      <w:tr w:rsidR="00A86005" w:rsidRPr="00A86005" w:rsidTr="00A86005">
        <w:trPr>
          <w:trHeight w:val="480"/>
        </w:trPr>
        <w:tc>
          <w:tcPr>
            <w:tcW w:w="74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b/>
                <w:bCs/>
              </w:rPr>
              <w:t>14</w:t>
            </w:r>
          </w:p>
        </w:tc>
        <w:tc>
          <w:tcPr>
            <w:tcW w:w="2800" w:type="dxa"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学术期刊编辑部</w:t>
            </w:r>
          </w:p>
        </w:tc>
        <w:tc>
          <w:tcPr>
            <w:tcW w:w="70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1</w:t>
            </w:r>
          </w:p>
        </w:tc>
        <w:tc>
          <w:tcPr>
            <w:tcW w:w="514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哲学等相关专业</w:t>
            </w:r>
          </w:p>
        </w:tc>
        <w:tc>
          <w:tcPr>
            <w:tcW w:w="14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博士研究生</w:t>
            </w:r>
          </w:p>
        </w:tc>
        <w:tc>
          <w:tcPr>
            <w:tcW w:w="5880" w:type="dxa"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马克思主义哲学、外国哲学</w:t>
            </w:r>
          </w:p>
        </w:tc>
      </w:tr>
      <w:tr w:rsidR="00A86005" w:rsidRPr="00A86005" w:rsidTr="00A86005">
        <w:trPr>
          <w:trHeight w:val="360"/>
        </w:trPr>
        <w:tc>
          <w:tcPr>
            <w:tcW w:w="3540" w:type="dxa"/>
            <w:gridSpan w:val="2"/>
            <w:noWrap/>
            <w:hideMark/>
          </w:tcPr>
          <w:p w:rsidR="00A86005" w:rsidRPr="00A86005" w:rsidRDefault="00A86005" w:rsidP="00A86005">
            <w:pPr>
              <w:rPr>
                <w:b/>
                <w:bCs/>
              </w:rPr>
            </w:pPr>
            <w:r w:rsidRPr="00A86005">
              <w:rPr>
                <w:rFonts w:hint="eastAsia"/>
                <w:b/>
                <w:bCs/>
              </w:rPr>
              <w:t>合</w:t>
            </w:r>
            <w:r w:rsidRPr="00A86005">
              <w:rPr>
                <w:rFonts w:hint="eastAsia"/>
                <w:b/>
                <w:bCs/>
              </w:rPr>
              <w:t xml:space="preserve">  </w:t>
            </w:r>
            <w:r w:rsidRPr="00A86005">
              <w:rPr>
                <w:rFonts w:hint="eastAsia"/>
                <w:b/>
                <w:bCs/>
              </w:rPr>
              <w:t>计</w:t>
            </w:r>
          </w:p>
        </w:tc>
        <w:tc>
          <w:tcPr>
            <w:tcW w:w="700" w:type="dxa"/>
            <w:noWrap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>35</w:t>
            </w:r>
          </w:p>
        </w:tc>
        <w:tc>
          <w:tcPr>
            <w:tcW w:w="5140" w:type="dxa"/>
            <w:noWrap/>
            <w:hideMark/>
          </w:tcPr>
          <w:p w:rsidR="00A86005" w:rsidRPr="00A86005" w:rsidRDefault="00A86005">
            <w:r w:rsidRPr="00A86005"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noWrap/>
            <w:hideMark/>
          </w:tcPr>
          <w:p w:rsidR="00A86005" w:rsidRPr="00A86005" w:rsidRDefault="00A86005">
            <w:r w:rsidRPr="00A86005">
              <w:rPr>
                <w:rFonts w:hint="eastAsia"/>
              </w:rPr>
              <w:t xml:space="preserve">　</w:t>
            </w:r>
          </w:p>
        </w:tc>
        <w:tc>
          <w:tcPr>
            <w:tcW w:w="5880" w:type="dxa"/>
            <w:noWrap/>
            <w:hideMark/>
          </w:tcPr>
          <w:p w:rsidR="00A86005" w:rsidRPr="00A86005" w:rsidRDefault="00A86005" w:rsidP="00A86005">
            <w:r w:rsidRPr="00A86005">
              <w:rPr>
                <w:rFonts w:hint="eastAsia"/>
              </w:rPr>
              <w:t xml:space="preserve">　</w:t>
            </w:r>
          </w:p>
        </w:tc>
      </w:tr>
    </w:tbl>
    <w:p w:rsidR="00067C18" w:rsidRDefault="00067C18"/>
    <w:sectPr w:rsidR="00067C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6005"/>
    <w:rsid w:val="00067C18"/>
    <w:rsid w:val="00A86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60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Company>CHINA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</cp:revision>
  <dcterms:created xsi:type="dcterms:W3CDTF">2019-02-26T02:35:00Z</dcterms:created>
  <dcterms:modified xsi:type="dcterms:W3CDTF">2019-02-26T02:35:00Z</dcterms:modified>
</cp:coreProperties>
</file>