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978" w:tblpY="97"/>
        <w:tblOverlap w:val="never"/>
        <w:tblW w:w="10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9"/>
        <w:gridCol w:w="1084"/>
        <w:gridCol w:w="4207"/>
        <w:gridCol w:w="2151"/>
        <w:gridCol w:w="1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10020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b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333333"/>
                <w:sz w:val="32"/>
                <w:szCs w:val="32"/>
                <w:shd w:val="clear" w:color="auto" w:fill="FFFFFF"/>
              </w:rPr>
              <w:t>富顺县2018年</w:t>
            </w:r>
            <w:r>
              <w:rPr>
                <w:rFonts w:hint="eastAsia" w:ascii="仿宋_GB2312" w:hAnsi="Arial" w:eastAsia="仿宋_GB2312" w:cs="Arial"/>
                <w:b/>
                <w:bCs/>
                <w:color w:val="333333"/>
                <w:sz w:val="32"/>
                <w:szCs w:val="32"/>
                <w:shd w:val="clear" w:color="auto" w:fill="FFFFFF"/>
                <w:lang w:eastAsia="zh-CN"/>
              </w:rPr>
              <w:t>下</w:t>
            </w:r>
            <w:r>
              <w:rPr>
                <w:rFonts w:hint="eastAsia" w:ascii="仿宋_GB2312" w:hAnsi="Arial" w:eastAsia="仿宋_GB2312" w:cs="Arial"/>
                <w:b/>
                <w:bCs/>
                <w:color w:val="333333"/>
                <w:sz w:val="32"/>
                <w:szCs w:val="32"/>
                <w:shd w:val="clear" w:color="auto" w:fill="FFFFFF"/>
              </w:rPr>
              <w:t>半年事业单位公开考试聘用工作人员拟聘用人员名单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拟聘用单位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刘涛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富顺县林业技术推广中心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工作员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701013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04F4E"/>
    <w:rsid w:val="1D70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2019-03-22T02:25:00Z</dcterms:created>
  <dc:creator>Administrator</dc:creator>
  <cp:lastModifiedBy>Administrator</cp:lastModifiedBy>
  <dcterms:modified xsi:type="dcterms:W3CDTF">2019-03-22T02:26:09Z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