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default" w:ascii="Times New Roman" w:hAnsi="Times New Roman" w:eastAsia="方正仿宋简体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kern w:val="0"/>
          <w:sz w:val="32"/>
          <w:szCs w:val="32"/>
          <w:lang w:val="en-US" w:eastAsia="zh-CN"/>
        </w:rPr>
        <w:t>附件1</w:t>
      </w:r>
      <w:r>
        <w:rPr>
          <w:rFonts w:hint="eastAsia" w:ascii="Times New Roman" w:hAnsi="Times New Roman" w:eastAsia="方正仿宋简体" w:cs="Times New Roman"/>
          <w:b w:val="0"/>
          <w:bCs w:val="0"/>
          <w:kern w:val="0"/>
          <w:sz w:val="32"/>
          <w:szCs w:val="32"/>
          <w:lang w:val="en-US" w:eastAsia="zh-CN"/>
        </w:rPr>
        <w:t xml:space="preserve"> </w:t>
      </w:r>
    </w:p>
    <w:p>
      <w:pPr>
        <w:spacing w:line="600" w:lineRule="exact"/>
        <w:jc w:val="center"/>
        <w:rPr>
          <w:rFonts w:hint="eastAsia" w:ascii="方正小标宋简体" w:hAnsi="宋体" w:eastAsia="方正小标宋简体" w:cs="宋体"/>
          <w:bCs/>
          <w:kern w:val="0"/>
          <w:sz w:val="40"/>
          <w:szCs w:val="40"/>
          <w:lang w:eastAsia="zh-CN"/>
        </w:rPr>
      </w:pPr>
      <w:r>
        <w:rPr>
          <w:rFonts w:hint="eastAsia" w:ascii="方正小标宋简体" w:hAnsi="宋体" w:eastAsia="方正小标宋简体" w:cs="宋体"/>
          <w:bCs/>
          <w:kern w:val="0"/>
          <w:sz w:val="40"/>
          <w:szCs w:val="40"/>
        </w:rPr>
        <w:t>“</w:t>
      </w:r>
      <w:r>
        <w:rPr>
          <w:rFonts w:hint="eastAsia" w:ascii="方正小标宋简体" w:hAnsi="宋体" w:eastAsia="方正小标宋简体" w:cs="宋体"/>
          <w:bCs/>
          <w:kern w:val="0"/>
          <w:sz w:val="40"/>
          <w:szCs w:val="40"/>
          <w:lang w:val="en-US" w:eastAsia="zh-CN"/>
        </w:rPr>
        <w:t>西充</w:t>
      </w:r>
      <w:r>
        <w:rPr>
          <w:rFonts w:hint="eastAsia" w:ascii="方正小标宋简体" w:hAnsi="宋体" w:eastAsia="方正小标宋简体" w:cs="宋体"/>
          <w:bCs/>
          <w:kern w:val="0"/>
          <w:sz w:val="40"/>
          <w:szCs w:val="40"/>
        </w:rPr>
        <w:t>英才工程”201</w:t>
      </w:r>
      <w:r>
        <w:rPr>
          <w:rFonts w:hint="eastAsia" w:ascii="方正小标宋简体" w:hAnsi="宋体" w:eastAsia="方正小标宋简体" w:cs="宋体"/>
          <w:bCs/>
          <w:kern w:val="0"/>
          <w:sz w:val="40"/>
          <w:szCs w:val="40"/>
          <w:lang w:val="en-US" w:eastAsia="zh-CN"/>
        </w:rPr>
        <w:t>9</w:t>
      </w:r>
      <w:r>
        <w:rPr>
          <w:rFonts w:hint="eastAsia" w:ascii="方正小标宋简体" w:hAnsi="宋体" w:eastAsia="方正小标宋简体" w:cs="宋体"/>
          <w:bCs/>
          <w:kern w:val="0"/>
          <w:sz w:val="40"/>
          <w:szCs w:val="40"/>
        </w:rPr>
        <w:t>年度人才（团队）需求信息</w:t>
      </w:r>
      <w:r>
        <w:rPr>
          <w:rFonts w:hint="eastAsia" w:ascii="方正小标宋简体" w:hAnsi="宋体" w:eastAsia="方正小标宋简体" w:cs="宋体"/>
          <w:bCs/>
          <w:kern w:val="0"/>
          <w:sz w:val="40"/>
          <w:szCs w:val="40"/>
          <w:lang w:val="en-US" w:eastAsia="zh-CN"/>
        </w:rPr>
        <w:t>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41" w:firstLineChars="100"/>
        <w:textAlignment w:val="auto"/>
        <w:rPr>
          <w:rFonts w:hint="eastAsia" w:ascii="楷体_GB2312" w:hAnsi="宋体" w:eastAsia="楷体_GB2312" w:cs="宋体"/>
          <w:bCs/>
          <w:kern w:val="0"/>
          <w:sz w:val="24"/>
        </w:rPr>
      </w:pPr>
      <w:r>
        <w:rPr>
          <w:rFonts w:hint="eastAsia" w:ascii="楷体_GB2312" w:hAnsi="宋体" w:eastAsia="楷体_GB2312" w:cs="宋体"/>
          <w:bCs/>
          <w:kern w:val="0"/>
          <w:sz w:val="24"/>
        </w:rPr>
        <w:t>报送单位（盖章）：</w:t>
      </w:r>
      <w:r>
        <w:rPr>
          <w:rFonts w:hint="eastAsia" w:ascii="楷体_GB2312" w:hAnsi="宋体" w:eastAsia="楷体_GB2312" w:cs="宋体"/>
          <w:bCs/>
          <w:kern w:val="0"/>
          <w:sz w:val="24"/>
          <w:lang w:eastAsia="zh-CN"/>
        </w:rPr>
        <w:t>中共西充县委组织部</w:t>
      </w:r>
      <w:r>
        <w:rPr>
          <w:rFonts w:hint="eastAsia" w:ascii="楷体_GB2312" w:hAnsi="宋体" w:eastAsia="楷体_GB2312" w:cs="宋体"/>
          <w:bCs/>
          <w:kern w:val="0"/>
          <w:sz w:val="24"/>
        </w:rPr>
        <w:t xml:space="preserve">                                                填报时间：</w:t>
      </w:r>
      <w:r>
        <w:rPr>
          <w:rFonts w:hint="eastAsia" w:ascii="楷体_GB2312" w:hAnsi="宋体" w:eastAsia="楷体_GB2312" w:cs="宋体"/>
          <w:bCs/>
          <w:kern w:val="0"/>
          <w:sz w:val="24"/>
          <w:lang w:val="en-US" w:eastAsia="zh-CN"/>
        </w:rPr>
        <w:t>2019</w:t>
      </w:r>
      <w:r>
        <w:rPr>
          <w:rFonts w:hint="eastAsia" w:ascii="楷体_GB2312" w:hAnsi="宋体" w:eastAsia="楷体_GB2312" w:cs="宋体"/>
          <w:bCs/>
          <w:kern w:val="0"/>
          <w:sz w:val="24"/>
        </w:rPr>
        <w:t>年</w:t>
      </w:r>
      <w:r>
        <w:rPr>
          <w:rFonts w:hint="eastAsia" w:ascii="楷体_GB2312" w:hAnsi="宋体" w:eastAsia="楷体_GB2312" w:cs="宋体"/>
          <w:bCs/>
          <w:kern w:val="0"/>
          <w:sz w:val="24"/>
          <w:lang w:val="en-US" w:eastAsia="zh-CN"/>
        </w:rPr>
        <w:t>4</w:t>
      </w:r>
      <w:r>
        <w:rPr>
          <w:rFonts w:hint="eastAsia" w:ascii="楷体_GB2312" w:hAnsi="宋体" w:eastAsia="楷体_GB2312" w:cs="宋体"/>
          <w:bCs/>
          <w:kern w:val="0"/>
          <w:sz w:val="24"/>
        </w:rPr>
        <w:t>月</w:t>
      </w:r>
      <w:r>
        <w:rPr>
          <w:rFonts w:hint="eastAsia" w:ascii="楷体_GB2312" w:hAnsi="宋体" w:eastAsia="楷体_GB2312" w:cs="宋体"/>
          <w:bCs/>
          <w:kern w:val="0"/>
          <w:sz w:val="24"/>
          <w:lang w:val="en-US" w:eastAsia="zh-CN"/>
        </w:rPr>
        <w:t>3</w:t>
      </w:r>
      <w:r>
        <w:rPr>
          <w:rFonts w:hint="eastAsia" w:ascii="楷体_GB2312" w:hAnsi="宋体" w:eastAsia="楷体_GB2312" w:cs="宋体"/>
          <w:bCs/>
          <w:kern w:val="0"/>
          <w:sz w:val="24"/>
        </w:rPr>
        <w:t>日</w:t>
      </w:r>
    </w:p>
    <w:tbl>
      <w:tblPr>
        <w:tblStyle w:val="4"/>
        <w:tblW w:w="13354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3"/>
        <w:gridCol w:w="1729"/>
        <w:gridCol w:w="12"/>
        <w:gridCol w:w="2766"/>
        <w:gridCol w:w="25"/>
        <w:gridCol w:w="1099"/>
        <w:gridCol w:w="25"/>
        <w:gridCol w:w="2939"/>
        <w:gridCol w:w="12"/>
        <w:gridCol w:w="403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45" w:hRule="atLeast"/>
        </w:trPr>
        <w:tc>
          <w:tcPr>
            <w:tcW w:w="6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75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  <w:t>岗位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  <w:t>专业类别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  <w:t>招聘人数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  <w:t>学历学位及职称要求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1"/>
                <w:szCs w:val="21"/>
                <w:lang w:val="en-US" w:eastAsia="zh-CN"/>
              </w:rPr>
              <w:t>用   人   单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80" w:hRule="atLeast"/>
        </w:trPr>
        <w:tc>
          <w:tcPr>
            <w:tcW w:w="6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5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采购供应链总经理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车辆工程/工商管理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全日制本科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四川九天真空科技有限公司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80" w:hRule="atLeast"/>
        </w:trPr>
        <w:tc>
          <w:tcPr>
            <w:tcW w:w="6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5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总经理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工学类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全日制本科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四川九天真空科技有限公司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80" w:hRule="atLeast"/>
        </w:trPr>
        <w:tc>
          <w:tcPr>
            <w:tcW w:w="6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5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QC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药物化学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太极集团四川南充制药有限公司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80" w:hRule="atLeast"/>
        </w:trPr>
        <w:tc>
          <w:tcPr>
            <w:tcW w:w="6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5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医生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内科学（临床医学）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西充县人民医院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80" w:hRule="atLeast"/>
        </w:trPr>
        <w:tc>
          <w:tcPr>
            <w:tcW w:w="6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5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医生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外科学（临床医学）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西充县人民医院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医生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妇产科学（临床医学）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西充县人民医院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医生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眼科学（临床医学）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西充县人民医院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医生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医学影像学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西充县人民医院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医生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肿瘤学（临床医学）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西充县人民医院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医生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药学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西充县人民医院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医生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护理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西充县人民医院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医生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临床医学、中医、中西医临床医疗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西充县中医医院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高中数学教师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教育类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四川省西充中学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高中生物教师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教育类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四川省西充中学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高中化学教师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教育类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四川省西充中学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高中历史教师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教育类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四川省西充中学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高中音乐教师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教育类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全日制硕士研究生及以上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四川省西充中学</w:t>
            </w:r>
          </w:p>
        </w:tc>
      </w:tr>
    </w:tbl>
    <w:p>
      <w:pPr>
        <w:widowControl/>
        <w:spacing w:line="240" w:lineRule="exact"/>
        <w:jc w:val="center"/>
        <w:rPr>
          <w:rFonts w:hint="eastAsia" w:ascii="方正书宋简体" w:hAnsi="宋体" w:eastAsia="方正书宋简体" w:cs="宋体"/>
          <w:bCs/>
          <w:color w:val="auto"/>
          <w:kern w:val="0"/>
          <w:sz w:val="21"/>
          <w:szCs w:val="21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5779E"/>
    <w:rsid w:val="01E00E22"/>
    <w:rsid w:val="058A1851"/>
    <w:rsid w:val="05D601D5"/>
    <w:rsid w:val="07D533F1"/>
    <w:rsid w:val="086E07BB"/>
    <w:rsid w:val="0BC0426F"/>
    <w:rsid w:val="0C420C31"/>
    <w:rsid w:val="0D626952"/>
    <w:rsid w:val="124D1945"/>
    <w:rsid w:val="157D2080"/>
    <w:rsid w:val="1A542ADC"/>
    <w:rsid w:val="1B981350"/>
    <w:rsid w:val="1FAE4D92"/>
    <w:rsid w:val="261875A2"/>
    <w:rsid w:val="274A3773"/>
    <w:rsid w:val="27B5779E"/>
    <w:rsid w:val="28AE2DAE"/>
    <w:rsid w:val="303C1E1F"/>
    <w:rsid w:val="31640F69"/>
    <w:rsid w:val="385F2C73"/>
    <w:rsid w:val="408C2888"/>
    <w:rsid w:val="44035DB2"/>
    <w:rsid w:val="489D33C0"/>
    <w:rsid w:val="4EE06C8E"/>
    <w:rsid w:val="508E3965"/>
    <w:rsid w:val="515C7314"/>
    <w:rsid w:val="540653F4"/>
    <w:rsid w:val="56121E80"/>
    <w:rsid w:val="5C0A4703"/>
    <w:rsid w:val="5DC8171B"/>
    <w:rsid w:val="5DE354E7"/>
    <w:rsid w:val="5E6734A0"/>
    <w:rsid w:val="61494F34"/>
    <w:rsid w:val="615350AF"/>
    <w:rsid w:val="64AF774F"/>
    <w:rsid w:val="64D7607F"/>
    <w:rsid w:val="6C3F36B7"/>
    <w:rsid w:val="6EF4306B"/>
    <w:rsid w:val="70867C16"/>
    <w:rsid w:val="713C60CA"/>
    <w:rsid w:val="71D94147"/>
    <w:rsid w:val="739B6159"/>
    <w:rsid w:val="76847383"/>
    <w:rsid w:val="79861F33"/>
    <w:rsid w:val="7C301BF1"/>
    <w:rsid w:val="7D8F0D7E"/>
    <w:rsid w:val="7EA20D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b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2016-12-02T09:39:00Z</dcterms:created>
  <dc:creator>Administrator</dc:creator>
  <cp:lastModifiedBy>缓缓归</cp:lastModifiedBy>
  <cp:lastPrinted>2019-04-04T08:37:04Z</cp:lastPrinted>
  <dcterms:modified xsi:type="dcterms:W3CDTF">2019-04-04T08:37:41Z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