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94" w:lineRule="exact"/>
        <w:rPr>
          <w:rFonts w:ascii="方正黑体_GBK" w:eastAsia="方正黑体_GBK"/>
          <w:bCs/>
          <w:color w:val="auto"/>
          <w:sz w:val="32"/>
          <w:szCs w:val="32"/>
        </w:rPr>
      </w:pPr>
      <w:r>
        <w:rPr>
          <w:rFonts w:hint="eastAsia" w:ascii="方正黑体_GBK" w:eastAsia="方正黑体_GBK"/>
          <w:bCs/>
          <w:color w:val="auto"/>
          <w:sz w:val="32"/>
          <w:szCs w:val="32"/>
        </w:rPr>
        <w:t>附件1</w:t>
      </w:r>
    </w:p>
    <w:p>
      <w:pPr>
        <w:autoSpaceDN w:val="0"/>
        <w:spacing w:line="594" w:lineRule="exact"/>
        <w:jc w:val="center"/>
        <w:rPr>
          <w:rFonts w:ascii="方正小标宋_GBK" w:eastAsia="方正小标宋_GBK"/>
          <w:color w:val="auto"/>
          <w:sz w:val="36"/>
          <w:szCs w:val="36"/>
        </w:rPr>
      </w:pPr>
      <w:r>
        <w:rPr>
          <w:rFonts w:hint="eastAsia" w:ascii="方正小标宋_GBK" w:eastAsia="方正小标宋_GBK"/>
          <w:color w:val="auto"/>
          <w:sz w:val="36"/>
          <w:szCs w:val="36"/>
        </w:rPr>
        <w:t>北碚区2019年面向全国公开选聘优秀教师岗位一览表</w:t>
      </w:r>
    </w:p>
    <w:p>
      <w:pPr>
        <w:autoSpaceDN w:val="0"/>
        <w:spacing w:line="594" w:lineRule="exact"/>
        <w:rPr>
          <w:rFonts w:ascii="方正小标宋_GBK" w:eastAsia="方正小标宋_GBK"/>
          <w:color w:val="auto"/>
          <w:sz w:val="36"/>
          <w:szCs w:val="36"/>
        </w:rPr>
      </w:pPr>
    </w:p>
    <w:tbl>
      <w:tblPr>
        <w:tblStyle w:val="2"/>
        <w:tblW w:w="1295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1"/>
        <w:gridCol w:w="1096"/>
        <w:gridCol w:w="1096"/>
        <w:gridCol w:w="1768"/>
        <w:gridCol w:w="1067"/>
        <w:gridCol w:w="567"/>
        <w:gridCol w:w="3752"/>
        <w:gridCol w:w="313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tblHeader/>
          <w:jc w:val="center"/>
        </w:trPr>
        <w:tc>
          <w:tcPr>
            <w:tcW w:w="4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b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主管单位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招聘单位</w:t>
            </w:r>
          </w:p>
        </w:tc>
        <w:tc>
          <w:tcPr>
            <w:tcW w:w="1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招聘岗位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岗位类别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招聘人数</w:t>
            </w:r>
          </w:p>
        </w:tc>
        <w:tc>
          <w:tcPr>
            <w:tcW w:w="6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招聘条件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exact"/>
          <w:tblHeader/>
          <w:jc w:val="center"/>
        </w:trPr>
        <w:tc>
          <w:tcPr>
            <w:tcW w:w="4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学历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b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auto"/>
                <w:kern w:val="0"/>
                <w:szCs w:val="21"/>
              </w:rPr>
              <w:t>其他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8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兼善中学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高中数学教师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教育学类（数学方向）、数学类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6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朝阳中学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高中政治教师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教育学类（政治方向）、政治学类、思想政治教育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3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江北中学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高中政治教师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教育学类（政治方向）、政治学类、思想政治教育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1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4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初中政治教师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教育学类（政治方向）、政治学类、思想政治教育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8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5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朝阳中学城南校区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初中历史教师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教育学类（历史方向）、历史学类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1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6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兼善中学蔡家校区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初中数学教师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教育学类（数学方向）、数学类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2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7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高中英语教师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教育学类（英语方向）、外国语言文学类（英语方向）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8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  <w:p>
            <w:pPr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北碚区陵江小学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小学语文教师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5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教育学类（语文方向）、中国语言</w:t>
            </w:r>
          </w:p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3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9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小学数学教师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教育学类（数学方向）、数学类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10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小学英语教师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教育学类（英语方向）、外国语言文学类（英语方向）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11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小学音乐教师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教育学类（音乐、舞蹈方向）、音乐与舞蹈学类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8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小学美术教师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教育学类（美术方向）、美术学类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7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13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小学体育教师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教育学类（体育方向）、体育学类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14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北碚区朝阳小学两江校区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小学语文教师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教育学类（语文方向）、中国语言</w:t>
            </w:r>
          </w:p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5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15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  <w:lang w:eastAsia="zh-CN"/>
              </w:rPr>
              <w:t>美术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教育学类（美术方向）、美术学类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16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小学音乐教师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教育学类（音乐、舞蹈方向）、音乐与舞蹈学类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17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北碚区朝阳小学金兴校区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小学语文教师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教育学类（语文方向）、中国语言</w:t>
            </w:r>
          </w:p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18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小学数学教师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教育学类（数学方向）、数学类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19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北碚区两江名居小学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小学音乐教师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教育学类（音乐、舞蹈方向）、音乐与舞蹈学类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20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小学体育教师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教育学类（体育方向）、体育学类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2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21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北碚区人民路小学蔡家校区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小学语文教师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教育学类（语文方向）、中国语言</w:t>
            </w:r>
          </w:p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9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22</w:t>
            </w:r>
          </w:p>
        </w:tc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方正仿宋_GBK" w:eastAsia="方正仿宋_GBK"/>
                <w:color w:val="auto"/>
                <w:szCs w:val="21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小学数学教师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教育学类（数学方向）、数学类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国民教育本科及以上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3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23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北碚实验幼儿园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幼儿教师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szCs w:val="21"/>
              </w:rPr>
              <w:t>教育学类（学前教育方向）、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中国语言</w:t>
            </w:r>
          </w:p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国民教育专科及以上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3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24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仿宋_GBK" w:eastAsia="方正仿宋_GBK"/>
                <w:b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北碚朝阳幼儿园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幼儿教师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szCs w:val="21"/>
              </w:rPr>
              <w:t>教育学类（学前教育方向）、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中国语言</w:t>
            </w:r>
          </w:p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文学类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hAns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国民教育专科及以上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7" w:hRule="exac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25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北碚区教育委员会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职教中心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中职物联网专业教师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专技</w:t>
            </w: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12</w:t>
            </w:r>
            <w:r>
              <w:rPr>
                <w:rFonts w:hint="eastAsia" w:ascii="方正仿宋_GBK" w:hAnsi="方正仿宋_GBK" w:eastAsia="方正仿宋_GBK"/>
                <w:color w:val="auto"/>
                <w:kern w:val="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仿宋_GBK" w:eastAsia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kern w:val="0"/>
                <w:szCs w:val="21"/>
              </w:rPr>
              <w:t>1</w:t>
            </w:r>
          </w:p>
        </w:tc>
        <w:tc>
          <w:tcPr>
            <w:tcW w:w="3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textAlignment w:val="center"/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研究生：计算机类、电子信息类</w:t>
            </w:r>
          </w:p>
          <w:p>
            <w:pPr>
              <w:widowControl/>
              <w:spacing w:line="0" w:lineRule="atLeast"/>
              <w:jc w:val="left"/>
              <w:textAlignment w:val="center"/>
              <w:rPr>
                <w:rFonts w:hint="default" w:ascii="方正仿宋_GBK" w:eastAsia="方正仿宋_GBK"/>
                <w:color w:val="auto"/>
                <w:szCs w:val="21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本科：</w:t>
            </w:r>
            <w:r>
              <w:rPr>
                <w:rFonts w:hint="eastAsia" w:ascii="方正仿宋_GBK" w:eastAsia="方正仿宋_GBK"/>
                <w:color w:val="auto"/>
                <w:szCs w:val="21"/>
              </w:rPr>
              <w:t>物联网工程</w:t>
            </w: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color w:val="auto"/>
                <w:szCs w:val="21"/>
              </w:rPr>
              <w:t>电子与计算机工程</w:t>
            </w: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color w:val="auto"/>
                <w:szCs w:val="21"/>
              </w:rPr>
              <w:t>传感网技术、电子信息工程，电子科学与技术</w:t>
            </w: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color w:val="auto"/>
                <w:szCs w:val="21"/>
              </w:rPr>
              <w:t>应用电子技术教育</w:t>
            </w: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color w:val="auto"/>
                <w:szCs w:val="21"/>
              </w:rPr>
              <w:t>计算机科学技术</w:t>
            </w:r>
            <w:r>
              <w:rPr>
                <w:rFonts w:hint="eastAsia" w:ascii="方正仿宋_GBK" w:eastAsia="方正仿宋_GBK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color w:val="auto"/>
                <w:szCs w:val="21"/>
                <w:lang w:val="en-US" w:eastAsia="zh-CN"/>
              </w:rPr>
              <w:t>计算机科学与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auto"/>
                <w:szCs w:val="21"/>
                <w:lang w:val="en-US" w:eastAsia="zh-CN"/>
              </w:rPr>
              <w:t>技术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方正仿宋_GBK" w:eastAsia="方正仿宋_GBK"/>
                <w:color w:val="auto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国民教育本科及以上</w:t>
            </w:r>
          </w:p>
        </w:tc>
      </w:tr>
    </w:tbl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215CB"/>
    <w:rsid w:val="00063A5D"/>
    <w:rsid w:val="0006655B"/>
    <w:rsid w:val="000E4B65"/>
    <w:rsid w:val="000E56A0"/>
    <w:rsid w:val="0013480F"/>
    <w:rsid w:val="001452AD"/>
    <w:rsid w:val="00176397"/>
    <w:rsid w:val="00184054"/>
    <w:rsid w:val="0019770E"/>
    <w:rsid w:val="00261571"/>
    <w:rsid w:val="0026556D"/>
    <w:rsid w:val="002A3C45"/>
    <w:rsid w:val="002A6C0B"/>
    <w:rsid w:val="002B7895"/>
    <w:rsid w:val="002E6AFA"/>
    <w:rsid w:val="00336E9C"/>
    <w:rsid w:val="003660BE"/>
    <w:rsid w:val="003A1085"/>
    <w:rsid w:val="003D2608"/>
    <w:rsid w:val="003E277E"/>
    <w:rsid w:val="00401C55"/>
    <w:rsid w:val="004E1BE9"/>
    <w:rsid w:val="0052206F"/>
    <w:rsid w:val="00541B11"/>
    <w:rsid w:val="00551C96"/>
    <w:rsid w:val="00594A38"/>
    <w:rsid w:val="005D068D"/>
    <w:rsid w:val="0060655A"/>
    <w:rsid w:val="006A0BA3"/>
    <w:rsid w:val="006B4BF4"/>
    <w:rsid w:val="006F52AC"/>
    <w:rsid w:val="00710632"/>
    <w:rsid w:val="00777640"/>
    <w:rsid w:val="00793086"/>
    <w:rsid w:val="007D5FCC"/>
    <w:rsid w:val="007E67BE"/>
    <w:rsid w:val="007F46C4"/>
    <w:rsid w:val="0080416C"/>
    <w:rsid w:val="00815F52"/>
    <w:rsid w:val="00862F75"/>
    <w:rsid w:val="0089538F"/>
    <w:rsid w:val="009010D7"/>
    <w:rsid w:val="00965179"/>
    <w:rsid w:val="00965703"/>
    <w:rsid w:val="0098504E"/>
    <w:rsid w:val="009B501B"/>
    <w:rsid w:val="009D6655"/>
    <w:rsid w:val="00A37B2C"/>
    <w:rsid w:val="00AA607E"/>
    <w:rsid w:val="00AB2180"/>
    <w:rsid w:val="00AE5B11"/>
    <w:rsid w:val="00B12F9F"/>
    <w:rsid w:val="00B73653"/>
    <w:rsid w:val="00B73E9E"/>
    <w:rsid w:val="00BA67EE"/>
    <w:rsid w:val="00BB5A0E"/>
    <w:rsid w:val="00BC1927"/>
    <w:rsid w:val="00C15A23"/>
    <w:rsid w:val="00C20C55"/>
    <w:rsid w:val="00C321E9"/>
    <w:rsid w:val="00C47114"/>
    <w:rsid w:val="00C50AC0"/>
    <w:rsid w:val="00C73443"/>
    <w:rsid w:val="00CD0DBF"/>
    <w:rsid w:val="00CE0710"/>
    <w:rsid w:val="00D23F6D"/>
    <w:rsid w:val="00D35D5A"/>
    <w:rsid w:val="00D50199"/>
    <w:rsid w:val="00D52240"/>
    <w:rsid w:val="00D67D3F"/>
    <w:rsid w:val="00D8205C"/>
    <w:rsid w:val="00DA3858"/>
    <w:rsid w:val="00DB41E2"/>
    <w:rsid w:val="00DE7256"/>
    <w:rsid w:val="00DF17A5"/>
    <w:rsid w:val="00E31C21"/>
    <w:rsid w:val="00E449D0"/>
    <w:rsid w:val="00EA5CC8"/>
    <w:rsid w:val="00EE44DF"/>
    <w:rsid w:val="00EF1719"/>
    <w:rsid w:val="00F27EE7"/>
    <w:rsid w:val="00F70606"/>
    <w:rsid w:val="00F710D3"/>
    <w:rsid w:val="00FD7010"/>
    <w:rsid w:val="00FF2F22"/>
    <w:rsid w:val="023215CB"/>
    <w:rsid w:val="078B5C0E"/>
    <w:rsid w:val="0BAF3FE2"/>
    <w:rsid w:val="0E1E747A"/>
    <w:rsid w:val="15606391"/>
    <w:rsid w:val="2F8D321C"/>
    <w:rsid w:val="34D61472"/>
    <w:rsid w:val="3CF25511"/>
    <w:rsid w:val="463B586D"/>
    <w:rsid w:val="5996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263</Words>
  <Characters>1500</Characters>
  <Lines>12</Lines>
  <Paragraphs>3</Paragraphs>
  <TotalTime>8</TotalTime>
  <ScaleCrop>false</ScaleCrop>
  <LinksUpToDate>false</LinksUpToDate>
  <CharactersWithSpaces>1760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2018-04-24T07:05:00Z</dcterms:created>
  <dc:creator>Administrator</dc:creator>
  <cp:lastModifiedBy>春春✨</cp:lastModifiedBy>
  <cp:lastPrinted>2019-04-22T07:54:00Z</cp:lastPrinted>
  <dcterms:modified xsi:type="dcterms:W3CDTF">2019-05-14T09:00:56Z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