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Times New Roman" w:hAnsi="Times New Roman" w:eastAsia="方正黑体_GBK" w:cs="方正黑体_GBK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黑体_GBK" w:cs="方正黑体_GBK"/>
          <w:color w:val="auto"/>
          <w:sz w:val="32"/>
          <w:szCs w:val="36"/>
          <w:lang w:val="en-US" w:eastAsia="zh-CN"/>
        </w:rPr>
        <w:t>附件3</w:t>
      </w:r>
    </w:p>
    <w:p>
      <w:pPr>
        <w:spacing w:line="560" w:lineRule="exac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</w:rPr>
        <w:t>邻水县2019年第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lang w:eastAsia="zh-CN"/>
        </w:rPr>
        <w:t>三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</w:rPr>
        <w:t>次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lang w:eastAsia="zh-CN"/>
        </w:rPr>
        <w:t>引进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</w:rPr>
        <w:t>高层次人才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highlight w:val="none"/>
          <w:lang w:val="en-US" w:eastAsia="zh-CN"/>
        </w:rPr>
        <w:t>和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highlight w:val="none"/>
        </w:rPr>
        <w:t>紧缺专业人才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highlight w:val="none"/>
          <w:lang w:val="en-US" w:eastAsia="zh-CN"/>
        </w:rPr>
        <w:t>报名登</w:t>
      </w:r>
      <w:r>
        <w:rPr>
          <w:rFonts w:hint="eastAsia" w:ascii="Times New Roman" w:hAnsi="Times New Roman" w:eastAsia="方正小标宋_GBK" w:cs="方正小标宋_GBK"/>
          <w:b/>
          <w:bCs/>
          <w:sz w:val="44"/>
          <w:szCs w:val="44"/>
          <w:lang w:val="en-US" w:eastAsia="zh-CN"/>
        </w:rPr>
        <w:t>记表</w:t>
      </w:r>
    </w:p>
    <w:tbl>
      <w:tblPr>
        <w:tblStyle w:val="5"/>
        <w:tblW w:w="92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69"/>
        <w:gridCol w:w="18"/>
        <w:gridCol w:w="422"/>
        <w:gridCol w:w="818"/>
        <w:gridCol w:w="743"/>
        <w:gridCol w:w="200"/>
        <w:gridCol w:w="629"/>
        <w:gridCol w:w="505"/>
        <w:gridCol w:w="857"/>
        <w:gridCol w:w="347"/>
        <w:gridCol w:w="5"/>
        <w:gridCol w:w="1437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性  别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280" w:lineRule="exact"/>
              <w:ind w:left="41" w:leftChars="-36" w:hanging="117" w:hangingChars="49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2寸彩色照片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民  族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籍  贯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 xml:space="preserve">出 生 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地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参加工作时间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健康状况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术职务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ind w:left="-76" w:leftChars="-36" w:right="-76" w:rightChars="-36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婚    姻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状    况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外语水平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爱 好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特 长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是否服从调剂</w:t>
            </w:r>
          </w:p>
        </w:tc>
        <w:tc>
          <w:tcPr>
            <w:tcW w:w="324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现工作单位及职务</w:t>
            </w:r>
          </w:p>
        </w:tc>
        <w:tc>
          <w:tcPr>
            <w:tcW w:w="6526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6526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报考岗位</w:t>
            </w:r>
          </w:p>
        </w:tc>
        <w:tc>
          <w:tcPr>
            <w:tcW w:w="6526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（填写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用人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单位及专业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，每人限填1个，多填作废）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身份性质</w:t>
            </w:r>
          </w:p>
        </w:tc>
        <w:tc>
          <w:tcPr>
            <w:tcW w:w="6526" w:type="dxa"/>
            <w:gridSpan w:val="9"/>
            <w:noWrap w:val="0"/>
            <w:vAlign w:val="center"/>
          </w:tcPr>
          <w:p>
            <w:pPr>
              <w:spacing w:line="280" w:lineRule="exact"/>
              <w:rPr>
                <w:rFonts w:hint="default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 xml:space="preserve">□公务员    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□参照公务员法管理人员    □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事业人员</w:t>
            </w:r>
          </w:p>
          <w:p>
            <w:pPr>
              <w:spacing w:line="280" w:lineRule="exact"/>
              <w:rPr>
                <w:rFonts w:hint="default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 xml:space="preserve">□应届毕业生 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往届待业    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往届企业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9272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4"/>
                <w:szCs w:val="24"/>
              </w:rPr>
              <w:t>教育经历（从</w:t>
            </w: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4"/>
                <w:szCs w:val="24"/>
                <w:lang w:eastAsia="zh-CN"/>
              </w:rPr>
              <w:t>高等教育阶段</w:t>
            </w: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4"/>
                <w:szCs w:val="24"/>
              </w:rPr>
              <w:t>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起止时间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毕业院校</w:t>
            </w: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专业、研究方向</w:t>
            </w:r>
          </w:p>
        </w:tc>
        <w:tc>
          <w:tcPr>
            <w:tcW w:w="35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2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4"/>
                <w:szCs w:val="24"/>
              </w:rPr>
              <w:t>学生团体或主要社会实践经历（限应届毕业生填写）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起止时间</w:t>
            </w: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社团或单位名称</w:t>
            </w: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职位</w:t>
            </w: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职责或主要业绩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2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4"/>
                <w:szCs w:val="24"/>
              </w:rPr>
              <w:t>工作经历（限非应届毕业生填写）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5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起止时间</w:t>
            </w:r>
          </w:p>
        </w:tc>
        <w:tc>
          <w:tcPr>
            <w:tcW w:w="19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工作单位</w:t>
            </w:r>
          </w:p>
        </w:tc>
        <w:tc>
          <w:tcPr>
            <w:tcW w:w="578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506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506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506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506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2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 w:val="0"/>
                <w:sz w:val="24"/>
                <w:szCs w:val="24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关系</w:t>
            </w: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工作单位</w:t>
            </w: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职位职务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9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4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资格审查意见</w:t>
            </w:r>
          </w:p>
        </w:tc>
        <w:tc>
          <w:tcPr>
            <w:tcW w:w="3599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  <w:p>
            <w:pPr>
              <w:spacing w:line="320" w:lineRule="exact"/>
              <w:ind w:left="456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（盖 章）</w:t>
            </w:r>
          </w:p>
          <w:p>
            <w:pPr>
              <w:spacing w:line="320" w:lineRule="exact"/>
              <w:ind w:left="490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年   月   日</w:t>
            </w:r>
          </w:p>
        </w:tc>
        <w:tc>
          <w:tcPr>
            <w:tcW w:w="4954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备注：</w:t>
            </w:r>
          </w:p>
          <w:p>
            <w:pPr>
              <w:spacing w:line="320" w:lineRule="exac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1．填写内容必须真实有效，否则后果自负；</w:t>
            </w:r>
          </w:p>
          <w:p>
            <w:pPr>
              <w:spacing w:line="320" w:lineRule="exac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  <w:t>2．联系电话务必填写准确，保持畅通。</w:t>
            </w:r>
          </w:p>
          <w:p>
            <w:pPr>
              <w:spacing w:line="320" w:lineRule="exact"/>
              <w:rPr>
                <w:rFonts w:hint="eastAsia" w:ascii="Times New Roman" w:hAnsi="Times New Roman" w:eastAsia="方正仿宋_GBK" w:cs="方正仿宋_GBK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spacing w:line="640" w:lineRule="exact"/>
        <w:rPr>
          <w:rFonts w:hint="eastAsia" w:ascii="Times New Roman" w:hAnsi="Times New Roman"/>
        </w:rPr>
      </w:pPr>
    </w:p>
    <w:p/>
    <w:sectPr>
      <w:pgSz w:w="11907" w:h="16840"/>
      <w:pgMar w:top="1701" w:right="1531" w:bottom="2041" w:left="1531" w:header="851" w:footer="850" w:gutter="0"/>
      <w:pgNumType w:fmt="decimal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87F5B"/>
    <w:rsid w:val="46B17F46"/>
    <w:rsid w:val="47187F5B"/>
    <w:rsid w:val="4C7038E0"/>
    <w:rsid w:val="7087322F"/>
    <w:rsid w:val="769546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90" w:lineRule="exact"/>
      <w:ind w:firstLine="720" w:firstLineChars="200"/>
      <w:outlineLvl w:val="0"/>
    </w:pPr>
    <w:rPr>
      <w:rFonts w:ascii="Times New Roman" w:hAnsi="Times New Roman" w:eastAsia="方正黑体_GBK" w:cs="Times New Roman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ind w:firstLine="720" w:firstLineChars="200"/>
      <w:outlineLvl w:val="1"/>
    </w:pPr>
    <w:rPr>
      <w:rFonts w:ascii="Times New Roman" w:hAnsi="Times New Roman" w:eastAsia="方正楷体_GBK" w:cs="Times New Roman"/>
      <w:b/>
      <w:sz w:val="33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ind w:firstLine="720" w:firstLineChars="200"/>
      <w:outlineLvl w:val="2"/>
    </w:pPr>
    <w:rPr>
      <w:rFonts w:ascii="Times New Roman" w:hAnsi="Times New Roman" w:eastAsia="方正仿宋_GBK" w:cs="Times New Roman"/>
      <w:b/>
      <w:sz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2019-06-03T00:46:00Z</dcterms:created>
  <dc:creator>钦不语</dc:creator>
  <cp:lastModifiedBy>钦不语</cp:lastModifiedBy>
  <dcterms:modified xsi:type="dcterms:W3CDTF">2019-06-03T00:46:32Z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