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bCs/>
          <w:sz w:val="24"/>
        </w:rPr>
      </w:pPr>
      <w:r>
        <w:rPr>
          <w:rFonts w:hint="eastAsia" w:ascii="方正仿宋_GBK" w:eastAsia="方正仿宋_GBK"/>
          <w:bCs/>
          <w:sz w:val="24"/>
        </w:rPr>
        <w:t>附件1：</w:t>
      </w:r>
    </w:p>
    <w:p>
      <w:pPr>
        <w:jc w:val="center"/>
        <w:rPr>
          <w:rFonts w:ascii="方正书宋_GBK" w:eastAsia="方正书宋_GBK"/>
          <w:b/>
          <w:bCs/>
          <w:sz w:val="32"/>
          <w:szCs w:val="32"/>
        </w:rPr>
      </w:pPr>
      <w:r>
        <w:rPr>
          <w:rFonts w:hint="eastAsia" w:ascii="方正书宋_GBK" w:eastAsia="方正书宋_GBK"/>
          <w:b/>
          <w:sz w:val="32"/>
          <w:szCs w:val="32"/>
        </w:rPr>
        <w:t>大足区事业单位考核招聘工作人员岗位一览表</w:t>
      </w:r>
    </w:p>
    <w:tbl>
      <w:tblPr>
        <w:tblStyle w:val="4"/>
        <w:tblW w:w="142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48"/>
        <w:gridCol w:w="1396"/>
        <w:gridCol w:w="1207"/>
        <w:gridCol w:w="935"/>
        <w:gridCol w:w="636"/>
        <w:gridCol w:w="2131"/>
        <w:gridCol w:w="1983"/>
        <w:gridCol w:w="1134"/>
        <w:gridCol w:w="2518"/>
        <w:gridCol w:w="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tblHeader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9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14"/>
                <w:kern w:val="0"/>
                <w:sz w:val="20"/>
                <w:szCs w:val="20"/>
              </w:rPr>
              <w:t>岗位类别及等级</w:t>
            </w:r>
          </w:p>
        </w:tc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名额</w:t>
            </w:r>
          </w:p>
        </w:tc>
        <w:tc>
          <w:tcPr>
            <w:tcW w:w="77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招聘条件要求</w:t>
            </w:r>
          </w:p>
        </w:tc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spacing w:val="-14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学历(学位)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7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1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区人力社保局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区职业技能鉴定所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color w:val="FF0000"/>
                <w:spacing w:val="-1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  <w:t>专技12级及以上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全日制普通高校研究生学历并取得相应学位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法学类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2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区农业农村委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区农业技术推广站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农技服务</w:t>
            </w:r>
            <w:bookmarkStart w:id="0" w:name="_GoBack"/>
            <w:bookmarkEnd w:id="0"/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  <w:t>专技12级及以上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全日制普通高校研究生学历并取得相应学位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农业工程类、植物生产类、动物生产类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3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区文化旅游委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区青少年体育运动学校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乒乓球教练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  <w:t>专技12级及以上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体育学类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具备以下两个条件之一：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获乒乓球一级运动员及以上称号；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（2）</w:t>
            </w: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省级以上（含直辖市、自治区、解放军）乒乓球专业队退役运动员或全国乒乓球比赛成绩个人前八；</w:t>
            </w:r>
          </w:p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同时具备（1）和（2）条件的不限专业。</w:t>
            </w: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  <w:jc w:val="center"/>
        </w:trPr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4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0"/>
                <w:kern w:val="0"/>
                <w:sz w:val="20"/>
                <w:szCs w:val="20"/>
              </w:rPr>
              <w:t>区文化旅游委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区青少年体育运动学校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跆拳道教练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  <w:t>专技12级及以上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1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全日制普通高校本科及以上学历并取得相应学位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体育学类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具备以下两个条件之一：</w:t>
            </w:r>
          </w:p>
          <w:p>
            <w:pPr>
              <w:numPr>
                <w:ilvl w:val="0"/>
                <w:numId w:val="2"/>
              </w:numPr>
              <w:spacing w:line="240" w:lineRule="exac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获跆拳道一级运动员及以上称号；</w:t>
            </w:r>
          </w:p>
          <w:p>
            <w:pPr>
              <w:numPr>
                <w:ilvl w:val="0"/>
                <w:numId w:val="2"/>
              </w:numPr>
              <w:spacing w:line="240" w:lineRule="exact"/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省级以上（含直辖市、自治区、解放军）跆拳道专业队退役运动员或</w:t>
            </w:r>
            <w:r>
              <w:rPr>
                <w:rFonts w:hint="eastAsia" w:ascii="方正仿宋_GBK" w:hAnsi="方正仿宋_GBK" w:eastAsia="方正仿宋_GBK" w:cs="方正仿宋_GBK"/>
                <w:spacing w:val="-14"/>
                <w:kern w:val="0"/>
                <w:sz w:val="20"/>
                <w:szCs w:val="20"/>
              </w:rPr>
              <w:t>全国跆拳道比赛个人成绩前八；</w:t>
            </w:r>
          </w:p>
          <w:p>
            <w:pPr>
              <w:spacing w:line="240" w:lineRule="exact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  <w:t>同时具备（1）和（2）条件的不限专业。</w:t>
            </w:r>
          </w:p>
        </w:tc>
        <w:tc>
          <w:tcPr>
            <w:tcW w:w="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D03EEF"/>
    <w:multiLevelType w:val="singleLevel"/>
    <w:tmpl w:val="B2D03EE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72C2BE5"/>
    <w:multiLevelType w:val="singleLevel"/>
    <w:tmpl w:val="672C2BE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4B"/>
    <w:rsid w:val="0000634B"/>
    <w:rsid w:val="0026790F"/>
    <w:rsid w:val="003D4C65"/>
    <w:rsid w:val="00494A78"/>
    <w:rsid w:val="0067260A"/>
    <w:rsid w:val="006905CC"/>
    <w:rsid w:val="0097279A"/>
    <w:rsid w:val="00C72BA3"/>
    <w:rsid w:val="00C92E91"/>
    <w:rsid w:val="02015A6D"/>
    <w:rsid w:val="08D416E8"/>
    <w:rsid w:val="0ADD2E98"/>
    <w:rsid w:val="11626A58"/>
    <w:rsid w:val="13ED045F"/>
    <w:rsid w:val="19490E87"/>
    <w:rsid w:val="1A7D65A2"/>
    <w:rsid w:val="29AF6BBA"/>
    <w:rsid w:val="453C4E95"/>
    <w:rsid w:val="531E6E38"/>
    <w:rsid w:val="5DAA2FC5"/>
    <w:rsid w:val="5EF03DEE"/>
    <w:rsid w:val="694B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 Char Char Char Char Char Char Char Char Char Char Char Char Char"/>
    <w:basedOn w:val="1"/>
    <w:qFormat/>
    <w:uiPriority w:val="0"/>
    <w:rPr>
      <w:rFonts w:eastAsia="仿宋_GB2312"/>
      <w:sz w:val="32"/>
      <w:szCs w:val="20"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89</Words>
  <Characters>508</Characters>
  <Lines>4</Lines>
  <Paragraphs>1</Paragraphs>
  <TotalTime>0</TotalTime>
  <ScaleCrop>false</ScaleCrop>
  <LinksUpToDate>false</LinksUpToDate>
  <CharactersWithSpaces>596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2019-02-18T07:12:00Z</dcterms:created>
  <dc:creator>hp</dc:creator>
  <cp:lastModifiedBy>春春✨</cp:lastModifiedBy>
  <dcterms:modified xsi:type="dcterms:W3CDTF">2019-07-08T09:21:54Z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