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368"/>
        <w:gridCol w:w="837"/>
        <w:gridCol w:w="600"/>
        <w:gridCol w:w="910"/>
        <w:gridCol w:w="984"/>
        <w:gridCol w:w="1176"/>
        <w:gridCol w:w="1176"/>
        <w:gridCol w:w="1142"/>
        <w:gridCol w:w="14"/>
        <w:gridCol w:w="212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武胜县2019年教师调动申请表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报名号： (自动生成）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岗位等级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任教层次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参工时间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在武胜公办学校任教开始时间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编制所在单位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现任教单位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子女姓名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父亲姓名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80" w:type="dxa"/>
            <w:gridSpan w:val="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母亲姓名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配偶父亲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80" w:type="dxa"/>
            <w:gridSpan w:val="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配偶母亲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自有住房地址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常住地址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72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申请调入学校</w:t>
            </w:r>
          </w:p>
        </w:tc>
        <w:tc>
          <w:tcPr>
            <w:tcW w:w="72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申请理由</w:t>
            </w:r>
          </w:p>
        </w:tc>
        <w:tc>
          <w:tcPr>
            <w:tcW w:w="72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7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具体事由：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拟调出学校意见</w:t>
            </w:r>
          </w:p>
        </w:tc>
        <w:tc>
          <w:tcPr>
            <w:tcW w:w="72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　　　　　　　　　　　　　    负责人签名：　　　　　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　　　　　　　　　　　　　　　（单位公章）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　　　　　　　　　　　　　　　　年  　月 　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     注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已于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月借调到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学校。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061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填表说明：1.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在武胜县内公办学校从事教育教学工作3年及以上（即2016年9月1日及以前开始在武胜县内公办学校在编从事教育教学工作）的在职在编教师(2015年11月考核招聘的20名音体美教师除外)或2018年9月考核入编的原特岗教师可申请调动;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表由申请人通过网络如实填写并打印；3.若拟调入学校无申请人现任职称岗位等级空缺的，岗位等级按拟调入学校现有空缺岗位及聘用条件确定；4.已借调教师请在备注栏注明（未借调的不填）；5.本表中拟调出学校意见“经审核，该同志工作简历属实，同意调出。”、单位负责人签名、申请人签名用黑色签字笔填写；6.本表由申请人本人于2019年8月14日-15日（上午8：30-12：00，下午15：00-18：30）交教科体局政工股确认,过期不再受理。</w:t>
            </w:r>
          </w:p>
        </w:tc>
      </w:tr>
    </w:tbl>
    <w:p>
      <w:pPr>
        <w:widowControl/>
        <w:spacing w:line="590" w:lineRule="exact"/>
        <w:rPr>
          <w:rFonts w:hint="eastAsia" w:eastAsia="方正仿宋_GBK"/>
          <w:sz w:val="33"/>
          <w:szCs w:val="33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41" w:right="1531" w:bottom="1701" w:left="1531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578" w:wrap="around" w:vAnchor="text" w:hAnchor="page" w:x="9044" w:y="29"/>
      <w:rPr>
        <w:rStyle w:val="10"/>
        <w:rFonts w:hint="eastAsia"/>
        <w:sz w:val="32"/>
        <w:szCs w:val="32"/>
      </w:rPr>
    </w:pPr>
    <w:r>
      <w:rPr>
        <w:rStyle w:val="10"/>
        <w:rFonts w:hint="eastAsia"/>
        <w:sz w:val="32"/>
        <w:szCs w:val="32"/>
      </w:rPr>
      <w:t xml:space="preserve">－ </w:t>
    </w:r>
    <w:r>
      <w:rPr>
        <w:rStyle w:val="10"/>
        <w:sz w:val="32"/>
        <w:szCs w:val="32"/>
      </w:rPr>
      <w:fldChar w:fldCharType="begin"/>
    </w:r>
    <w:r>
      <w:rPr>
        <w:rStyle w:val="10"/>
        <w:sz w:val="32"/>
        <w:szCs w:val="32"/>
      </w:rPr>
      <w:instrText xml:space="preserve">PAGE  </w:instrText>
    </w:r>
    <w:r>
      <w:rPr>
        <w:rStyle w:val="10"/>
        <w:sz w:val="32"/>
        <w:szCs w:val="32"/>
      </w:rPr>
      <w:fldChar w:fldCharType="separate"/>
    </w:r>
    <w:r>
      <w:rPr>
        <w:rStyle w:val="10"/>
        <w:sz w:val="32"/>
        <w:szCs w:val="32"/>
      </w:rPr>
      <w:t>3</w:t>
    </w:r>
    <w:r>
      <w:rPr>
        <w:rStyle w:val="10"/>
        <w:sz w:val="32"/>
        <w:szCs w:val="32"/>
      </w:rPr>
      <w:fldChar w:fldCharType="end"/>
    </w:r>
    <w:r>
      <w:rPr>
        <w:rStyle w:val="10"/>
        <w:rFonts w:hint="eastAsia"/>
        <w:sz w:val="32"/>
        <w:szCs w:val="32"/>
      </w:rPr>
      <w:t xml:space="preserve"> －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2116" w:wrap="around" w:vAnchor="text" w:hAnchor="page" w:x="1419" w:y="37"/>
      <w:ind w:firstLine="320" w:firstLineChars="100"/>
      <w:rPr>
        <w:rStyle w:val="10"/>
        <w:rFonts w:hint="eastAsia"/>
        <w:sz w:val="32"/>
        <w:szCs w:val="32"/>
      </w:rPr>
    </w:pPr>
    <w:r>
      <w:rPr>
        <w:rStyle w:val="10"/>
        <w:rFonts w:hint="eastAsia"/>
        <w:sz w:val="32"/>
        <w:szCs w:val="32"/>
      </w:rPr>
      <w:t xml:space="preserve">－ </w:t>
    </w:r>
    <w:r>
      <w:rPr>
        <w:rStyle w:val="10"/>
        <w:sz w:val="32"/>
        <w:szCs w:val="32"/>
      </w:rPr>
      <w:fldChar w:fldCharType="begin"/>
    </w:r>
    <w:r>
      <w:rPr>
        <w:rStyle w:val="10"/>
        <w:sz w:val="32"/>
        <w:szCs w:val="32"/>
      </w:rPr>
      <w:instrText xml:space="preserve">PAGE  </w:instrText>
    </w:r>
    <w:r>
      <w:rPr>
        <w:rStyle w:val="10"/>
        <w:sz w:val="32"/>
        <w:szCs w:val="32"/>
      </w:rPr>
      <w:fldChar w:fldCharType="separate"/>
    </w:r>
    <w:r>
      <w:rPr>
        <w:rStyle w:val="10"/>
        <w:sz w:val="32"/>
        <w:szCs w:val="32"/>
      </w:rPr>
      <w:t>2</w:t>
    </w:r>
    <w:r>
      <w:rPr>
        <w:rStyle w:val="10"/>
        <w:sz w:val="32"/>
        <w:szCs w:val="32"/>
      </w:rPr>
      <w:fldChar w:fldCharType="end"/>
    </w:r>
    <w:r>
      <w:rPr>
        <w:rStyle w:val="10"/>
        <w:rFonts w:hint="eastAsia"/>
        <w:sz w:val="32"/>
        <w:szCs w:val="32"/>
      </w:rPr>
      <w:t xml:space="preserve"> －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75E46"/>
    <w:rsid w:val="026F6E37"/>
    <w:rsid w:val="02E37411"/>
    <w:rsid w:val="0AAC2BB9"/>
    <w:rsid w:val="0AF958A6"/>
    <w:rsid w:val="14B427D8"/>
    <w:rsid w:val="19D57D86"/>
    <w:rsid w:val="20B75E46"/>
    <w:rsid w:val="27DC4487"/>
    <w:rsid w:val="34337119"/>
    <w:rsid w:val="351D74EF"/>
    <w:rsid w:val="3EF902BE"/>
    <w:rsid w:val="406C6F7D"/>
    <w:rsid w:val="44C83642"/>
    <w:rsid w:val="4B47191A"/>
    <w:rsid w:val="58357C07"/>
    <w:rsid w:val="5DEA6921"/>
    <w:rsid w:val="63C109AF"/>
    <w:rsid w:val="65676E16"/>
    <w:rsid w:val="6D046F42"/>
    <w:rsid w:val="6F7B43C8"/>
    <w:rsid w:val="739B1AA1"/>
    <w:rsid w:val="7C481E62"/>
    <w:rsid w:val="7F0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90" w:lineRule="exact"/>
      <w:jc w:val="left"/>
      <w:outlineLvl w:val="0"/>
    </w:pPr>
    <w:rPr>
      <w:rFonts w:eastAsia="方正黑体_GBK"/>
      <w:kern w:val="0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outlineLvl w:val="1"/>
    </w:pPr>
    <w:rPr>
      <w:rFonts w:eastAsia="方正楷体_GBK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outlineLvl w:val="2"/>
    </w:pPr>
    <w:rPr>
      <w:b/>
      <w:sz w:val="33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90" w:lineRule="exact"/>
      <w:outlineLvl w:val="3"/>
    </w:pPr>
    <w:rPr>
      <w:rFonts w:ascii="Times New Roman" w:hAnsi="Times New Roman" w:eastAsia="方正仿宋_GBK"/>
      <w:b/>
      <w:sz w:val="33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0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b/>
      <w:bCs/>
      <w:sz w:val="44"/>
      <w:szCs w:val="4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0">
    <w:name w:val="page number"/>
    <w:basedOn w:val="9"/>
    <w:qFormat/>
    <w:uiPriority w:val="0"/>
    <w:rPr>
      <w:rFonts w:ascii="Times New Roman" w:hAnsi="Times New Roman" w:eastAsia="方正仿宋_GBK" w:cs="Times New Roman"/>
      <w:kern w:val="44"/>
      <w:sz w:val="28"/>
      <w:szCs w:val="28"/>
    </w:rPr>
  </w:style>
  <w:style w:type="character" w:customStyle="1" w:styleId="11">
    <w:name w:val="标题 1 Char"/>
    <w:link w:val="3"/>
    <w:qFormat/>
    <w:uiPriority w:val="0"/>
    <w:rPr>
      <w:rFonts w:eastAsia="方正黑体_GBK"/>
      <w:kern w:val="44"/>
      <w:sz w:val="33"/>
    </w:rPr>
  </w:style>
  <w:style w:type="paragraph" w:customStyle="1" w:styleId="12">
    <w:name w:val="抬头"/>
    <w:basedOn w:val="1"/>
    <w:qFormat/>
    <w:uiPriority w:val="0"/>
    <w:pPr>
      <w:ind w:firstLine="0" w:firstLineChars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2019-08-02T00:52:00Z</dcterms:created>
  <dc:creator>水平草*歪嘴</dc:creator>
  <cp:lastModifiedBy>水平草*歪嘴</cp:lastModifiedBy>
  <dcterms:modified xsi:type="dcterms:W3CDTF">2019-08-02T00:52:34Z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