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FD" w:rsidRPr="00142C37" w:rsidRDefault="00C006FD" w:rsidP="00DA103C">
      <w:pPr>
        <w:spacing w:line="520" w:lineRule="exact"/>
        <w:rPr>
          <w:rFonts w:ascii="仿宋" w:eastAsia="仿宋" w:hAnsi="仿宋" w:cs="Times New Roman"/>
          <w:sz w:val="32"/>
          <w:szCs w:val="32"/>
        </w:rPr>
      </w:pPr>
    </w:p>
    <w:p w:rsidR="00C006FD" w:rsidRDefault="00AA49ED">
      <w:pPr>
        <w:autoSpaceDE w:val="0"/>
        <w:autoSpaceDN w:val="0"/>
        <w:adjustRightInd w:val="0"/>
        <w:spacing w:line="560" w:lineRule="exact"/>
        <w:ind w:right="1208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</w:p>
    <w:p w:rsidR="00C006FD" w:rsidRDefault="00C006FD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bookmarkStart w:id="0" w:name="_GoBack"/>
      <w:bookmarkEnd w:id="0"/>
    </w:p>
    <w:p w:rsidR="00C006FD" w:rsidRDefault="00AA49ED" w:rsidP="00142C37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西咸新区泾河新城产业发展集团有限公司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2019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年度公开招聘岗位表</w:t>
      </w:r>
    </w:p>
    <w:p w:rsidR="00A27B75" w:rsidRPr="00A27B75" w:rsidRDefault="00A27B75" w:rsidP="00A27B75">
      <w:pPr>
        <w:spacing w:line="560" w:lineRule="exact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A27B75">
        <w:rPr>
          <w:rFonts w:ascii="仿宋" w:eastAsia="仿宋" w:hAnsi="仿宋" w:cs="Times New Roman"/>
          <w:b/>
          <w:bCs/>
          <w:sz w:val="32"/>
          <w:szCs w:val="32"/>
        </w:rPr>
        <w:t>2019年度公开招聘中层岗位表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757"/>
        <w:gridCol w:w="1195"/>
        <w:gridCol w:w="708"/>
        <w:gridCol w:w="2621"/>
        <w:gridCol w:w="3850"/>
      </w:tblGrid>
      <w:tr w:rsidR="00A27B75" w:rsidRPr="00A27B75" w:rsidTr="00196599">
        <w:trPr>
          <w:jc w:val="center"/>
        </w:trPr>
        <w:tc>
          <w:tcPr>
            <w:tcW w:w="770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序号</w:t>
            </w:r>
          </w:p>
        </w:tc>
        <w:tc>
          <w:tcPr>
            <w:tcW w:w="1757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部门</w:t>
            </w:r>
          </w:p>
        </w:tc>
        <w:tc>
          <w:tcPr>
            <w:tcW w:w="1195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岗位名称</w:t>
            </w:r>
          </w:p>
        </w:tc>
        <w:tc>
          <w:tcPr>
            <w:tcW w:w="708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人数</w:t>
            </w:r>
          </w:p>
        </w:tc>
        <w:tc>
          <w:tcPr>
            <w:tcW w:w="2621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岗位职责简述</w:t>
            </w:r>
          </w:p>
        </w:tc>
        <w:tc>
          <w:tcPr>
            <w:tcW w:w="3850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任职条件</w:t>
            </w:r>
          </w:p>
        </w:tc>
      </w:tr>
      <w:tr w:rsidR="00A27B75" w:rsidRPr="00A27B75" w:rsidTr="00196599">
        <w:trPr>
          <w:jc w:val="center"/>
        </w:trPr>
        <w:tc>
          <w:tcPr>
            <w:tcW w:w="770" w:type="dxa"/>
            <w:vAlign w:val="center"/>
          </w:tcPr>
          <w:p w:rsidR="00A27B75" w:rsidRPr="00A27B75" w:rsidRDefault="00A27B75" w:rsidP="00A27B75">
            <w:pPr>
              <w:spacing w:line="560" w:lineRule="exact"/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1757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战略</w:t>
            </w:r>
            <w:proofErr w:type="gramStart"/>
            <w:r w:rsidRPr="00A27B75">
              <w:rPr>
                <w:rFonts w:ascii="Times New Roman" w:eastAsia="仿宋" w:hAnsi="Times New Roman" w:cs="Times New Roman"/>
                <w:sz w:val="24"/>
              </w:rPr>
              <w:t>投融部</w:t>
            </w:r>
            <w:proofErr w:type="gramEnd"/>
          </w:p>
        </w:tc>
        <w:tc>
          <w:tcPr>
            <w:tcW w:w="1195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副部长</w:t>
            </w:r>
          </w:p>
        </w:tc>
        <w:tc>
          <w:tcPr>
            <w:tcW w:w="708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2621" w:type="dxa"/>
            <w:vAlign w:val="center"/>
          </w:tcPr>
          <w:p w:rsidR="00A27B75" w:rsidRPr="00A27B75" w:rsidRDefault="00A27B75" w:rsidP="00A27B75">
            <w:pPr>
              <w:spacing w:line="560" w:lineRule="exact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配合建立健全与公司发展匹配的投融资管理制度和实施细则、投融资计划的跟进管理工作等；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配合开展投融资项目合作方式设计、洽谈及落地实施相关工作；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负责项目成本管理，编制、测算、监控项目目标成本。</w:t>
            </w:r>
          </w:p>
        </w:tc>
        <w:tc>
          <w:tcPr>
            <w:tcW w:w="3850" w:type="dxa"/>
            <w:vAlign w:val="center"/>
          </w:tcPr>
          <w:p w:rsidR="00A27B75" w:rsidRPr="00A27B75" w:rsidRDefault="00A27B75" w:rsidP="00A27B75">
            <w:pPr>
              <w:widowControl/>
              <w:spacing w:before="100" w:beforeAutospacing="1" w:after="100" w:afterAutospacing="1" w:line="525" w:lineRule="atLeast"/>
              <w:jc w:val="left"/>
              <w:rPr>
                <w:rFonts w:ascii="Times New Roman" w:eastAsia="仿宋" w:hAnsi="Times New Roman" w:cs="Times New Roman"/>
                <w:color w:val="2C2C2C"/>
                <w:kern w:val="0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经济学类、金融学类、工程管理类相关专业，复合专业背景优先；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2.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具有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3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年以上大型企业投资管理等相关工作经验，熟悉国家最新产业政策、具有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PPP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项目管理经验，熟悉公司治理、资本运作及企业收购的知识和技能，具有项目投资分析及风险防控实操经验；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3.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具有较强的文字功底、沟通及分析</w:t>
            </w:r>
            <w:proofErr w:type="gramStart"/>
            <w:r w:rsidRPr="00A27B75">
              <w:rPr>
                <w:rFonts w:ascii="Times New Roman" w:eastAsia="仿宋" w:hAnsi="Times New Roman" w:cs="Times New Roman"/>
                <w:sz w:val="24"/>
              </w:rPr>
              <w:t>研</w:t>
            </w:r>
            <w:proofErr w:type="gramEnd"/>
            <w:r w:rsidRPr="00A27B75">
              <w:rPr>
                <w:rFonts w:ascii="Times New Roman" w:eastAsia="仿宋" w:hAnsi="Times New Roman" w:cs="Times New Roman"/>
                <w:sz w:val="24"/>
              </w:rPr>
              <w:t>判能力，能撰写高质量的报告或方案；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4.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具有良好的职业道德、责任感与团队协作精神，能承受工作压力；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5.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具有上市公司或开发区企业经验者优先。</w:t>
            </w:r>
          </w:p>
        </w:tc>
      </w:tr>
      <w:tr w:rsidR="00A27B75" w:rsidRPr="00A27B75" w:rsidTr="00196599">
        <w:trPr>
          <w:jc w:val="center"/>
        </w:trPr>
        <w:tc>
          <w:tcPr>
            <w:tcW w:w="770" w:type="dxa"/>
            <w:vAlign w:val="center"/>
          </w:tcPr>
          <w:p w:rsidR="00A27B75" w:rsidRPr="00A27B75" w:rsidRDefault="00A27B75" w:rsidP="00A27B75">
            <w:pPr>
              <w:spacing w:line="560" w:lineRule="exact"/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  <w:tc>
          <w:tcPr>
            <w:tcW w:w="1757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综合管理部</w:t>
            </w:r>
          </w:p>
        </w:tc>
        <w:tc>
          <w:tcPr>
            <w:tcW w:w="1195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副部长</w:t>
            </w:r>
          </w:p>
        </w:tc>
        <w:tc>
          <w:tcPr>
            <w:tcW w:w="708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2621" w:type="dxa"/>
            <w:vAlign w:val="center"/>
          </w:tcPr>
          <w:p w:rsidR="00A27B75" w:rsidRPr="00A27B75" w:rsidRDefault="00A27B75" w:rsidP="00A27B7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负责集团各类文件、通知起草、审修；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2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负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lastRenderedPageBreak/>
              <w:t>责公司党委的党务工作；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3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负责人考评部门员工的工作绩效；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4.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负责集团会务工作。</w:t>
            </w:r>
          </w:p>
        </w:tc>
        <w:tc>
          <w:tcPr>
            <w:tcW w:w="3850" w:type="dxa"/>
            <w:vAlign w:val="center"/>
          </w:tcPr>
          <w:p w:rsidR="00A27B75" w:rsidRPr="00A27B75" w:rsidRDefault="00A27B75" w:rsidP="00A27B75">
            <w:pPr>
              <w:widowControl/>
              <w:spacing w:before="100" w:beforeAutospacing="1" w:after="100" w:afterAutospacing="1" w:line="525" w:lineRule="atLeast"/>
              <w:jc w:val="left"/>
              <w:rPr>
                <w:rFonts w:ascii="Times New Roman" w:eastAsia="仿宋" w:hAnsi="Times New Roman" w:cs="Times New Roman"/>
                <w:color w:val="2C2C2C"/>
                <w:kern w:val="0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color w:val="2C2C2C"/>
                <w:kern w:val="0"/>
                <w:sz w:val="24"/>
              </w:rPr>
              <w:lastRenderedPageBreak/>
              <w:t>1.</w:t>
            </w:r>
            <w:r w:rsidRPr="00A27B75">
              <w:rPr>
                <w:rFonts w:ascii="Times New Roman" w:eastAsia="仿宋" w:hAnsi="Times New Roman" w:cs="Times New Roman"/>
                <w:color w:val="2C2C2C"/>
                <w:kern w:val="0"/>
                <w:sz w:val="24"/>
              </w:rPr>
              <w:t>具有较强的责任感；</w:t>
            </w:r>
            <w:r w:rsidRPr="00A27B75">
              <w:rPr>
                <w:rFonts w:ascii="Times New Roman" w:eastAsia="仿宋" w:hAnsi="Times New Roman" w:cs="Times New Roman"/>
                <w:color w:val="2C2C2C"/>
                <w:kern w:val="0"/>
                <w:sz w:val="24"/>
              </w:rPr>
              <w:t>2.</w:t>
            </w:r>
            <w:r w:rsidRPr="00A27B75">
              <w:rPr>
                <w:rFonts w:ascii="Times New Roman" w:eastAsia="仿宋" w:hAnsi="Times New Roman" w:cs="Times New Roman"/>
                <w:color w:val="2C2C2C"/>
                <w:kern w:val="0"/>
                <w:sz w:val="24"/>
              </w:rPr>
              <w:t>熟悉集团党务工作基本内容与要求，具备本岗</w:t>
            </w:r>
            <w:r w:rsidRPr="00A27B75">
              <w:rPr>
                <w:rFonts w:ascii="Times New Roman" w:eastAsia="仿宋" w:hAnsi="Times New Roman" w:cs="Times New Roman"/>
                <w:color w:val="2C2C2C"/>
                <w:kern w:val="0"/>
                <w:sz w:val="24"/>
              </w:rPr>
              <w:lastRenderedPageBreak/>
              <w:t>位所需的相关理论知识；</w:t>
            </w:r>
            <w:r w:rsidRPr="00A27B75">
              <w:rPr>
                <w:rFonts w:ascii="Times New Roman" w:eastAsia="仿宋" w:hAnsi="Times New Roman" w:cs="Times New Roman"/>
                <w:color w:val="2C2C2C"/>
                <w:kern w:val="0"/>
                <w:sz w:val="24"/>
              </w:rPr>
              <w:t>3.</w:t>
            </w:r>
            <w:r w:rsidRPr="00A27B75">
              <w:rPr>
                <w:rFonts w:ascii="Times New Roman" w:eastAsia="仿宋" w:hAnsi="Times New Roman" w:cs="Times New Roman"/>
                <w:color w:val="2C2C2C"/>
                <w:kern w:val="0"/>
                <w:sz w:val="24"/>
              </w:rPr>
              <w:t>具有较强的文字表达能力，能够独立撰写高水平的调研报告或工作报告；</w:t>
            </w:r>
            <w:r w:rsidRPr="00A27B75">
              <w:rPr>
                <w:rFonts w:ascii="Times New Roman" w:eastAsia="仿宋" w:hAnsi="Times New Roman" w:cs="Times New Roman"/>
                <w:color w:val="2C2C2C"/>
                <w:kern w:val="0"/>
                <w:sz w:val="24"/>
              </w:rPr>
              <w:t>4.</w:t>
            </w:r>
            <w:r w:rsidRPr="00A27B75">
              <w:rPr>
                <w:rFonts w:ascii="Times New Roman" w:eastAsia="仿宋" w:hAnsi="Times New Roman" w:cs="Times New Roman"/>
                <w:color w:val="2C2C2C"/>
                <w:kern w:val="0"/>
                <w:sz w:val="24"/>
              </w:rPr>
              <w:t>具有较强的组织、沟通、协调和问题解决能力；</w:t>
            </w:r>
            <w:r w:rsidRPr="00A27B75">
              <w:rPr>
                <w:rFonts w:ascii="Times New Roman" w:eastAsia="仿宋" w:hAnsi="Times New Roman" w:cs="Times New Roman"/>
                <w:color w:val="2C2C2C"/>
                <w:kern w:val="0"/>
                <w:sz w:val="24"/>
              </w:rPr>
              <w:t>5.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具有上市公司或开发区企业经验者优先。</w:t>
            </w:r>
          </w:p>
        </w:tc>
      </w:tr>
    </w:tbl>
    <w:p w:rsidR="00A27B75" w:rsidRPr="00A27B75" w:rsidRDefault="00A27B75" w:rsidP="00A27B75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A27B75" w:rsidRPr="00A27B75" w:rsidRDefault="00A27B75" w:rsidP="00A27B75">
      <w:pPr>
        <w:spacing w:line="560" w:lineRule="exact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A27B75">
        <w:rPr>
          <w:rFonts w:ascii="仿宋" w:eastAsia="仿宋" w:hAnsi="仿宋" w:cs="Times New Roman"/>
          <w:b/>
          <w:bCs/>
          <w:sz w:val="32"/>
          <w:szCs w:val="32"/>
        </w:rPr>
        <w:t>2019年度公开招聘员工岗位表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1559"/>
        <w:gridCol w:w="1418"/>
        <w:gridCol w:w="766"/>
        <w:gridCol w:w="2621"/>
        <w:gridCol w:w="3850"/>
      </w:tblGrid>
      <w:tr w:rsidR="00A27B75" w:rsidRPr="00A27B75" w:rsidTr="00196599">
        <w:trPr>
          <w:jc w:val="center"/>
        </w:trPr>
        <w:tc>
          <w:tcPr>
            <w:tcW w:w="687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27B75"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27B75">
              <w:rPr>
                <w:rFonts w:ascii="Times New Roman" w:eastAsia="仿宋_GB2312" w:hAnsi="Times New Roman" w:cs="Times New Roman"/>
                <w:sz w:val="24"/>
              </w:rPr>
              <w:t>部门</w:t>
            </w:r>
          </w:p>
        </w:tc>
        <w:tc>
          <w:tcPr>
            <w:tcW w:w="1418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27B75">
              <w:rPr>
                <w:rFonts w:ascii="Times New Roman" w:eastAsia="仿宋_GB2312" w:hAnsi="Times New Roman" w:cs="Times New Roman"/>
                <w:sz w:val="24"/>
              </w:rPr>
              <w:t>岗位名称</w:t>
            </w:r>
          </w:p>
        </w:tc>
        <w:tc>
          <w:tcPr>
            <w:tcW w:w="766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27B75">
              <w:rPr>
                <w:rFonts w:ascii="Times New Roman" w:eastAsia="仿宋_GB2312" w:hAnsi="Times New Roman" w:cs="Times New Roman"/>
                <w:sz w:val="24"/>
              </w:rPr>
              <w:t>人数</w:t>
            </w:r>
          </w:p>
        </w:tc>
        <w:tc>
          <w:tcPr>
            <w:tcW w:w="2621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27B75">
              <w:rPr>
                <w:rFonts w:ascii="Times New Roman" w:eastAsia="仿宋_GB2312" w:hAnsi="Times New Roman" w:cs="Times New Roman"/>
                <w:sz w:val="24"/>
              </w:rPr>
              <w:t>岗位职责简述</w:t>
            </w:r>
          </w:p>
        </w:tc>
        <w:tc>
          <w:tcPr>
            <w:tcW w:w="3850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27B75">
              <w:rPr>
                <w:rFonts w:ascii="Times New Roman" w:eastAsia="仿宋_GB2312" w:hAnsi="Times New Roman" w:cs="Times New Roman"/>
                <w:sz w:val="24"/>
              </w:rPr>
              <w:t>任职条件</w:t>
            </w:r>
          </w:p>
        </w:tc>
      </w:tr>
      <w:tr w:rsidR="00A27B75" w:rsidRPr="00A27B75" w:rsidTr="00196599">
        <w:trPr>
          <w:jc w:val="center"/>
        </w:trPr>
        <w:tc>
          <w:tcPr>
            <w:tcW w:w="687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综合管理部</w:t>
            </w:r>
          </w:p>
        </w:tc>
        <w:tc>
          <w:tcPr>
            <w:tcW w:w="1418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综合文秘</w:t>
            </w:r>
          </w:p>
        </w:tc>
        <w:tc>
          <w:tcPr>
            <w:tcW w:w="766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2621" w:type="dxa"/>
            <w:vAlign w:val="center"/>
          </w:tcPr>
          <w:p w:rsidR="00A27B75" w:rsidRPr="00A27B75" w:rsidRDefault="00A27B75" w:rsidP="00A27B7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1.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协助起草总部工作计划和总结、撰写调研报告、整理会议纪要等材料；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2.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起草每月工作动态和其他信息报送工作；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3.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协助开展文书档案、舆情监测、行政印章等管理工作；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4.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协助管理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OA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办公系统和印章管理系统。</w:t>
            </w:r>
          </w:p>
        </w:tc>
        <w:tc>
          <w:tcPr>
            <w:tcW w:w="3850" w:type="dxa"/>
            <w:vAlign w:val="center"/>
          </w:tcPr>
          <w:p w:rsidR="00A27B75" w:rsidRPr="00A27B75" w:rsidRDefault="00A27B75" w:rsidP="00A27B7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文秘、中文、法律、管理、经济等相关专业；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2.1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年以上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综合文秘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从业经历；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3.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熟悉企业工作，具备较强的文字功底及综合协调能力。</w:t>
            </w:r>
          </w:p>
        </w:tc>
      </w:tr>
      <w:tr w:rsidR="00A27B75" w:rsidRPr="00A27B75" w:rsidTr="00196599">
        <w:trPr>
          <w:jc w:val="center"/>
        </w:trPr>
        <w:tc>
          <w:tcPr>
            <w:tcW w:w="687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综合管理部</w:t>
            </w:r>
          </w:p>
        </w:tc>
        <w:tc>
          <w:tcPr>
            <w:tcW w:w="1418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策划宣传</w:t>
            </w:r>
          </w:p>
        </w:tc>
        <w:tc>
          <w:tcPr>
            <w:tcW w:w="766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2621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.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负责公司整体宣传工作以及相关体系的搭建，对内和对外宣传工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作；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.</w:t>
            </w:r>
            <w:r w:rsidRPr="00A27B75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负责公司各类宣传材料文案采编、</w:t>
            </w:r>
            <w:proofErr w:type="gramStart"/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微信公众</w:t>
            </w:r>
            <w:proofErr w:type="gramEnd"/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平台、网站、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APP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等内容运维。</w:t>
            </w:r>
          </w:p>
        </w:tc>
        <w:tc>
          <w:tcPr>
            <w:tcW w:w="3850" w:type="dxa"/>
            <w:vAlign w:val="center"/>
          </w:tcPr>
          <w:p w:rsidR="00A27B75" w:rsidRPr="00A27B75" w:rsidRDefault="00A27B75" w:rsidP="00A27B7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lastRenderedPageBreak/>
              <w:t>1.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中文、法律、管理、经济、艺术、设计等相关专业等相关专业；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2.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熟悉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企业宣传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，具备项目市场调研、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lastRenderedPageBreak/>
              <w:t>项目营销策划、组织推广等专业能力及较强的文字功底；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.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熟悉传统媒体及新媒体，有一定新媒体运营经验、具备一定文字功底。</w:t>
            </w:r>
          </w:p>
        </w:tc>
      </w:tr>
      <w:tr w:rsidR="00A27B75" w:rsidRPr="00A27B75" w:rsidTr="00196599">
        <w:trPr>
          <w:jc w:val="center"/>
        </w:trPr>
        <w:tc>
          <w:tcPr>
            <w:tcW w:w="687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监察审计部</w:t>
            </w:r>
          </w:p>
        </w:tc>
        <w:tc>
          <w:tcPr>
            <w:tcW w:w="1418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纪检监察</w:t>
            </w:r>
          </w:p>
        </w:tc>
        <w:tc>
          <w:tcPr>
            <w:tcW w:w="766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2621" w:type="dxa"/>
            <w:vAlign w:val="center"/>
          </w:tcPr>
          <w:p w:rsidR="00A27B75" w:rsidRPr="00A27B75" w:rsidRDefault="00A27B75" w:rsidP="00A27B7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按照上级要求，结合公司实际，协助开展公司党风廉政建设和反腐败工作；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2.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协助开展党员教育、廉政纪律教育，开展效能监察、党务公开监督等工作；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3.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协助开展纪检监察、信访案件处理及案件查办工作；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4.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根据上级纪检部门要求开展纪检监察工作；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5.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根据公司党委工作部署，协助开展巡查工作；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6.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完成领导交办的其他工作。</w:t>
            </w:r>
          </w:p>
        </w:tc>
        <w:tc>
          <w:tcPr>
            <w:tcW w:w="3850" w:type="dxa"/>
            <w:vAlign w:val="center"/>
          </w:tcPr>
          <w:p w:rsidR="00A27B75" w:rsidRPr="00A27B75" w:rsidRDefault="00A27B75" w:rsidP="00A27B7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经济、法律、财务、审计等相关专业；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 xml:space="preserve"> 2.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具有较好的审计管理、纪检监察管理、内部控制及风险管理知识；熟悉公司主要业务和内部运作，具备良好的组织协调、调查、分析和处理问题的综合能力；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3.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认同公司企业文化，能够承受较大的工作压力；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4.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中共党员、具有大型央企、政法机构相关工作经验者优先考虑。</w:t>
            </w:r>
          </w:p>
        </w:tc>
      </w:tr>
      <w:tr w:rsidR="00A27B75" w:rsidRPr="00A27B75" w:rsidTr="00196599">
        <w:trPr>
          <w:jc w:val="center"/>
        </w:trPr>
        <w:tc>
          <w:tcPr>
            <w:tcW w:w="687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运营管理部</w:t>
            </w:r>
          </w:p>
        </w:tc>
        <w:tc>
          <w:tcPr>
            <w:tcW w:w="1418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IT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主管</w:t>
            </w:r>
          </w:p>
        </w:tc>
        <w:tc>
          <w:tcPr>
            <w:tcW w:w="766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2621" w:type="dxa"/>
            <w:vAlign w:val="center"/>
          </w:tcPr>
          <w:p w:rsidR="00A27B75" w:rsidRPr="00A27B75" w:rsidRDefault="00A27B75" w:rsidP="00A27B7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负责产业发展集团综合办公系统信息化管理和网络管理系统信息化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lastRenderedPageBreak/>
              <w:t>的建立和完善；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2.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负责管网资料、技术资料、用户资料的整理、收集的信息化管理和使用；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3.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负责公司所有办公电脑软硬件、打印机、复印机与传真机的维护与保养；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4.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负责公司办公所需的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IT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硬件服务器的搭建、维护，负责公司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ERP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软件、知识管理系统等的导入与实施；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5.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负责公司的网络安全、服务器安全，维护公司内网服务器的正常运行；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6.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其他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IT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相关的支持工作。</w:t>
            </w:r>
          </w:p>
        </w:tc>
        <w:tc>
          <w:tcPr>
            <w:tcW w:w="3850" w:type="dxa"/>
            <w:vAlign w:val="center"/>
          </w:tcPr>
          <w:p w:rsidR="00A27B75" w:rsidRPr="00A27B75" w:rsidRDefault="00A27B75" w:rsidP="00A27B7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lastRenderedPageBreak/>
              <w:t>1.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计算机、软件和自动控制类相关专业；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2.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熟悉计算机网络与软硬件的知识及管理，对数据库管理有一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lastRenderedPageBreak/>
              <w:t>定的经验。</w:t>
            </w:r>
          </w:p>
        </w:tc>
      </w:tr>
      <w:tr w:rsidR="00A27B75" w:rsidRPr="00A27B75" w:rsidTr="00196599">
        <w:trPr>
          <w:jc w:val="center"/>
        </w:trPr>
        <w:tc>
          <w:tcPr>
            <w:tcW w:w="687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1559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运营管理部</w:t>
            </w:r>
          </w:p>
        </w:tc>
        <w:tc>
          <w:tcPr>
            <w:tcW w:w="1418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产业运营</w:t>
            </w:r>
          </w:p>
        </w:tc>
        <w:tc>
          <w:tcPr>
            <w:tcW w:w="766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2621" w:type="dxa"/>
            <w:vAlign w:val="center"/>
          </w:tcPr>
          <w:p w:rsidR="00A27B75" w:rsidRPr="00A27B75" w:rsidRDefault="00A27B75" w:rsidP="00A27B7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负责编制项目年度建设计划、进度计划及资金计划，并监督执行；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2.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负责及时收集项目建设相关政策法规资料；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lastRenderedPageBreak/>
              <w:t>3.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负责项目运营过程的资料收集、整理、归档工作。</w:t>
            </w:r>
          </w:p>
        </w:tc>
        <w:tc>
          <w:tcPr>
            <w:tcW w:w="3850" w:type="dxa"/>
            <w:vAlign w:val="center"/>
          </w:tcPr>
          <w:p w:rsidR="00A27B75" w:rsidRPr="00A27B75" w:rsidRDefault="00A27B75" w:rsidP="00A27B7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lastRenderedPageBreak/>
              <w:t>1.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经济类、管理类相关专业；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2.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具有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3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年以上项目运营管理等相关工作经验；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3.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具有国家级新区、开发区管理工作经验的优先。</w:t>
            </w:r>
          </w:p>
        </w:tc>
      </w:tr>
      <w:tr w:rsidR="00A27B75" w:rsidRPr="00A27B75" w:rsidTr="00196599">
        <w:trPr>
          <w:jc w:val="center"/>
        </w:trPr>
        <w:tc>
          <w:tcPr>
            <w:tcW w:w="687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559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战略</w:t>
            </w:r>
            <w:proofErr w:type="gramStart"/>
            <w:r w:rsidRPr="00A27B75">
              <w:rPr>
                <w:rFonts w:ascii="Times New Roman" w:eastAsia="仿宋" w:hAnsi="Times New Roman" w:cs="Times New Roman"/>
                <w:sz w:val="24"/>
              </w:rPr>
              <w:t>投融部</w:t>
            </w:r>
            <w:proofErr w:type="gramEnd"/>
          </w:p>
        </w:tc>
        <w:tc>
          <w:tcPr>
            <w:tcW w:w="1418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投融资管理</w:t>
            </w:r>
          </w:p>
        </w:tc>
        <w:tc>
          <w:tcPr>
            <w:tcW w:w="766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2621" w:type="dxa"/>
            <w:vAlign w:val="center"/>
          </w:tcPr>
          <w:p w:rsidR="00A27B75" w:rsidRPr="00A27B75" w:rsidRDefault="00A27B75" w:rsidP="00A27B7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负责收集投资项目信息，筛选、策划符合公司产业发展方向、潜在回报率高的投资项目；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2.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负责协调完成投资项目的尽调、评估论证等，起草投资项目意向书、协议书、经济合同等有关文件；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3.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负责投资项目的过程管理，做好项目进度跟踪、阶段总结、效益评估工作；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4.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负责投资项目的风险监控，及时处理企业投资中的重大突发情况；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5.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负责公司对外股权投资管理相关工作。</w:t>
            </w:r>
          </w:p>
        </w:tc>
        <w:tc>
          <w:tcPr>
            <w:tcW w:w="3850" w:type="dxa"/>
            <w:vAlign w:val="center"/>
          </w:tcPr>
          <w:p w:rsidR="00A27B75" w:rsidRPr="00A27B75" w:rsidRDefault="00A27B75" w:rsidP="00A27B7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经济、金融、工程管理类相关专业；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2.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熟悉国家最新产业及项目投资方面法律法规政策，了解开发区企业特性及发展趋势；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3.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熟悉公司治理、资本运作及企业收购的知识和技能，熟悉项目投资的相关流程；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4.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高度的敬业精神和责任心，较好的组织协调能力、沟通能力；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5.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有上市公司或开发区企业工作经验者优先。</w:t>
            </w:r>
          </w:p>
        </w:tc>
      </w:tr>
      <w:tr w:rsidR="00A27B75" w:rsidRPr="00A27B75" w:rsidTr="00196599">
        <w:trPr>
          <w:jc w:val="center"/>
        </w:trPr>
        <w:tc>
          <w:tcPr>
            <w:tcW w:w="687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风险合</w:t>
            </w:r>
            <w:proofErr w:type="gramStart"/>
            <w:r w:rsidRPr="00A27B75">
              <w:rPr>
                <w:rFonts w:ascii="Times New Roman" w:eastAsia="仿宋" w:hAnsi="Times New Roman" w:cs="Times New Roman"/>
                <w:sz w:val="24"/>
              </w:rPr>
              <w:t>规</w:t>
            </w:r>
            <w:proofErr w:type="gramEnd"/>
            <w:r w:rsidRPr="00A27B75">
              <w:rPr>
                <w:rFonts w:ascii="Times New Roman" w:eastAsia="仿宋" w:hAnsi="Times New Roman" w:cs="Times New Roman"/>
                <w:sz w:val="24"/>
              </w:rPr>
              <w:t>部</w:t>
            </w:r>
          </w:p>
        </w:tc>
        <w:tc>
          <w:tcPr>
            <w:tcW w:w="1418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风险管控</w:t>
            </w:r>
          </w:p>
        </w:tc>
        <w:tc>
          <w:tcPr>
            <w:tcW w:w="766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2621" w:type="dxa"/>
            <w:vAlign w:val="center"/>
          </w:tcPr>
          <w:p w:rsidR="00A27B75" w:rsidRPr="00A27B75" w:rsidRDefault="00A27B75" w:rsidP="00A27B7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对</w:t>
            </w:r>
            <w:proofErr w:type="gramStart"/>
            <w:r w:rsidRPr="00A27B75">
              <w:rPr>
                <w:rFonts w:ascii="Times New Roman" w:eastAsia="仿宋" w:hAnsi="Times New Roman" w:cs="Times New Roman"/>
                <w:sz w:val="24"/>
              </w:rPr>
              <w:t>风投项目</w:t>
            </w:r>
            <w:proofErr w:type="gramEnd"/>
            <w:r w:rsidRPr="00A27B75">
              <w:rPr>
                <w:rFonts w:ascii="Times New Roman" w:eastAsia="仿宋" w:hAnsi="Times New Roman" w:cs="Times New Roman"/>
                <w:sz w:val="24"/>
              </w:rPr>
              <w:t>进行审核，针对项目提出</w:t>
            </w:r>
            <w:proofErr w:type="gramStart"/>
            <w:r w:rsidRPr="00A27B75">
              <w:rPr>
                <w:rFonts w:ascii="Times New Roman" w:eastAsia="仿宋" w:hAnsi="Times New Roman" w:cs="Times New Roman"/>
                <w:sz w:val="24"/>
              </w:rPr>
              <w:t>风控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lastRenderedPageBreak/>
              <w:t>建议</w:t>
            </w:r>
            <w:proofErr w:type="gramEnd"/>
            <w:r w:rsidRPr="00A27B75">
              <w:rPr>
                <w:rFonts w:ascii="Times New Roman" w:eastAsia="仿宋" w:hAnsi="Times New Roman" w:cs="Times New Roman"/>
                <w:sz w:val="24"/>
              </w:rPr>
              <w:t>并出具评审意见；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2.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负责已审批通过</w:t>
            </w:r>
            <w:proofErr w:type="gramStart"/>
            <w:r w:rsidRPr="00A27B75">
              <w:rPr>
                <w:rFonts w:ascii="Times New Roman" w:eastAsia="仿宋" w:hAnsi="Times New Roman" w:cs="Times New Roman"/>
                <w:sz w:val="24"/>
              </w:rPr>
              <w:t>项目风控措施</w:t>
            </w:r>
            <w:proofErr w:type="gramEnd"/>
            <w:r w:rsidRPr="00A27B75">
              <w:rPr>
                <w:rFonts w:ascii="Times New Roman" w:eastAsia="仿宋" w:hAnsi="Times New Roman" w:cs="Times New Roman"/>
                <w:sz w:val="24"/>
              </w:rPr>
              <w:t>的落实监督；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3.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督促检查运营中产品项目的中后期管理，提出风险预警，控制项目风险；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4.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协助完善风险管理流程和体系，分析评价各类业务经营活动潜在风险。</w:t>
            </w:r>
          </w:p>
        </w:tc>
        <w:tc>
          <w:tcPr>
            <w:tcW w:w="3850" w:type="dxa"/>
            <w:vAlign w:val="center"/>
          </w:tcPr>
          <w:p w:rsidR="00A27B75" w:rsidRPr="00A27B75" w:rsidRDefault="00A27B75" w:rsidP="00A27B7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lastRenderedPageBreak/>
              <w:t>1.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金融、财务类，经济法、民商法等相关法律类专业；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2.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熟悉公司业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lastRenderedPageBreak/>
              <w:t>绩考核、风险管理等业务，熟悉公司法、金融类法律法规；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3.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有良好的职业操守、敬业精神及职业道德；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4.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具有开发区风金融、经济类、风险控制等工作经验者优先。</w:t>
            </w:r>
          </w:p>
        </w:tc>
      </w:tr>
      <w:tr w:rsidR="00A27B75" w:rsidRPr="00A27B75" w:rsidTr="00196599">
        <w:trPr>
          <w:jc w:val="center"/>
        </w:trPr>
        <w:tc>
          <w:tcPr>
            <w:tcW w:w="687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1559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产业发展部</w:t>
            </w:r>
          </w:p>
        </w:tc>
        <w:tc>
          <w:tcPr>
            <w:tcW w:w="1418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项目管理</w:t>
            </w:r>
          </w:p>
        </w:tc>
        <w:tc>
          <w:tcPr>
            <w:tcW w:w="766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4</w:t>
            </w:r>
          </w:p>
        </w:tc>
        <w:tc>
          <w:tcPr>
            <w:tcW w:w="2621" w:type="dxa"/>
            <w:vAlign w:val="center"/>
          </w:tcPr>
          <w:p w:rsidR="00A27B75" w:rsidRPr="00A27B75" w:rsidRDefault="00A27B75" w:rsidP="00A27B7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负责编制项目建设计划、进度计划及资金计划并严格落实；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2.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负责协调解决影响工程建设的相关问题；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3.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严格按照规范、技术规程、工艺标准和法律法规，负责项目建设过程中的安全、质量、进度、环保及施工资料等方面的管理及相关问题协调和配合工作；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4.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负责组织项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lastRenderedPageBreak/>
              <w:t>目验收、移交并协调已移交项目质保期内维修、回访工作。</w:t>
            </w:r>
          </w:p>
        </w:tc>
        <w:tc>
          <w:tcPr>
            <w:tcW w:w="3850" w:type="dxa"/>
            <w:vAlign w:val="center"/>
          </w:tcPr>
          <w:p w:rsidR="00A27B75" w:rsidRPr="00A27B75" w:rsidRDefault="00A27B75" w:rsidP="00A27B7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lastRenderedPageBreak/>
              <w:t>1.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土木工程、工程管理等相关专业；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2.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具有中级技术职称；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3.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有高级工程师职称及注册建造师资格者优先；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4.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熟悉土建施工技术、土建施工流程、行业规范及政策法规；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5.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具有大型国企</w:t>
            </w:r>
            <w:proofErr w:type="gramStart"/>
            <w:r w:rsidRPr="00A27B75">
              <w:rPr>
                <w:rFonts w:ascii="Times New Roman" w:eastAsia="仿宋" w:hAnsi="Times New Roman" w:cs="Times New Roman"/>
                <w:sz w:val="24"/>
              </w:rPr>
              <w:t>目管理</w:t>
            </w:r>
            <w:proofErr w:type="gramEnd"/>
            <w:r w:rsidRPr="00A27B75">
              <w:rPr>
                <w:rFonts w:ascii="Times New Roman" w:eastAsia="仿宋" w:hAnsi="Times New Roman" w:cs="Times New Roman"/>
                <w:sz w:val="24"/>
              </w:rPr>
              <w:t>岗位工作经验者优先。</w:t>
            </w:r>
          </w:p>
        </w:tc>
      </w:tr>
      <w:tr w:rsidR="00A27B75" w:rsidRPr="00A27B75" w:rsidTr="00196599">
        <w:trPr>
          <w:jc w:val="center"/>
        </w:trPr>
        <w:tc>
          <w:tcPr>
            <w:tcW w:w="687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1559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产业发展部</w:t>
            </w:r>
          </w:p>
        </w:tc>
        <w:tc>
          <w:tcPr>
            <w:tcW w:w="1418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行政审批</w:t>
            </w:r>
          </w:p>
        </w:tc>
        <w:tc>
          <w:tcPr>
            <w:tcW w:w="766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2621" w:type="dxa"/>
            <w:vAlign w:val="center"/>
          </w:tcPr>
          <w:p w:rsidR="00A27B75" w:rsidRPr="00A27B75" w:rsidRDefault="00A27B75" w:rsidP="00A27B7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负责项目报建等前期手续办理工作；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2.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负责审定设计委托书，监督项目设计的全过程；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3.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负责协调、组织建设项目设计评审会；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4.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负责组织工程设计阶段的前期调研和对外联络工作。</w:t>
            </w:r>
          </w:p>
        </w:tc>
        <w:tc>
          <w:tcPr>
            <w:tcW w:w="3850" w:type="dxa"/>
            <w:vAlign w:val="center"/>
          </w:tcPr>
          <w:p w:rsidR="00A27B75" w:rsidRPr="00A27B75" w:rsidRDefault="00A27B75" w:rsidP="00A27B7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土木工程、</w:t>
            </w:r>
            <w:proofErr w:type="gramStart"/>
            <w:r w:rsidRPr="00A27B75">
              <w:rPr>
                <w:rFonts w:ascii="Times New Roman" w:eastAsia="仿宋" w:hAnsi="Times New Roman" w:cs="Times New Roman"/>
                <w:sz w:val="24"/>
              </w:rPr>
              <w:t>道桥类相关</w:t>
            </w:r>
            <w:proofErr w:type="gramEnd"/>
            <w:r w:rsidRPr="00A27B75">
              <w:rPr>
                <w:rFonts w:ascii="Times New Roman" w:eastAsia="仿宋" w:hAnsi="Times New Roman" w:cs="Times New Roman"/>
                <w:sz w:val="24"/>
              </w:rPr>
              <w:t>专业；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2.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了解建筑和市政行业规范及政策法规；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3.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熟悉前期报建工作流程，具备前期报建工作经验；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4.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能够熟练使用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CAD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及常用办公软件；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5.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具有较强的责任心和沟通协调能力。</w:t>
            </w:r>
          </w:p>
        </w:tc>
      </w:tr>
      <w:tr w:rsidR="00A27B75" w:rsidRPr="00A27B75" w:rsidTr="00196599">
        <w:trPr>
          <w:jc w:val="center"/>
        </w:trPr>
        <w:tc>
          <w:tcPr>
            <w:tcW w:w="687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产业发展部</w:t>
            </w:r>
          </w:p>
        </w:tc>
        <w:tc>
          <w:tcPr>
            <w:tcW w:w="1418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计划运营</w:t>
            </w:r>
          </w:p>
        </w:tc>
        <w:tc>
          <w:tcPr>
            <w:tcW w:w="766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2621" w:type="dxa"/>
            <w:vAlign w:val="center"/>
          </w:tcPr>
          <w:p w:rsidR="00A27B75" w:rsidRPr="00A27B75" w:rsidRDefault="00A27B75" w:rsidP="00A27B7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负责建设项目</w:t>
            </w:r>
            <w:proofErr w:type="gramStart"/>
            <w:r w:rsidRPr="00A27B75">
              <w:rPr>
                <w:rFonts w:ascii="Times New Roman" w:eastAsia="仿宋" w:hAnsi="Times New Roman" w:cs="Times New Roman"/>
                <w:sz w:val="24"/>
              </w:rPr>
              <w:t>的固投申报</w:t>
            </w:r>
            <w:proofErr w:type="gramEnd"/>
            <w:r w:rsidRPr="00A27B75">
              <w:rPr>
                <w:rFonts w:ascii="Times New Roman" w:eastAsia="仿宋" w:hAnsi="Times New Roman" w:cs="Times New Roman"/>
                <w:sz w:val="24"/>
              </w:rPr>
              <w:t>、进度计划及资金计划的编制；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2.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协助做好前期项目用地协调工作；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3.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监督各项目建设施工过程中的进度、安全、质量、环保、文明施工、治污减</w:t>
            </w:r>
            <w:proofErr w:type="gramStart"/>
            <w:r w:rsidRPr="00A27B75">
              <w:rPr>
                <w:rFonts w:ascii="Times New Roman" w:eastAsia="仿宋" w:hAnsi="Times New Roman" w:cs="Times New Roman"/>
                <w:sz w:val="24"/>
              </w:rPr>
              <w:t>霾</w:t>
            </w:r>
            <w:proofErr w:type="gramEnd"/>
            <w:r w:rsidRPr="00A27B75">
              <w:rPr>
                <w:rFonts w:ascii="Times New Roman" w:eastAsia="仿宋" w:hAnsi="Times New Roman" w:cs="Times New Roman"/>
                <w:sz w:val="24"/>
              </w:rPr>
              <w:t>及资料管理等工作；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4.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协助做好后期项目竣工验收工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lastRenderedPageBreak/>
              <w:t>作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。</w:t>
            </w:r>
          </w:p>
        </w:tc>
        <w:tc>
          <w:tcPr>
            <w:tcW w:w="3850" w:type="dxa"/>
            <w:vAlign w:val="center"/>
          </w:tcPr>
          <w:p w:rsidR="00A27B75" w:rsidRPr="00A27B75" w:rsidRDefault="00A27B75" w:rsidP="00A27B7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lastRenderedPageBreak/>
              <w:t>1.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建筑、土木、结构、安全工程、安全管理、环境工程类相关专业；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2.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熟悉建设项目手续办理、安全环保、质量管理等相关工作；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3.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具有开发区或大型企业同类岗位工作经验优先；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4.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具有工程类中级及以上技术职称，或注册安全师、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工程造价师、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安全评价师等相关证书者优先。</w:t>
            </w:r>
          </w:p>
        </w:tc>
      </w:tr>
      <w:tr w:rsidR="00A27B75" w:rsidRPr="00A27B75" w:rsidTr="00196599">
        <w:trPr>
          <w:jc w:val="center"/>
        </w:trPr>
        <w:tc>
          <w:tcPr>
            <w:tcW w:w="687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11</w:t>
            </w:r>
          </w:p>
        </w:tc>
        <w:tc>
          <w:tcPr>
            <w:tcW w:w="1559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产业发展部</w:t>
            </w:r>
          </w:p>
        </w:tc>
        <w:tc>
          <w:tcPr>
            <w:tcW w:w="1418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安装工程师</w:t>
            </w:r>
          </w:p>
        </w:tc>
        <w:tc>
          <w:tcPr>
            <w:tcW w:w="766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</w:p>
        </w:tc>
        <w:tc>
          <w:tcPr>
            <w:tcW w:w="2621" w:type="dxa"/>
            <w:vAlign w:val="center"/>
          </w:tcPr>
          <w:p w:rsidR="00A27B75" w:rsidRPr="00A27B75" w:rsidRDefault="00A27B75" w:rsidP="00A27B7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1.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负责项目水、电、气、暖等配套手续的办理及接入工作；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2.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负责项目的方案设计、初步设计、施工图设计、专家论证、施工图审查、变更设计等全过程设计管理工作；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3.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负责项目施工现场的施工图技术交底、技术支持及服务配合工作；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4.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负责项目档案移交及竣工项目评估总结工作。</w:t>
            </w:r>
          </w:p>
        </w:tc>
        <w:tc>
          <w:tcPr>
            <w:tcW w:w="3850" w:type="dxa"/>
            <w:vAlign w:val="center"/>
          </w:tcPr>
          <w:p w:rsidR="00A27B75" w:rsidRPr="00A27B75" w:rsidRDefault="00A27B75" w:rsidP="00A27B7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1.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水电、机电、暖通等相关专业；</w:t>
            </w:r>
          </w:p>
          <w:p w:rsidR="00A27B75" w:rsidRPr="00A27B75" w:rsidRDefault="00A27B75" w:rsidP="00A27B7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2.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3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年以上工程管理工作经历；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3.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中级工程师、注册二级建造师优先；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4.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熟悉工程测量等基本设备。</w:t>
            </w:r>
          </w:p>
        </w:tc>
      </w:tr>
      <w:tr w:rsidR="00A27B75" w:rsidRPr="00A27B75" w:rsidTr="00196599">
        <w:trPr>
          <w:jc w:val="center"/>
        </w:trPr>
        <w:tc>
          <w:tcPr>
            <w:tcW w:w="687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A27B75">
              <w:rPr>
                <w:rFonts w:ascii="Times New Roman" w:eastAsia="仿宋" w:hAnsi="Times New Roman" w:cs="Times New Roman"/>
                <w:sz w:val="24"/>
              </w:rPr>
              <w:t>融创公司</w:t>
            </w:r>
            <w:proofErr w:type="gramEnd"/>
          </w:p>
        </w:tc>
        <w:tc>
          <w:tcPr>
            <w:tcW w:w="1418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投融资分析</w:t>
            </w:r>
          </w:p>
        </w:tc>
        <w:tc>
          <w:tcPr>
            <w:tcW w:w="766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2621" w:type="dxa"/>
            <w:vAlign w:val="center"/>
          </w:tcPr>
          <w:p w:rsidR="00A27B75" w:rsidRPr="00A27B75" w:rsidRDefault="00A27B75" w:rsidP="00A27B7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负责投资项目的市场调研、数据收集和可行性分析；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2.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设计投资项目，并预测财务，分析风险；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3.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为投资项目准备推介性文件，编制投资调研报告、可行性研究报告及框架协议相关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lastRenderedPageBreak/>
              <w:t>内容，并拟订项目实施计划和行动方案；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4.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参与谈判投资项目；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5.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参与直接或间接管理投资项目。</w:t>
            </w:r>
          </w:p>
        </w:tc>
        <w:tc>
          <w:tcPr>
            <w:tcW w:w="3850" w:type="dxa"/>
            <w:vAlign w:val="center"/>
          </w:tcPr>
          <w:p w:rsidR="00A27B75" w:rsidRPr="00A27B75" w:rsidRDefault="00A27B75" w:rsidP="00A27B7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lastRenderedPageBreak/>
              <w:t>1.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经济、投资、管理、金融等相关专业；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2.</w:t>
            </w:r>
            <w:proofErr w:type="gramStart"/>
            <w:r w:rsidRPr="00A27B75">
              <w:rPr>
                <w:rFonts w:ascii="Times New Roman" w:eastAsia="仿宋" w:hAnsi="Times New Roman" w:cs="Times New Roman"/>
                <w:sz w:val="24"/>
              </w:rPr>
              <w:t>熟悉风投公司</w:t>
            </w:r>
            <w:proofErr w:type="gramEnd"/>
            <w:r w:rsidRPr="00A27B75">
              <w:rPr>
                <w:rFonts w:ascii="Times New Roman" w:eastAsia="仿宋" w:hAnsi="Times New Roman" w:cs="Times New Roman"/>
                <w:sz w:val="24"/>
              </w:rPr>
              <w:t>战略规划、项目投资论证、经营业绩评价等工作；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3.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高度的敬业精神和责任心，较好的组织协调能力、沟通能力；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4.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有上市公司或开发区企业工作经验者优先。</w:t>
            </w:r>
          </w:p>
        </w:tc>
      </w:tr>
      <w:tr w:rsidR="00A27B75" w:rsidRPr="00A27B75" w:rsidTr="00196599">
        <w:trPr>
          <w:jc w:val="center"/>
        </w:trPr>
        <w:tc>
          <w:tcPr>
            <w:tcW w:w="687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13</w:t>
            </w:r>
          </w:p>
        </w:tc>
        <w:tc>
          <w:tcPr>
            <w:tcW w:w="1559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A27B75">
              <w:rPr>
                <w:rFonts w:ascii="Times New Roman" w:eastAsia="仿宋" w:hAnsi="Times New Roman" w:cs="Times New Roman"/>
                <w:sz w:val="24"/>
              </w:rPr>
              <w:t>融创公司</w:t>
            </w:r>
            <w:proofErr w:type="gramEnd"/>
          </w:p>
        </w:tc>
        <w:tc>
          <w:tcPr>
            <w:tcW w:w="1418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综合管理</w:t>
            </w:r>
          </w:p>
        </w:tc>
        <w:tc>
          <w:tcPr>
            <w:tcW w:w="766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2621" w:type="dxa"/>
            <w:vAlign w:val="center"/>
          </w:tcPr>
          <w:p w:rsidR="00A27B75" w:rsidRPr="00A27B75" w:rsidRDefault="00A27B75" w:rsidP="00A27B7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负责公司日常文字性工作；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2.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负责公司各种资金的收付、费用报销付款等工作；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3.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整理、归档所负责的票据资料等档案。</w:t>
            </w:r>
          </w:p>
        </w:tc>
        <w:tc>
          <w:tcPr>
            <w:tcW w:w="3850" w:type="dxa"/>
            <w:vAlign w:val="center"/>
          </w:tcPr>
          <w:p w:rsidR="00A27B75" w:rsidRPr="00A27B75" w:rsidRDefault="00A27B75" w:rsidP="00A27B7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经济、会计、财务管理等相关专业；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具有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1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年以上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综合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管理相关工作经验。</w:t>
            </w:r>
          </w:p>
        </w:tc>
      </w:tr>
      <w:tr w:rsidR="00A27B75" w:rsidRPr="00A27B75" w:rsidTr="00196599">
        <w:trPr>
          <w:jc w:val="center"/>
        </w:trPr>
        <w:tc>
          <w:tcPr>
            <w:tcW w:w="687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</w:t>
            </w:r>
            <w:r w:rsidRPr="00A27B75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A27B75">
              <w:rPr>
                <w:rFonts w:ascii="Times New Roman" w:eastAsia="仿宋" w:hAnsi="Times New Roman" w:cs="Times New Roman"/>
                <w:sz w:val="24"/>
              </w:rPr>
              <w:t>融创公司</w:t>
            </w:r>
            <w:proofErr w:type="gramEnd"/>
          </w:p>
        </w:tc>
        <w:tc>
          <w:tcPr>
            <w:tcW w:w="1418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财务会计岗</w:t>
            </w:r>
          </w:p>
        </w:tc>
        <w:tc>
          <w:tcPr>
            <w:tcW w:w="766" w:type="dxa"/>
            <w:vAlign w:val="center"/>
          </w:tcPr>
          <w:p w:rsidR="00A27B75" w:rsidRPr="00A27B75" w:rsidRDefault="00A27B75" w:rsidP="00A27B7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2621" w:type="dxa"/>
            <w:vAlign w:val="center"/>
          </w:tcPr>
          <w:p w:rsidR="00A27B75" w:rsidRPr="00A27B75" w:rsidRDefault="00A27B75" w:rsidP="00A27B7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>1.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负责公司账务处理、合并报表编制工作；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2.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协助进行全面预算编制、各类费用审核及入账、内外部报表编制等财务管理工作；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3.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处理公司税务相关工作。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 xml:space="preserve">             </w:t>
            </w:r>
          </w:p>
        </w:tc>
        <w:tc>
          <w:tcPr>
            <w:tcW w:w="3850" w:type="dxa"/>
            <w:vAlign w:val="center"/>
          </w:tcPr>
          <w:p w:rsidR="00A27B75" w:rsidRPr="00A27B75" w:rsidRDefault="00A27B75" w:rsidP="00A27B75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A27B75">
              <w:rPr>
                <w:rFonts w:ascii="Times New Roman" w:eastAsia="仿宋" w:hAnsi="Times New Roman" w:cs="Times New Roman"/>
                <w:sz w:val="24"/>
              </w:rPr>
              <w:t xml:space="preserve"> 1.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会计、财务管理等相关专业；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2.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中级会计师及以上职称；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3.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具有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 xml:space="preserve">3 </w:t>
            </w:r>
            <w:r w:rsidRPr="00A27B75">
              <w:rPr>
                <w:rFonts w:ascii="Times New Roman" w:eastAsia="仿宋" w:hAnsi="Times New Roman" w:cs="Times New Roman"/>
                <w:sz w:val="24"/>
              </w:rPr>
              <w:t>年以上财务管理相关工作经验。</w:t>
            </w:r>
          </w:p>
        </w:tc>
      </w:tr>
    </w:tbl>
    <w:p w:rsidR="00142C37" w:rsidRPr="00A27B75" w:rsidRDefault="00142C37" w:rsidP="00142C37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sectPr w:rsidR="00142C37" w:rsidRPr="00A27B75"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F57" w:rsidRDefault="00902F57">
      <w:r>
        <w:separator/>
      </w:r>
    </w:p>
  </w:endnote>
  <w:endnote w:type="continuationSeparator" w:id="0">
    <w:p w:rsidR="00902F57" w:rsidRDefault="0090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FD" w:rsidRDefault="00AA49E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7C29CA" wp14:editId="035BFE3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06FD" w:rsidRDefault="00AA49ED">
                          <w:pPr>
                            <w:pStyle w:val="a3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A103C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006FD" w:rsidRDefault="00AA49ED">
                    <w:pPr>
                      <w:pStyle w:val="a3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DA103C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F57" w:rsidRDefault="00902F57">
      <w:r>
        <w:separator/>
      </w:r>
    </w:p>
  </w:footnote>
  <w:footnote w:type="continuationSeparator" w:id="0">
    <w:p w:rsidR="00902F57" w:rsidRDefault="00902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C8"/>
    <w:rsid w:val="00031637"/>
    <w:rsid w:val="00033188"/>
    <w:rsid w:val="000C448C"/>
    <w:rsid w:val="000E4E0E"/>
    <w:rsid w:val="000E50C9"/>
    <w:rsid w:val="000F1B12"/>
    <w:rsid w:val="00103A35"/>
    <w:rsid w:val="00142C37"/>
    <w:rsid w:val="00153A8F"/>
    <w:rsid w:val="00187A30"/>
    <w:rsid w:val="001A133C"/>
    <w:rsid w:val="001C284B"/>
    <w:rsid w:val="001D1B0F"/>
    <w:rsid w:val="001D749C"/>
    <w:rsid w:val="001F45A9"/>
    <w:rsid w:val="00202762"/>
    <w:rsid w:val="00276DFE"/>
    <w:rsid w:val="002855AA"/>
    <w:rsid w:val="002A34B2"/>
    <w:rsid w:val="002B386A"/>
    <w:rsid w:val="002B3A3B"/>
    <w:rsid w:val="002D4C98"/>
    <w:rsid w:val="002D642E"/>
    <w:rsid w:val="00345434"/>
    <w:rsid w:val="003A3228"/>
    <w:rsid w:val="003A3D23"/>
    <w:rsid w:val="003A58FC"/>
    <w:rsid w:val="003C18D2"/>
    <w:rsid w:val="003E1E0C"/>
    <w:rsid w:val="00401BA4"/>
    <w:rsid w:val="004329DA"/>
    <w:rsid w:val="0047192A"/>
    <w:rsid w:val="004851E8"/>
    <w:rsid w:val="004856A9"/>
    <w:rsid w:val="004A2268"/>
    <w:rsid w:val="004B61BA"/>
    <w:rsid w:val="004E4CED"/>
    <w:rsid w:val="0050164A"/>
    <w:rsid w:val="00501A12"/>
    <w:rsid w:val="005112D7"/>
    <w:rsid w:val="0053127B"/>
    <w:rsid w:val="00537CF0"/>
    <w:rsid w:val="00543BC8"/>
    <w:rsid w:val="00546B79"/>
    <w:rsid w:val="0057501F"/>
    <w:rsid w:val="005A08C2"/>
    <w:rsid w:val="005A1702"/>
    <w:rsid w:val="005D564F"/>
    <w:rsid w:val="00606F63"/>
    <w:rsid w:val="00634418"/>
    <w:rsid w:val="00646DA3"/>
    <w:rsid w:val="00673D4E"/>
    <w:rsid w:val="006A7C63"/>
    <w:rsid w:val="006B1AD0"/>
    <w:rsid w:val="006C0EE1"/>
    <w:rsid w:val="006E783E"/>
    <w:rsid w:val="0070737C"/>
    <w:rsid w:val="007216EC"/>
    <w:rsid w:val="00725612"/>
    <w:rsid w:val="0074008F"/>
    <w:rsid w:val="00743D2D"/>
    <w:rsid w:val="00747999"/>
    <w:rsid w:val="0076142E"/>
    <w:rsid w:val="00777906"/>
    <w:rsid w:val="007A03CD"/>
    <w:rsid w:val="007B350D"/>
    <w:rsid w:val="007C6ABF"/>
    <w:rsid w:val="007E77B2"/>
    <w:rsid w:val="00805405"/>
    <w:rsid w:val="00815682"/>
    <w:rsid w:val="00821595"/>
    <w:rsid w:val="00825AEB"/>
    <w:rsid w:val="00831DC4"/>
    <w:rsid w:val="00840EB6"/>
    <w:rsid w:val="0084236E"/>
    <w:rsid w:val="00843EC6"/>
    <w:rsid w:val="00895EB9"/>
    <w:rsid w:val="008A147F"/>
    <w:rsid w:val="008A7F32"/>
    <w:rsid w:val="008B68C3"/>
    <w:rsid w:val="008F297B"/>
    <w:rsid w:val="00902F57"/>
    <w:rsid w:val="00907705"/>
    <w:rsid w:val="00935B7C"/>
    <w:rsid w:val="00977DEF"/>
    <w:rsid w:val="009938A8"/>
    <w:rsid w:val="009A6F02"/>
    <w:rsid w:val="009C3AC2"/>
    <w:rsid w:val="009D454A"/>
    <w:rsid w:val="00A16564"/>
    <w:rsid w:val="00A23B47"/>
    <w:rsid w:val="00A27B75"/>
    <w:rsid w:val="00A419FD"/>
    <w:rsid w:val="00A42D4B"/>
    <w:rsid w:val="00A53323"/>
    <w:rsid w:val="00A64036"/>
    <w:rsid w:val="00A67CE7"/>
    <w:rsid w:val="00A719A9"/>
    <w:rsid w:val="00A7541B"/>
    <w:rsid w:val="00A82B75"/>
    <w:rsid w:val="00A93112"/>
    <w:rsid w:val="00A96DB0"/>
    <w:rsid w:val="00AA49ED"/>
    <w:rsid w:val="00AB45BE"/>
    <w:rsid w:val="00AB5A32"/>
    <w:rsid w:val="00AB5A7B"/>
    <w:rsid w:val="00AC70D4"/>
    <w:rsid w:val="00AD4523"/>
    <w:rsid w:val="00AE3400"/>
    <w:rsid w:val="00AF6472"/>
    <w:rsid w:val="00B00A30"/>
    <w:rsid w:val="00B25ED0"/>
    <w:rsid w:val="00B31DC1"/>
    <w:rsid w:val="00B36DFF"/>
    <w:rsid w:val="00B44D11"/>
    <w:rsid w:val="00B66FD9"/>
    <w:rsid w:val="00BA3B0F"/>
    <w:rsid w:val="00BA7583"/>
    <w:rsid w:val="00BE0676"/>
    <w:rsid w:val="00BF5408"/>
    <w:rsid w:val="00C006FD"/>
    <w:rsid w:val="00C02D5A"/>
    <w:rsid w:val="00C07B8D"/>
    <w:rsid w:val="00C10305"/>
    <w:rsid w:val="00C104EF"/>
    <w:rsid w:val="00C158B8"/>
    <w:rsid w:val="00C23A9D"/>
    <w:rsid w:val="00C26098"/>
    <w:rsid w:val="00C34991"/>
    <w:rsid w:val="00C4132B"/>
    <w:rsid w:val="00C61EA5"/>
    <w:rsid w:val="00C700A3"/>
    <w:rsid w:val="00CA1BDC"/>
    <w:rsid w:val="00CD09E7"/>
    <w:rsid w:val="00CE1C01"/>
    <w:rsid w:val="00CE6AFA"/>
    <w:rsid w:val="00CF6B2A"/>
    <w:rsid w:val="00D42FBD"/>
    <w:rsid w:val="00D4423A"/>
    <w:rsid w:val="00D50EBE"/>
    <w:rsid w:val="00DA103C"/>
    <w:rsid w:val="00DA5ABF"/>
    <w:rsid w:val="00DA7DA1"/>
    <w:rsid w:val="00DB6798"/>
    <w:rsid w:val="00E164C2"/>
    <w:rsid w:val="00E86D8B"/>
    <w:rsid w:val="00E92C22"/>
    <w:rsid w:val="00EA5EED"/>
    <w:rsid w:val="00EF6FF7"/>
    <w:rsid w:val="00F04161"/>
    <w:rsid w:val="00F07529"/>
    <w:rsid w:val="00F46117"/>
    <w:rsid w:val="00F5307B"/>
    <w:rsid w:val="00F655C0"/>
    <w:rsid w:val="00F768F9"/>
    <w:rsid w:val="00FA3C2B"/>
    <w:rsid w:val="00FB39B2"/>
    <w:rsid w:val="00FB3CB2"/>
    <w:rsid w:val="00FB3D9F"/>
    <w:rsid w:val="00FC3ACB"/>
    <w:rsid w:val="00FD5901"/>
    <w:rsid w:val="08112AC3"/>
    <w:rsid w:val="0D135EC9"/>
    <w:rsid w:val="195001CC"/>
    <w:rsid w:val="1C077FEF"/>
    <w:rsid w:val="1C4F4773"/>
    <w:rsid w:val="1C8A11D2"/>
    <w:rsid w:val="1EF46CEC"/>
    <w:rsid w:val="1F665362"/>
    <w:rsid w:val="2086002E"/>
    <w:rsid w:val="25671220"/>
    <w:rsid w:val="27AF164D"/>
    <w:rsid w:val="27E247F5"/>
    <w:rsid w:val="291A42EC"/>
    <w:rsid w:val="31116178"/>
    <w:rsid w:val="46164E56"/>
    <w:rsid w:val="4EDF6CC0"/>
    <w:rsid w:val="56A65E84"/>
    <w:rsid w:val="56B63874"/>
    <w:rsid w:val="5BC143D1"/>
    <w:rsid w:val="654143B3"/>
    <w:rsid w:val="67DA0204"/>
    <w:rsid w:val="7354016D"/>
    <w:rsid w:val="7C064EC1"/>
    <w:rsid w:val="7DA73FA5"/>
    <w:rsid w:val="7FE1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rPr>
      <w:color w:val="666666"/>
      <w:u w:val="none"/>
    </w:rPr>
  </w:style>
  <w:style w:type="character" w:styleId="a8">
    <w:name w:val="Emphasis"/>
    <w:basedOn w:val="a0"/>
    <w:qFormat/>
  </w:style>
  <w:style w:type="character" w:styleId="a9">
    <w:name w:val="Hyperlink"/>
    <w:basedOn w:val="a0"/>
    <w:rPr>
      <w:color w:val="666666"/>
      <w:u w:val="none"/>
    </w:rPr>
  </w:style>
  <w:style w:type="character" w:customStyle="1" w:styleId="span">
    <w:name w:val="span"/>
    <w:basedOn w:val="a0"/>
    <w:qFormat/>
    <w:rPr>
      <w:bdr w:val="single" w:sz="6" w:space="0" w:color="BEBDBD"/>
    </w:rPr>
  </w:style>
  <w:style w:type="character" w:customStyle="1" w:styleId="hover20">
    <w:name w:val="hover20"/>
    <w:basedOn w:val="a0"/>
    <w:rPr>
      <w:b/>
      <w:color w:val="C80000"/>
    </w:rPr>
  </w:style>
  <w:style w:type="character" w:customStyle="1" w:styleId="keyword-span-wrap">
    <w:name w:val="keyword-span-wrap"/>
    <w:basedOn w:val="a0"/>
    <w:qFormat/>
    <w:rPr>
      <w:color w:val="19A97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rPr>
      <w:color w:val="666666"/>
      <w:u w:val="none"/>
    </w:rPr>
  </w:style>
  <w:style w:type="character" w:styleId="a8">
    <w:name w:val="Emphasis"/>
    <w:basedOn w:val="a0"/>
    <w:qFormat/>
  </w:style>
  <w:style w:type="character" w:styleId="a9">
    <w:name w:val="Hyperlink"/>
    <w:basedOn w:val="a0"/>
    <w:rPr>
      <w:color w:val="666666"/>
      <w:u w:val="none"/>
    </w:rPr>
  </w:style>
  <w:style w:type="character" w:customStyle="1" w:styleId="span">
    <w:name w:val="span"/>
    <w:basedOn w:val="a0"/>
    <w:qFormat/>
    <w:rPr>
      <w:bdr w:val="single" w:sz="6" w:space="0" w:color="BEBDBD"/>
    </w:rPr>
  </w:style>
  <w:style w:type="character" w:customStyle="1" w:styleId="hover20">
    <w:name w:val="hover20"/>
    <w:basedOn w:val="a0"/>
    <w:rPr>
      <w:b/>
      <w:color w:val="C80000"/>
    </w:rPr>
  </w:style>
  <w:style w:type="character" w:customStyle="1" w:styleId="keyword-span-wrap">
    <w:name w:val="keyword-span-wrap"/>
    <w:basedOn w:val="a0"/>
    <w:qFormat/>
    <w:rPr>
      <w:color w:val="19A97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1099B5-D702-4DC0-8A33-3FC31F8E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563</Words>
  <Characters>3211</Characters>
  <Application>Microsoft Office Word</Application>
  <DocSecurity>0</DocSecurity>
  <Lines>26</Lines>
  <Paragraphs>7</Paragraphs>
  <ScaleCrop>false</ScaleCrop>
  <Company>Microsoft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xiaoxiao</dc:creator>
  <cp:lastModifiedBy>bi.zhao/毕昭_楚_网站</cp:lastModifiedBy>
  <cp:revision>114</cp:revision>
  <cp:lastPrinted>2019-08-12T04:01:00Z</cp:lastPrinted>
  <dcterms:created xsi:type="dcterms:W3CDTF">2019-07-13T07:41:00Z</dcterms:created>
  <dcterms:modified xsi:type="dcterms:W3CDTF">2019-08-22T07:50:00Z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