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atLeast"/>
        <w:rPr>
          <w:rFonts w:hint="eastAsia" w:ascii="仿宋_GB2312" w:hAnsi="仿宋_GB2312" w:eastAsia="仿宋_GB2312" w:cs="仿宋_GB2312"/>
          <w:kern w:val="0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  <w:lang w:val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</w:t>
      </w:r>
    </w:p>
    <w:p>
      <w:pPr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“双一流”建设高校名单</w:t>
      </w:r>
      <w:bookmarkEnd w:id="0"/>
    </w:p>
    <w:p>
      <w:pPr>
        <w:spacing w:line="560" w:lineRule="exact"/>
        <w:jc w:val="center"/>
        <w:rPr>
          <w:rFonts w:eastAsia="楷体_GB2312"/>
          <w:kern w:val="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（按学校代码排序）</w:t>
      </w:r>
    </w:p>
    <w:p>
      <w:pPr>
        <w:pStyle w:val="2"/>
        <w:spacing w:before="0" w:after="0" w:line="320" w:lineRule="exact"/>
        <w:rPr>
          <w:rFonts w:ascii="Times New Roman" w:hAnsi="Times New Roman"/>
        </w:rPr>
      </w:pPr>
    </w:p>
    <w:p>
      <w:pPr>
        <w:overflowPunct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一、一流大学建设高校42所</w:t>
      </w:r>
    </w:p>
    <w:p>
      <w:pPr>
        <w:overflowPunct w:val="0"/>
        <w:spacing w:line="560" w:lineRule="exact"/>
        <w:ind w:firstLine="640" w:firstLineChars="200"/>
        <w:rPr>
          <w:rFonts w:eastAsia="楷体"/>
          <w:kern w:val="0"/>
          <w:sz w:val="32"/>
          <w:szCs w:val="32"/>
        </w:rPr>
      </w:pPr>
      <w:r>
        <w:rPr>
          <w:rFonts w:eastAsia="楷体"/>
          <w:kern w:val="0"/>
          <w:sz w:val="32"/>
          <w:szCs w:val="32"/>
        </w:rPr>
        <w:t>1.A类36所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eastAsia="楷体"/>
          <w:kern w:val="0"/>
          <w:sz w:val="32"/>
          <w:szCs w:val="32"/>
        </w:rPr>
      </w:pPr>
      <w:r>
        <w:rPr>
          <w:rFonts w:eastAsia="楷体"/>
          <w:kern w:val="0"/>
          <w:sz w:val="32"/>
          <w:szCs w:val="32"/>
        </w:rPr>
        <w:t>2.B类6所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东北大学、郑州大学、湖南大学、云南大学、西北农林科技大学、新疆大学</w:t>
      </w:r>
    </w:p>
    <w:p>
      <w:pPr>
        <w:overflowPunct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二、一流学科建设高校95所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>
      <w:pPr>
        <w:autoSpaceDE w:val="0"/>
        <w:autoSpaceDN w:val="0"/>
        <w:adjustRightInd w:val="0"/>
        <w:spacing w:line="560" w:lineRule="atLeast"/>
        <w:rPr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560" w:lineRule="atLeast"/>
        <w:rPr>
          <w:kern w:val="0"/>
          <w:sz w:val="32"/>
          <w:szCs w:val="32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F494A"/>
    <w:rsid w:val="031F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2019-11-06T02:10:00Z</dcterms:created>
  <dc:creator>X-First  New</dc:creator>
  <cp:lastModifiedBy>X-First  New</cp:lastModifiedBy>
  <dcterms:modified xsi:type="dcterms:W3CDTF">2019-11-06T02:10:48Z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