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56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新宋体" w:hAnsi="新宋体" w:eastAsia="新宋体" w:cs="新宋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</w:rPr>
        <w:t>宜宾市翠屏区</w:t>
      </w:r>
      <w:r>
        <w:rPr>
          <w:rFonts w:hint="eastAsia" w:ascii="新宋体" w:hAnsi="新宋体" w:eastAsia="新宋体" w:cs="新宋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</w:rPr>
        <w:t>2019年公开考调机关事业单位工作人员拟聘用事业人员第二批公示表</w:t>
      </w:r>
    </w:p>
    <w:tbl>
      <w:tblPr>
        <w:tblpPr w:vertAnchor="text" w:tblpXSpec="left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"/>
        <w:gridCol w:w="285"/>
        <w:gridCol w:w="267"/>
        <w:gridCol w:w="741"/>
        <w:gridCol w:w="267"/>
        <w:gridCol w:w="332"/>
        <w:gridCol w:w="494"/>
        <w:gridCol w:w="355"/>
        <w:gridCol w:w="395"/>
        <w:gridCol w:w="1234"/>
        <w:gridCol w:w="713"/>
        <w:gridCol w:w="1120"/>
        <w:gridCol w:w="476"/>
        <w:gridCol w:w="565"/>
        <w:gridCol w:w="539"/>
        <w:gridCol w:w="2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岗位所需资格证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拟聘用单位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拟聘用岗位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1985.09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四川理工学院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翠屏区人才交流服务中心（派驻中国人民政治协商会议宜宾市翠屏区委员会办公室）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27119090307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西南科技大学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建筑经济管理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二级建造师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宜宾市翠屏区投资审计中心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工作人员（一）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27119090324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陈阳文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文学学士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宜宾学院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宜宾市人民公园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27119090504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廖树强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1985.07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管理学学士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重庆师范大学涉外商贸学院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翠屏区人才交流服务中心（派驻宜宾市翠屏区妇女联合会）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27119090714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E8E8E8"/>
          <w:lang w:val="en-US" w:eastAsia="zh-CN" w:bidi="ar"/>
        </w:rPr>
        <w:t>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A18BB"/>
    <w:rsid w:val="583A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2019-11-21T09:33:00Z</dcterms:created>
  <dc:creator>小师</dc:creator>
  <cp:lastModifiedBy>小师</cp:lastModifiedBy>
  <dcterms:modified xsi:type="dcterms:W3CDTF">2019-11-21T09:33:40Z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