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340" w:lineRule="exact"/>
        <w:rPr>
          <w:rFonts w:hint="default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2</w:t>
      </w:r>
    </w:p>
    <w:p>
      <w:pPr>
        <w:spacing w:line="640" w:lineRule="exact"/>
        <w:jc w:val="center"/>
        <w:rPr>
          <w:rFonts w:hint="eastAsia" w:ascii="方正小标宋_GBK" w:hAnsi="方正小标宋_GBK" w:eastAsia="方正小标宋_GBK" w:cs="方正小标宋_GBK"/>
          <w:color w:val="auto"/>
          <w:w w:val="90"/>
          <w:sz w:val="44"/>
          <w:szCs w:val="44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  <w:lang w:eastAsia="zh-CN"/>
        </w:rPr>
        <w:t>贺兰县人民政府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  <w:t>公开选调工作人员</w:t>
      </w:r>
      <w:r>
        <w:rPr>
          <w:rFonts w:hint="eastAsia" w:ascii="方正小标宋_GBK" w:hAnsi="方正小标宋_GBK" w:eastAsia="方正小标宋_GBK" w:cs="方正小标宋_GBK"/>
          <w:color w:val="auto"/>
          <w:w w:val="90"/>
          <w:sz w:val="44"/>
          <w:szCs w:val="44"/>
        </w:rPr>
        <w:t>资历量化表</w:t>
      </w:r>
    </w:p>
    <w:bookmarkEnd w:id="0"/>
    <w:p>
      <w:pPr>
        <w:spacing w:line="640" w:lineRule="exact"/>
        <w:jc w:val="center"/>
        <w:rPr>
          <w:rFonts w:hint="eastAsia" w:ascii="楷体_GB2312" w:hAnsi="宋体" w:eastAsia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b/>
          <w:bCs/>
          <w:color w:val="auto"/>
          <w:sz w:val="32"/>
          <w:szCs w:val="32"/>
          <w:lang w:eastAsia="zh-CN"/>
        </w:rPr>
        <w:t>（贺兰县人民政府办公室）</w:t>
      </w:r>
    </w:p>
    <w:p>
      <w:pPr>
        <w:spacing w:line="640" w:lineRule="exact"/>
        <w:rPr>
          <w:rFonts w:hint="eastAsia" w:ascii="楷体_GB2312" w:hAnsi="宋体" w:eastAsia="楷体_GB2312"/>
          <w:color w:val="auto"/>
          <w:sz w:val="24"/>
        </w:rPr>
      </w:pPr>
      <w:r>
        <w:rPr>
          <w:rFonts w:hint="eastAsia" w:ascii="楷体_GB2312" w:hAnsi="宋体" w:eastAsia="楷体_GB2312"/>
          <w:color w:val="auto"/>
          <w:sz w:val="24"/>
        </w:rPr>
        <w:t>报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名</w:t>
      </w:r>
      <w:r>
        <w:rPr>
          <w:rFonts w:hint="eastAsia" w:ascii="楷体_GB2312" w:hAnsi="宋体" w:eastAsia="楷体_GB2312"/>
          <w:color w:val="auto"/>
          <w:sz w:val="24"/>
        </w:rPr>
        <w:t>人员（签名）：                                        年   月   日</w:t>
      </w:r>
    </w:p>
    <w:tbl>
      <w:tblPr>
        <w:tblStyle w:val="3"/>
        <w:tblW w:w="8944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762"/>
        <w:gridCol w:w="2496"/>
        <w:gridCol w:w="2315"/>
        <w:gridCol w:w="835"/>
        <w:gridCol w:w="954"/>
        <w:gridCol w:w="11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3" w:hRule="atLeast"/>
        </w:trPr>
        <w:tc>
          <w:tcPr>
            <w:tcW w:w="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序号</w:t>
            </w:r>
          </w:p>
        </w:tc>
        <w:tc>
          <w:tcPr>
            <w:tcW w:w="3258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评价要素</w:t>
            </w: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要   素   项   目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分值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得分</w:t>
            </w:r>
          </w:p>
        </w:tc>
        <w:tc>
          <w:tcPr>
            <w:tcW w:w="119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要素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25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>受教育程度</w:t>
            </w: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全日制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研究生学历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需两证齐全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全日制大学学历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大专学历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工作经历</w:t>
            </w:r>
          </w:p>
        </w:tc>
        <w:tc>
          <w:tcPr>
            <w:tcW w:w="24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市级党委、政府及部门综合办公室秘书岗位</w:t>
            </w: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年以上（含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年）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不足一年的不得分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（不含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9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县（市、区）、乡镇党委、政府及部门综合办公室秘书岗位</w:t>
            </w: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年以上（含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年）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9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（不含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49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各级行政部门所属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科室从事文字工作</w:t>
            </w: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（不含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25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近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五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年年度考核情况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3年优秀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2年优秀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1年优秀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等级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258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近三年荣获表彰奖励情况</w:t>
            </w: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获得自治区级表彰奖励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同一项工作按最高级别奖励得分认定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获得市级表彰奖励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258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31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获得县（市、区）级表彰奖励</w:t>
            </w:r>
          </w:p>
        </w:tc>
        <w:tc>
          <w:tcPr>
            <w:tcW w:w="835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95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197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64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个人资历量化评价得分总计</w:t>
            </w:r>
          </w:p>
        </w:tc>
        <w:tc>
          <w:tcPr>
            <w:tcW w:w="5301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注：1.各项目按实际最高得分计算得分，不重复计分；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480" w:firstLineChars="200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请报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名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者将有关证明材料复印件附后，没有证明材料一律不得分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</w:t>
      </w:r>
    </w:p>
    <w:p/>
    <w:p/>
    <w:p/>
    <w:p/>
    <w:p>
      <w:pPr>
        <w:spacing w:line="640" w:lineRule="exact"/>
        <w:jc w:val="center"/>
        <w:rPr>
          <w:rFonts w:hint="eastAsia" w:ascii="方正小标宋_GBK" w:hAnsi="方正小标宋_GBK" w:eastAsia="方正小标宋_GBK" w:cs="方正小标宋_GBK"/>
          <w:color w:val="auto"/>
          <w:w w:val="9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  <w:lang w:eastAsia="zh-CN"/>
        </w:rPr>
        <w:t>贺兰县人民政府</w:t>
      </w:r>
      <w:r>
        <w:rPr>
          <w:rFonts w:hint="eastAsia" w:ascii="方正小标宋_GBK" w:hAnsi="方正小标宋_GBK" w:eastAsia="方正小标宋_GBK" w:cs="方正小标宋_GBK"/>
          <w:color w:val="auto"/>
          <w:spacing w:val="-11"/>
          <w:sz w:val="44"/>
          <w:szCs w:val="44"/>
        </w:rPr>
        <w:t>公开选调工作人员</w:t>
      </w:r>
      <w:r>
        <w:rPr>
          <w:rFonts w:hint="eastAsia" w:ascii="方正小标宋_GBK" w:hAnsi="方正小标宋_GBK" w:eastAsia="方正小标宋_GBK" w:cs="方正小标宋_GBK"/>
          <w:color w:val="auto"/>
          <w:w w:val="90"/>
          <w:sz w:val="44"/>
          <w:szCs w:val="44"/>
        </w:rPr>
        <w:t>资历量化表</w:t>
      </w:r>
    </w:p>
    <w:p>
      <w:pPr>
        <w:spacing w:line="640" w:lineRule="exact"/>
        <w:jc w:val="center"/>
        <w:rPr>
          <w:rFonts w:hint="eastAsia" w:ascii="楷体_GB2312" w:hAnsi="宋体" w:eastAsia="楷体_GB2312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楷体_GB2312" w:hAnsi="宋体" w:eastAsia="楷体_GB2312"/>
          <w:b/>
          <w:bCs/>
          <w:color w:val="auto"/>
          <w:sz w:val="32"/>
          <w:szCs w:val="32"/>
          <w:lang w:eastAsia="zh-CN"/>
        </w:rPr>
        <w:t>（贺兰县审计局）</w:t>
      </w:r>
    </w:p>
    <w:p>
      <w:pPr>
        <w:spacing w:line="640" w:lineRule="exact"/>
        <w:rPr>
          <w:rFonts w:hint="eastAsia" w:ascii="楷体_GB2312" w:hAnsi="宋体" w:eastAsia="楷体_GB2312"/>
          <w:color w:val="auto"/>
          <w:sz w:val="24"/>
        </w:rPr>
      </w:pPr>
      <w:r>
        <w:rPr>
          <w:rFonts w:hint="eastAsia" w:ascii="楷体_GB2312" w:hAnsi="宋体" w:eastAsia="楷体_GB2312"/>
          <w:color w:val="auto"/>
          <w:sz w:val="24"/>
        </w:rPr>
        <w:t>报</w:t>
      </w:r>
      <w:r>
        <w:rPr>
          <w:rFonts w:hint="eastAsia" w:ascii="楷体_GB2312" w:hAnsi="宋体" w:eastAsia="楷体_GB2312"/>
          <w:color w:val="auto"/>
          <w:sz w:val="24"/>
          <w:lang w:eastAsia="zh-CN"/>
        </w:rPr>
        <w:t>名</w:t>
      </w:r>
      <w:r>
        <w:rPr>
          <w:rFonts w:hint="eastAsia" w:ascii="楷体_GB2312" w:hAnsi="宋体" w:eastAsia="楷体_GB2312"/>
          <w:color w:val="auto"/>
          <w:sz w:val="24"/>
        </w:rPr>
        <w:t>人员（签名）：                                        年   月   日</w:t>
      </w:r>
    </w:p>
    <w:tbl>
      <w:tblPr>
        <w:tblStyle w:val="3"/>
        <w:tblW w:w="895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"/>
        <w:gridCol w:w="762"/>
        <w:gridCol w:w="2893"/>
        <w:gridCol w:w="3364"/>
        <w:gridCol w:w="482"/>
        <w:gridCol w:w="461"/>
        <w:gridCol w:w="597"/>
        <w:gridCol w:w="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4" w:hRule="atLeast"/>
        </w:trPr>
        <w:tc>
          <w:tcPr>
            <w:tcW w:w="38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序号</w:t>
            </w:r>
          </w:p>
        </w:tc>
        <w:tc>
          <w:tcPr>
            <w:tcW w:w="365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评价要素</w:t>
            </w: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要   素   项   目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分值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项目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得分</w:t>
            </w:r>
          </w:p>
        </w:tc>
        <w:tc>
          <w:tcPr>
            <w:tcW w:w="61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要素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_GB2312" w:hAnsi="宋体" w:cs="宋体"/>
                <w:b/>
                <w:color w:val="auto"/>
                <w:sz w:val="24"/>
              </w:rPr>
            </w:pPr>
            <w:r>
              <w:rPr>
                <w:rFonts w:hint="eastAsia" w:ascii="仿宋_GB2312" w:hAnsi="宋体" w:cs="宋体"/>
                <w:b/>
                <w:color w:val="auto"/>
                <w:sz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1</w:t>
            </w:r>
          </w:p>
        </w:tc>
        <w:tc>
          <w:tcPr>
            <w:tcW w:w="365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pacing w:val="-8"/>
                <w:sz w:val="24"/>
                <w:szCs w:val="24"/>
              </w:rPr>
              <w:t>受教育程度</w:t>
            </w: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全日制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研究生学历且硕士学位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在职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研究生学历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1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全日制大学学历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在职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大学学历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1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大专学历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2</w:t>
            </w:r>
          </w:p>
        </w:tc>
        <w:tc>
          <w:tcPr>
            <w:tcW w:w="7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工作经历</w:t>
            </w:r>
          </w:p>
        </w:tc>
        <w:tc>
          <w:tcPr>
            <w:tcW w:w="289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审计、会计、财政、税务工作经历</w:t>
            </w: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年以上（含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年）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-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（不含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3年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）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7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289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无审计、会计、财政、税务工作经历</w:t>
            </w: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65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获得专业技术资格证书</w:t>
            </w: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情况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审计、会计等高级专业技术资格证书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审计、会计等中级专业技术资格证书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审计、会计等初级专业技术资格证书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65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近三年年度考核情况</w:t>
            </w: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3年优秀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2年优秀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1年优秀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3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655" w:type="dxa"/>
            <w:gridSpan w:val="2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荣获表彰奖励情况</w:t>
            </w: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获得自治区级表彰奖励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restart"/>
            <w:textDirection w:val="tbLrV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113" w:right="113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获得市级表彰奖励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3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655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33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eastAsia="zh-CN"/>
              </w:rPr>
              <w:t>获得县（市、区）级表彰奖励</w:t>
            </w:r>
          </w:p>
        </w:tc>
        <w:tc>
          <w:tcPr>
            <w:tcW w:w="48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  <w:tc>
          <w:tcPr>
            <w:tcW w:w="610" w:type="dxa"/>
            <w:gridSpan w:val="2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" w:type="dxa"/>
          <w:trHeight w:val="510" w:hRule="atLeast"/>
        </w:trPr>
        <w:tc>
          <w:tcPr>
            <w:tcW w:w="404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个人资历量化评价得分总计</w:t>
            </w:r>
          </w:p>
        </w:tc>
        <w:tc>
          <w:tcPr>
            <w:tcW w:w="4904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outlineLvl w:val="9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/>
        <w:jc w:val="both"/>
        <w:textAlignment w:val="auto"/>
        <w:outlineLvl w:val="9"/>
        <w:rPr>
          <w:rFonts w:hint="eastAsia" w:ascii="仿宋" w:hAnsi="仿宋" w:eastAsia="仿宋" w:cs="仿宋"/>
          <w:color w:val="auto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</w:rPr>
        <w:t>注：1.各项目按实际最高得分计算得分，不重复计分；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ind w:left="0" w:leftChars="0" w:right="0" w:rightChars="0" w:firstLine="480" w:firstLineChars="200"/>
        <w:jc w:val="both"/>
        <w:textAlignment w:val="auto"/>
        <w:outlineLvl w:val="9"/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2.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请报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名</w:t>
      </w:r>
      <w:r>
        <w:rPr>
          <w:rFonts w:hint="eastAsia" w:ascii="仿宋" w:hAnsi="仿宋" w:eastAsia="仿宋" w:cs="仿宋"/>
          <w:color w:val="auto"/>
          <w:sz w:val="24"/>
          <w:szCs w:val="24"/>
        </w:rPr>
        <w:t>者将有关证明材料复印件附后，没有证明材料一律不得分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方正小标宋_GBK">
    <w:panose1 w:val="02000000000000000000"/>
    <w:charset w:val="86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52422F"/>
    <w:multiLevelType w:val="singleLevel"/>
    <w:tmpl w:val="3C52422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E1286D"/>
    <w:rsid w:val="19E1286D"/>
    <w:rsid w:val="79AF240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customStyle="1" w:styleId="5">
    <w:name w:val="p0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2019-11-23T04:59:00Z</dcterms:created>
  <dc:creator>Administrator</dc:creator>
  <cp:lastModifiedBy>Administrator</cp:lastModifiedBy>
  <dcterms:modified xsi:type="dcterms:W3CDTF">2019-11-23T05:01:27Z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