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theme/theme1.xml" ContentType="application/vnd.openxmlformats-officedocument.theme+xml"/>
</Types>
</file>

<file path=_rels/.rels><?xml version="1.0" encoding="UTF-8"?>
<Relationships xmlns="http://schemas.openxmlformats.org/package/2006/relationships"><Relationship Id="rId1" Type="http://schemas.openxmlformats.org/package/2006/relationships/metadata/core-properties" Target="docProps/core.xml"></Relationship><Relationship Id="rId2" Type="http://schemas.openxmlformats.org/officeDocument/2006/relationships/extended-properties" Target="docProps/app.xml"></Relationship><Relationship Id="rId3" Type="http://schemas.openxmlformats.org/officeDocument/2006/relationships/officeDocument" Target="word/document.xml"></Relationship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p14="http://schemas.microsoft.com/office/word/2010/wordprocessingDrawing" xmlns:w10="urn:schemas-microsoft-com:office:word" xmlns:w="http://schemas.openxmlformats.org/wordprocessingml/2006/main" xmlns:wpg="http://schemas.microsoft.com/office/word/2010/wordprocessingGroup" xmlns:wne="http://schemas.microsoft.com/office/word/2006/wordml" xmlns:wps="http://schemas.microsoft.com/office/word/2010/wordprocessingShape" xmlns:wpc="http://schemas.microsoft.com/office/word/2010/wordprocessingCanvas" xmlns:mc="http://schemas.openxmlformats.org/markup-compatibility/2006" xmlns:w14="http://schemas.microsoft.com/office/word/2010/wordml" xmlns:wpi="http://schemas.microsoft.com/office/word/2010/wordprocessingInk" mc:Ignorable="w14 wp14">
  <w:body>
    <w:p>
      <w:pPr>
        <w:numPr>
          <w:ilvl w:val="0"/>
          <w:numId w:val="0"/>
        </w:numPr>
        <w:jc w:val="left"/>
        <w:spacing w:lineRule="exact" w:line="560" w:before="0" w:after="0"/>
        <w:ind w:right="0" w:left="0" w:firstLine="0"/>
        <w:rPr>
          <w:color w:val="auto"/>
          <w:position w:val="0"/>
          <w:sz w:val="28"/>
          <w:szCs w:val="28"/>
          <w:rFonts w:ascii="方正小标宋简体" w:eastAsia="方正小标宋简体" w:hAnsi="方正小标宋简体" w:hint="default"/>
        </w:rPr>
        <w:autoSpaceDE w:val="1"/>
        <w:autoSpaceDN w:val="1"/>
      </w:pPr>
    </w:p>
    <w:p>
      <w:pPr>
        <w:numPr>
          <w:ilvl w:val="0"/>
          <w:numId w:val="0"/>
        </w:numPr>
        <w:jc w:val="left"/>
        <w:spacing w:lineRule="exact" w:line="560" w:before="0" w:after="0"/>
        <w:ind w:right="0" w:left="0" w:firstLine="0"/>
        <w:rPr>
          <w:color w:val="auto"/>
          <w:position w:val="0"/>
          <w:sz w:val="28"/>
          <w:szCs w:val="28"/>
          <w:rFonts w:ascii="方正小标宋简体" w:eastAsia="方正小标宋简体" w:hAnsi="方正小标宋简体" w:hint="default"/>
        </w:rPr>
        <w:autoSpaceDE w:val="1"/>
        <w:autoSpaceDN w:val="1"/>
      </w:pPr>
      <w:r>
        <w:rPr>
          <w:color w:val="auto"/>
          <w:position w:val="0"/>
          <w:sz w:val="28"/>
          <w:szCs w:val="28"/>
          <w:rFonts w:ascii="方正小标宋简体" w:eastAsia="方正小标宋简体" w:hAnsi="方正小标宋简体" w:hint="default"/>
        </w:rPr>
        <w:t>附件1</w:t>
      </w:r>
    </w:p>
    <w:p>
      <w:pPr>
        <w:numPr>
          <w:ilvl w:val="0"/>
          <w:numId w:val="0"/>
        </w:numPr>
        <w:jc w:val="center"/>
        <w:spacing w:lineRule="exact" w:line="560" w:before="0" w:after="0"/>
        <w:ind w:right="0" w:left="0" w:firstLine="0"/>
        <w:rPr>
          <w:color w:val="auto"/>
          <w:position w:val="0"/>
          <w:sz w:val="44"/>
          <w:szCs w:val="44"/>
          <w:rFonts w:ascii="方正小标宋简体" w:eastAsia="方正小标宋简体" w:hAnsi="方正小标宋简体" w:hint="default"/>
        </w:rPr>
        <w:autoSpaceDE w:val="1"/>
        <w:autoSpaceDN w:val="1"/>
      </w:pPr>
      <w:r>
        <w:rPr>
          <w:color w:val="auto"/>
          <w:position w:val="0"/>
          <w:sz w:val="44"/>
          <w:szCs w:val="44"/>
          <w:rFonts w:ascii="方正小标宋简体" w:eastAsia="方正小标宋简体" w:hAnsi="方正小标宋简体" w:hint="default"/>
        </w:rPr>
        <w:t>德阳市公安局2019年下半年</w:t>
      </w:r>
    </w:p>
    <w:p>
      <w:pPr>
        <w:numPr>
          <w:ilvl w:val="0"/>
          <w:numId w:val="0"/>
        </w:numPr>
        <w:jc w:val="center"/>
        <w:spacing w:lineRule="exact" w:line="560" w:before="0" w:after="0"/>
        <w:ind w:right="0" w:left="0" w:firstLine="0"/>
        <w:rPr>
          <w:color w:val="auto"/>
          <w:position w:val="0"/>
          <w:sz w:val="44"/>
          <w:szCs w:val="44"/>
          <w:rFonts w:ascii="方正小标宋简体" w:eastAsia="方正小标宋简体" w:hAnsi="方正小标宋简体" w:hint="default"/>
        </w:rPr>
        <w:autoSpaceDE w:val="1"/>
        <w:autoSpaceDN w:val="1"/>
      </w:pPr>
      <w:r>
        <w:rPr>
          <w:color w:val="auto"/>
          <w:position w:val="0"/>
          <w:sz w:val="44"/>
          <w:szCs w:val="44"/>
          <w:rFonts w:ascii="方正小标宋简体" w:eastAsia="方正小标宋简体" w:hAnsi="方正小标宋简体" w:hint="default"/>
        </w:rPr>
        <w:t>招聘辅警岗位表</w:t>
      </w:r>
    </w:p>
    <w:p>
      <w:pPr>
        <w:numPr>
          <w:ilvl w:val="0"/>
          <w:numId w:val="0"/>
        </w:numPr>
        <w:jc w:val="center"/>
        <w:spacing w:lineRule="exact" w:line="560" w:before="0" w:after="0"/>
        <w:ind w:right="0" w:left="0" w:firstLine="0"/>
        <w:rPr>
          <w:color w:val="auto"/>
          <w:position w:val="0"/>
          <w:sz w:val="44"/>
          <w:szCs w:val="44"/>
          <w:rFonts w:ascii="方正小标宋简体" w:eastAsia="方正小标宋简体" w:hAnsi="方正小标宋简体" w:hint="default"/>
        </w:rPr>
        <w:autoSpaceDE w:val="1"/>
        <w:autoSpaceDN w:val="1"/>
      </w:pPr>
    </w:p>
    <w:tbl>
      <w:tblID w:val="0"/>
      <w:tblPr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08" w:type="dxa"/>
          <w:top w:w="0" w:type="dxa"/>
          <w:right w:w="108" w:type="dxa"/>
          <w:bottom w:w="0" w:type="dxa"/>
        </w:tblCellMar>
        <w:tblW w:w="13856" w:type="dxa"/>
        <w:jc w:val="center"/>
        <w:tblLook w:val="0004A0" w:firstRow="1" w:lastRow="0" w:firstColumn="1" w:lastColumn="0" w:noHBand="0" w:noVBand="1"/>
        <w:tblLayout w:type="fixed"/>
      </w:tblPr>
      <w:tblGrid>
        <w:gridCol w:w="1354"/>
        <w:gridCol w:w="2160"/>
        <w:gridCol w:w="795"/>
        <w:gridCol w:w="1350"/>
        <w:gridCol w:w="1282"/>
        <w:gridCol w:w="1013"/>
        <w:gridCol w:w="5902"/>
      </w:tblGrid>
      <w:tr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atleast" w:val="775"/>
          <w:hidden w:val="0"/>
        </w:trPr>
        <w:tc>
          <w:tcPr>
            <w:tcW w:type="dxa" w:w="1354"/>
            <w:cnfStyle w:val="101000001000" w:firstRow="1" w:lastRow="0" w:firstColumn="1" w:lastColumn="0" w:oddVBand="0" w:evenVBand="0" w:oddHBand="0" w:evenHBand="0" w:firstRowFirstColumn="1" w:firstRowLastColumn="0" w:lastRowFirstColumn="0" w:lastRowLastColumn="0"/>
            <w:vAlign w:val="center"/>
            <w:vMerge w:val="restart"/>
          </w:tcPr>
          <w:p>
            <w:pPr>
              <w:numPr>
                <w:ilvl w:val="0"/>
                <w:numId w:val="0"/>
              </w:numPr>
              <w:jc w:val="center"/>
              <w:spacing w:lineRule="exact" w:line="560" w:before="0" w:after="0"/>
              <w:ind w:right="0" w:left="0" w:firstLine="0"/>
              <w:rPr>
                <w:b w:val="1"/>
                <w:color w:val="auto"/>
                <w:position w:val="0"/>
                <w:sz w:val="28"/>
                <w:szCs w:val="28"/>
                <w:rFonts w:ascii="仿宋" w:eastAsia="仿宋" w:hAnsi="仿宋" w:hint="default"/>
              </w:rPr>
              <w:autoSpaceDE w:val="1"/>
              <w:autoSpaceDN w:val="1"/>
            </w:pPr>
            <w:r>
              <w:rPr>
                <w:b w:val="1"/>
                <w:color w:val="auto"/>
                <w:position w:val="0"/>
                <w:sz w:val="28"/>
                <w:szCs w:val="28"/>
                <w:rFonts w:ascii="仿宋" w:eastAsia="仿宋" w:hAnsi="仿宋" w:hint="default"/>
              </w:rPr>
              <w:t xml:space="preserve">岗位名称 </w:t>
            </w:r>
          </w:p>
        </w:tc>
        <w:tc>
          <w:tcPr>
            <w:tcW w:type="dxa" w:w="2160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vAlign w:val="center"/>
            <w:vMerge w:val="restart"/>
          </w:tcPr>
          <w:p>
            <w:pPr>
              <w:numPr>
                <w:ilvl w:val="0"/>
                <w:numId w:val="0"/>
              </w:numPr>
              <w:jc w:val="center"/>
              <w:spacing w:lineRule="exact" w:line="560" w:before="0" w:after="0"/>
              <w:ind w:right="0" w:left="0" w:firstLine="0"/>
              <w:rPr>
                <w:b w:val="1"/>
                <w:color w:val="auto"/>
                <w:position w:val="0"/>
                <w:sz w:val="28"/>
                <w:szCs w:val="28"/>
                <w:rFonts w:ascii="仿宋" w:eastAsia="仿宋" w:hAnsi="仿宋" w:hint="default"/>
              </w:rPr>
              <w:autoSpaceDE w:val="1"/>
              <w:autoSpaceDN w:val="1"/>
            </w:pPr>
            <w:r>
              <w:rPr>
                <w:b w:val="1"/>
                <w:color w:val="auto"/>
                <w:position w:val="0"/>
                <w:sz w:val="28"/>
                <w:szCs w:val="28"/>
                <w:rFonts w:ascii="仿宋" w:eastAsia="仿宋" w:hAnsi="仿宋" w:hint="default"/>
              </w:rPr>
              <w:t>岗位简介</w:t>
            </w:r>
          </w:p>
        </w:tc>
        <w:tc>
          <w:tcPr>
            <w:tcW w:type="dxa" w:w="795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both"/>
              <w:spacing w:lineRule="exact" w:line="560" w:before="0" w:after="0"/>
              <w:ind w:right="0" w:left="0" w:firstLine="0"/>
              <w:rPr>
                <w:b w:val="1"/>
                <w:color w:val="auto"/>
                <w:position w:val="0"/>
                <w:sz w:val="28"/>
                <w:szCs w:val="28"/>
                <w:rFonts w:ascii="仿宋" w:eastAsia="仿宋" w:hAnsi="仿宋" w:hint="default"/>
              </w:rPr>
              <w:autoSpaceDE w:val="1"/>
              <w:autoSpaceDN w:val="1"/>
            </w:pPr>
            <w:r>
              <w:rPr>
                <w:b w:val="1"/>
                <w:color w:val="auto"/>
                <w:position w:val="0"/>
                <w:sz w:val="28"/>
                <w:szCs w:val="28"/>
                <w:rFonts w:ascii="仿宋" w:eastAsia="仿宋" w:hAnsi="仿宋" w:hint="default"/>
              </w:rPr>
              <w:t>名额</w:t>
            </w:r>
          </w:p>
        </w:tc>
        <w:tc>
          <w:tcPr>
            <w:tcW w:type="dxa" w:w="9547"/>
            <w:cnfStyle w:val="100000000100" w:firstRow="1" w:lastRow="0" w:firstColumn="0" w:lastColumn="0" w:oddVBand="0" w:evenVBand="0" w:oddHBand="0" w:evenHBand="0" w:firstRowFirstColumn="0" w:firstRowLastColumn="1" w:lastRowFirstColumn="0" w:lastRowLastColumn="0"/>
            <w:vAlign w:val="center"/>
            <w:gridSpan w:val="4"/>
          </w:tcPr>
          <w:p>
            <w:pPr>
              <w:numPr>
                <w:ilvl w:val="0"/>
                <w:numId w:val="0"/>
              </w:numPr>
              <w:jc w:val="center"/>
              <w:spacing w:lineRule="exact" w:line="560" w:before="0" w:after="0"/>
              <w:ind w:right="0" w:left="0" w:firstLine="0"/>
              <w:rPr>
                <w:b w:val="1"/>
                <w:color w:val="auto"/>
                <w:position w:val="0"/>
                <w:sz w:val="28"/>
                <w:szCs w:val="28"/>
                <w:rFonts w:ascii="仿宋" w:eastAsia="仿宋" w:hAnsi="仿宋" w:hint="default"/>
              </w:rPr>
              <w:autoSpaceDE w:val="1"/>
              <w:autoSpaceDN w:val="1"/>
            </w:pPr>
            <w:r>
              <w:rPr>
                <w:b w:val="1"/>
                <w:color w:val="auto"/>
                <w:position w:val="0"/>
                <w:sz w:val="28"/>
                <w:szCs w:val="28"/>
                <w:rFonts w:ascii="仿宋" w:eastAsia="仿宋" w:hAnsi="仿宋" w:hint="default"/>
              </w:rPr>
              <w:t>岗位条件</w:t>
            </w: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atleast" w:val="715"/>
          <w:hidden w:val="0"/>
        </w:trPr>
        <w:tc>
          <w:tcPr>
            <w:tcW w:type="dxa" w:w="1354"/>
            <w:cnfStyle w:val="101000001000" w:firstRow="1" w:lastRow="0" w:firstColumn="1" w:lastColumn="0" w:oddVBand="0" w:evenVBand="0" w:oddHBand="0" w:evenHBand="0" w:firstRowFirstColumn="1" w:firstRowLastColumn="0" w:lastRowFirstColumn="0" w:lastRowLastColumn="0"/>
            <w:vAlign w:val="center"/>
            <w:vMerge/>
          </w:tcPr>
          <w:p/>
        </w:tc>
        <w:tc>
          <w:tcPr>
            <w:tcW w:type="dxa" w:w="2160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vAlign w:val="center"/>
            <w:vMerge/>
          </w:tcPr>
          <w:p/>
        </w:tc>
        <w:tc>
          <w:tcPr>
            <w:tcW w:type="dxa" w:w="795"/>
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exact" w:line="560" w:before="0" w:after="0"/>
              <w:ind w:right="0" w:left="0" w:firstLine="0"/>
              <w:rPr>
                <w:b w:val="1"/>
                <w:color w:val="auto"/>
                <w:position w:val="0"/>
                <w:sz w:val="28"/>
                <w:szCs w:val="28"/>
                <w:rFonts w:ascii="仿宋" w:eastAsia="仿宋" w:hAnsi="仿宋" w:hint="default"/>
              </w:rPr>
              <w:autoSpaceDE w:val="1"/>
              <w:autoSpaceDN w:val="1"/>
            </w:pPr>
            <w:r>
              <w:rPr>
                <w:b w:val="1"/>
                <w:color w:val="auto"/>
                <w:position w:val="0"/>
                <w:sz w:val="28"/>
                <w:szCs w:val="28"/>
                <w:rFonts w:ascii="仿宋" w:eastAsia="仿宋" w:hAnsi="仿宋" w:hint="default"/>
              </w:rPr>
              <w:t>75</w:t>
            </w:r>
          </w:p>
        </w:tc>
        <w:tc>
          <w:tcPr>
            <w:tcW w:type="dxa" w:w="1350"/>
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exact" w:line="560" w:before="0" w:after="0"/>
              <w:ind w:right="0" w:left="0" w:firstLine="0"/>
              <w:rPr>
                <w:b w:val="1"/>
                <w:color w:val="auto"/>
                <w:position w:val="0"/>
                <w:sz w:val="28"/>
                <w:szCs w:val="28"/>
                <w:rFonts w:ascii="仿宋" w:eastAsia="仿宋" w:hAnsi="仿宋" w:hint="default"/>
              </w:rPr>
              <w:autoSpaceDE w:val="1"/>
              <w:autoSpaceDN w:val="1"/>
            </w:pPr>
            <w:r>
              <w:rPr>
                <w:b w:val="1"/>
                <w:color w:val="auto"/>
                <w:position w:val="0"/>
                <w:sz w:val="28"/>
                <w:szCs w:val="28"/>
                <w:rFonts w:ascii="仿宋" w:eastAsia="仿宋" w:hAnsi="仿宋" w:hint="default"/>
              </w:rPr>
              <w:t xml:space="preserve">性 别</w:t>
            </w:r>
          </w:p>
        </w:tc>
        <w:tc>
          <w:tcPr>
            <w:tcW w:type="dxa" w:w="1282"/>
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exact" w:line="560" w:before="0" w:after="0"/>
              <w:ind w:right="0" w:left="0" w:firstLine="0"/>
              <w:rPr>
                <w:b w:val="1"/>
                <w:color w:val="auto"/>
                <w:position w:val="0"/>
                <w:sz w:val="28"/>
                <w:szCs w:val="28"/>
                <w:rFonts w:ascii="仿宋" w:eastAsia="仿宋" w:hAnsi="仿宋" w:hint="default"/>
              </w:rPr>
              <w:autoSpaceDE w:val="1"/>
              <w:autoSpaceDN w:val="1"/>
            </w:pPr>
            <w:r>
              <w:rPr>
                <w:b w:val="1"/>
                <w:color w:val="auto"/>
                <w:position w:val="0"/>
                <w:sz w:val="28"/>
                <w:szCs w:val="28"/>
                <w:rFonts w:ascii="仿宋" w:eastAsia="仿宋" w:hAnsi="仿宋" w:hint="default"/>
              </w:rPr>
              <w:t xml:space="preserve">年 龄</w:t>
            </w:r>
          </w:p>
        </w:tc>
        <w:tc>
          <w:tcPr>
            <w:tcW w:type="dxa" w:w="1013"/>
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exact" w:line="560" w:before="0" w:after="0"/>
              <w:ind w:right="0" w:left="0" w:firstLine="0"/>
              <w:rPr>
                <w:b w:val="1"/>
                <w:color w:val="auto"/>
                <w:position w:val="0"/>
                <w:sz w:val="28"/>
                <w:szCs w:val="28"/>
                <w:rFonts w:ascii="仿宋" w:eastAsia="仿宋" w:hAnsi="仿宋" w:hint="default"/>
              </w:rPr>
              <w:autoSpaceDE w:val="1"/>
              <w:autoSpaceDN w:val="1"/>
            </w:pPr>
            <w:r>
              <w:rPr>
                <w:b w:val="1"/>
                <w:color w:val="auto"/>
                <w:position w:val="0"/>
                <w:sz w:val="28"/>
                <w:szCs w:val="28"/>
                <w:rFonts w:ascii="仿宋" w:eastAsia="仿宋" w:hAnsi="仿宋" w:hint="default"/>
              </w:rPr>
              <w:t xml:space="preserve">学 历</w:t>
            </w:r>
          </w:p>
        </w:tc>
        <w:tc>
          <w:tcPr>
            <w:tcW w:type="dxa" w:w="5902"/>
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exact" w:line="560" w:before="0" w:after="0"/>
              <w:ind w:right="0" w:left="0" w:firstLine="0"/>
              <w:rPr>
                <w:b w:val="1"/>
                <w:color w:val="auto"/>
                <w:position w:val="0"/>
                <w:sz w:val="28"/>
                <w:szCs w:val="28"/>
                <w:rFonts w:ascii="仿宋" w:eastAsia="仿宋" w:hAnsi="仿宋" w:hint="default"/>
              </w:rPr>
              <w:autoSpaceDE w:val="1"/>
              <w:autoSpaceDN w:val="1"/>
            </w:pPr>
            <w:r>
              <w:rPr>
                <w:b w:val="1"/>
                <w:color w:val="auto"/>
                <w:position w:val="0"/>
                <w:sz w:val="28"/>
                <w:szCs w:val="28"/>
                <w:rFonts w:ascii="仿宋" w:eastAsia="仿宋" w:hAnsi="仿宋" w:hint="default"/>
              </w:rPr>
              <w:t>其他要求</w:t>
            </w:r>
          </w:p>
        </w:tc>
      </w:tr>
      <w:tr>
        <w:trPr>
          <w:trHeight w:hRule="atleast" w:val="1355"/>
          <w:hidden w:val="0"/>
        </w:trPr>
        <w:tc>
          <w:tcPr>
            <w:tcW w:type="dxa" w:w="1354"/>
            <w:cnfStyle w:val="001000010000" w:firstRow="0" w:lastRow="0" w:firstColumn="1" w:lastColumn="0" w:oddVBand="0" w:evenVBand="0" w:oddHBand="0" w:evenHBand="1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exact" w:line="560" w:before="0" w:after="0"/>
              <w:ind w:right="0" w:left="0" w:firstLine="0"/>
              <w:rPr>
                <w:spacing w:val="0"/>
                <w:vertAlign w:val="baseline"/>
                <w:color w:val="auto"/>
                <w:position w:val="0"/>
                <w:sz w:val="26"/>
                <w:szCs w:val="26"/>
                <w:smallCaps w:val="0"/>
                <w:rFonts w:ascii="仿宋_GB2312" w:eastAsia="仿宋_GB2312" w:hAnsi="仿宋_GB2312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6"/>
                <w:szCs w:val="26"/>
                <w:rFonts w:ascii="仿宋_GB2312" w:eastAsia="仿宋_GB2312" w:hAnsi="仿宋_GB2312" w:hint="default"/>
              </w:rPr>
              <w:t>勤务1</w:t>
            </w:r>
          </w:p>
        </w:tc>
        <w:tc>
          <w:tcPr>
            <w:tcW w:type="dxa" w:w="2160"/>
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exact" w:line="360" w:before="0" w:after="0"/>
              <w:ind w:right="0" w:left="0" w:firstLine="0"/>
              <w:rPr>
                <w:spacing w:val="0"/>
                <w:vertAlign w:val="baseline"/>
                <w:color w:val="auto"/>
                <w:position w:val="0"/>
                <w:sz w:val="26"/>
                <w:szCs w:val="26"/>
                <w:smallCaps w:val="0"/>
                <w:rFonts w:ascii="仿宋_GB2312" w:eastAsia="仿宋_GB2312" w:hAnsi="仿宋_GB2312" w:hint="default"/>
              </w:rPr>
              <w:wordWrap w:val="off"/>
              <w:autoSpaceDE w:val="1"/>
              <w:autoSpaceDN w:val="1"/>
            </w:pPr>
            <w:r>
              <w:rPr>
                <w:spacing w:val="0"/>
                <w:vertAlign w:val="baseline"/>
                <w:color w:val="auto"/>
                <w:position w:val="0"/>
                <w:sz w:val="26"/>
                <w:szCs w:val="26"/>
                <w:smallCaps w:val="0"/>
                <w:rFonts w:ascii="仿宋_GB2312" w:eastAsia="仿宋_GB2312" w:hAnsi="仿宋_GB2312" w:hint="default"/>
              </w:rPr>
              <w:t>协助从事处突、</w:t>
            </w:r>
            <w:r>
              <w:rPr>
                <w:spacing w:val="0"/>
                <w:vertAlign w:val="baseline"/>
                <w:color w:val="auto"/>
                <w:position w:val="0"/>
                <w:sz w:val="26"/>
                <w:szCs w:val="26"/>
                <w:smallCaps w:val="0"/>
                <w:rFonts w:ascii="仿宋_GB2312" w:eastAsia="仿宋_GB2312" w:hAnsi="仿宋_GB2312" w:hint="default"/>
              </w:rPr>
              <w:t>救援、巡逻防控</w:t>
            </w:r>
            <w:r>
              <w:rPr>
                <w:spacing w:val="0"/>
                <w:vertAlign w:val="baseline"/>
                <w:color w:val="auto"/>
                <w:position w:val="0"/>
                <w:sz w:val="26"/>
                <w:szCs w:val="26"/>
                <w:smallCaps w:val="0"/>
                <w:rFonts w:ascii="仿宋_GB2312" w:eastAsia="仿宋_GB2312" w:hAnsi="仿宋_GB2312" w:hint="default"/>
              </w:rPr>
              <w:t>等工作</w:t>
            </w:r>
          </w:p>
        </w:tc>
        <w:tc>
          <w:tcPr>
            <w:tcW w:type="dxa" w:w="795"/>
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exact" w:line="560" w:before="0" w:after="0"/>
              <w:ind w:right="0" w:left="0" w:firstLine="0"/>
              <w:rPr>
                <w:color w:val="auto"/>
                <w:position w:val="0"/>
                <w:sz w:val="26"/>
                <w:szCs w:val="26"/>
                <w:rFonts w:ascii="仿宋_GB2312" w:eastAsia="仿宋_GB2312" w:hAnsi="仿宋_GB2312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6"/>
                <w:szCs w:val="26"/>
                <w:rFonts w:ascii="仿宋_GB2312" w:eastAsia="仿宋_GB2312" w:hAnsi="仿宋_GB2312" w:hint="default"/>
              </w:rPr>
              <w:t>27</w:t>
            </w:r>
          </w:p>
        </w:tc>
        <w:tc>
          <w:tcPr>
            <w:tcW w:type="dxa" w:w="1350"/>
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exact" w:line="560" w:before="0" w:after="0"/>
              <w:ind w:right="0" w:left="0" w:firstLine="0"/>
              <w:rPr>
                <w:color w:val="auto"/>
                <w:position w:val="0"/>
                <w:sz w:val="26"/>
                <w:szCs w:val="26"/>
                <w:rFonts w:ascii="仿宋_GB2312" w:eastAsia="仿宋_GB2312" w:hAnsi="仿宋_GB2312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6"/>
                <w:szCs w:val="26"/>
                <w:rFonts w:ascii="仿宋_GB2312" w:eastAsia="仿宋_GB2312" w:hAnsi="仿宋_GB2312" w:hint="default"/>
              </w:rPr>
              <w:t>男性</w:t>
            </w:r>
          </w:p>
        </w:tc>
        <w:tc>
          <w:tcPr>
            <w:tcW w:type="dxa" w:w="1282"/>
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exact" w:line="320" w:before="0" w:after="0"/>
              <w:ind w:right="0" w:left="0" w:firstLine="0"/>
              <w:rPr>
                <w:spacing w:val="0"/>
                <w:vertAlign w:val="baseline"/>
                <w:color w:val="auto"/>
                <w:position w:val="0"/>
                <w:sz w:val="26"/>
                <w:szCs w:val="26"/>
                <w:smallCaps w:val="0"/>
                <w:rFonts w:ascii="仿宋_GB2312" w:eastAsia="仿宋_GB2312" w:hAnsi="仿宋_GB2312" w:hint="default"/>
              </w:rPr>
              <w:autoSpaceDE w:val="1"/>
              <w:autoSpaceDN w:val="1"/>
            </w:pPr>
            <w:r>
              <w:rPr>
                <w:spacing w:val="0"/>
                <w:vertAlign w:val="baseline"/>
                <w:color w:val="auto"/>
                <w:position w:val="0"/>
                <w:sz w:val="26"/>
                <w:szCs w:val="26"/>
                <w:smallCaps w:val="0"/>
                <w:rFonts w:ascii="仿宋_GB2312" w:eastAsia="仿宋_GB2312" w:hAnsi="仿宋_GB2312" w:hint="default"/>
              </w:rPr>
              <w:t>30周岁</w:t>
            </w:r>
            <w:r>
              <w:rPr>
                <w:spacing w:val="0"/>
                <w:vertAlign w:val="baseline"/>
                <w:color w:val="auto"/>
                <w:position w:val="0"/>
                <w:sz w:val="26"/>
                <w:szCs w:val="26"/>
                <w:smallCaps w:val="0"/>
                <w:rFonts w:ascii="仿宋_GB2312" w:eastAsia="仿宋_GB2312" w:hAnsi="仿宋_GB2312" w:hint="default"/>
              </w:rPr>
              <w:t>以下</w:t>
            </w:r>
          </w:p>
        </w:tc>
        <w:tc>
          <w:tcPr>
            <w:tcW w:type="dxa" w:w="1013"/>
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exact" w:line="320" w:before="0" w:after="0"/>
              <w:ind w:right="0" w:left="0" w:firstLine="0"/>
              <w:rPr>
                <w:spacing w:val="0"/>
                <w:vertAlign w:val="baseline"/>
                <w:color w:val="auto"/>
                <w:position w:val="0"/>
                <w:sz w:val="26"/>
                <w:szCs w:val="26"/>
                <w:smallCaps w:val="0"/>
                <w:rFonts w:ascii="仿宋_GB2312" w:eastAsia="仿宋_GB2312" w:hAnsi="仿宋_GB2312" w:hint="default"/>
              </w:rPr>
              <w:autoSpaceDE w:val="1"/>
              <w:autoSpaceDN w:val="1"/>
            </w:pPr>
            <w:r>
              <w:rPr>
                <w:spacing w:val="0"/>
                <w:vertAlign w:val="baseline"/>
                <w:color w:val="auto"/>
                <w:position w:val="0"/>
                <w:sz w:val="26"/>
                <w:szCs w:val="26"/>
                <w:smallCaps w:val="0"/>
                <w:rFonts w:ascii="仿宋_GB2312" w:eastAsia="仿宋_GB2312" w:hAnsi="仿宋_GB2312" w:hint="default"/>
              </w:rPr>
              <w:t>高中及</w:t>
            </w:r>
            <w:r>
              <w:rPr>
                <w:spacing w:val="0"/>
                <w:vertAlign w:val="baseline"/>
                <w:color w:val="auto"/>
                <w:position w:val="0"/>
                <w:sz w:val="26"/>
                <w:szCs w:val="26"/>
                <w:smallCaps w:val="0"/>
                <w:rFonts w:ascii="仿宋_GB2312" w:eastAsia="仿宋_GB2312" w:hAnsi="仿宋_GB2312" w:hint="default"/>
              </w:rPr>
              <w:t>以上</w:t>
            </w:r>
          </w:p>
        </w:tc>
        <w:tc>
          <w:tcPr>
            <w:tcW w:type="dxa" w:w="5902"/>
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left"/>
              <w:spacing w:lineRule="exact" w:line="360" w:before="0" w:after="0"/>
              <w:ind w:right="0" w:left="0" w:firstLine="0"/>
              <w:rPr>
                <w:color w:val="FF0000"/>
                <w:position w:val="0"/>
                <w:sz w:val="24"/>
                <w:szCs w:val="24"/>
                <w:rFonts w:ascii="仿宋_GB2312" w:eastAsia="仿宋_GB2312" w:hAnsi="仿宋_GB2312" w:hint="default"/>
              </w:rPr>
              <w:wordWrap w:val="off"/>
              <w:autoSpaceDE w:val="1"/>
              <w:autoSpaceDN w:val="1"/>
            </w:pPr>
            <w:r>
              <w:rPr>
                <w:spacing w:val="0"/>
                <w:vertAlign w:val="baseline"/>
                <w:color w:val="000000" w:themeColor="text1"/>
                <w:position w:val="0"/>
                <w:sz w:val="24"/>
                <w:szCs w:val="24"/>
                <w:smallCaps w:val="0"/>
                <w:rFonts w:ascii="仿宋_GB2312" w:eastAsia="仿宋_GB2312" w:hAnsi="仿宋_GB2312" w:hint="default"/>
              </w:rPr>
              <w:t>身高172</w:t>
            </w:r>
            <w:r>
              <w:rPr>
                <w:color w:val="000000" w:themeColor="text1"/>
                <w:position w:val="0"/>
                <w:sz w:val="24"/>
                <w:szCs w:val="24"/>
                <w:rFonts w:ascii="仿宋_GB2312" w:eastAsia="仿宋_GB2312" w:hAnsi="仿宋_GB2312" w:hint="default"/>
              </w:rPr>
              <w:t>CM（含）以上</w:t>
            </w:r>
            <w:r>
              <w:rPr>
                <w:spacing w:val="0"/>
                <w:vertAlign w:val="baseline"/>
                <w:color w:val="000000" w:themeColor="text1"/>
                <w:position w:val="0"/>
                <w:sz w:val="24"/>
                <w:szCs w:val="24"/>
                <w:smallCaps w:val="0"/>
                <w:rFonts w:ascii="仿宋_GB2312" w:eastAsia="仿宋_GB2312" w:hAnsi="仿宋_GB2312" w:hint="default"/>
              </w:rPr>
              <w:t>；吃苦耐劳，能适应一定强度</w:t>
            </w:r>
            <w:r>
              <w:rPr>
                <w:spacing w:val="0"/>
                <w:vertAlign w:val="baseline"/>
                <w:color w:val="000000" w:themeColor="text1"/>
                <w:position w:val="0"/>
                <w:sz w:val="24"/>
                <w:szCs w:val="24"/>
                <w:smallCaps w:val="0"/>
                <w:rFonts w:ascii="仿宋_GB2312" w:eastAsia="仿宋_GB2312" w:hAnsi="仿宋_GB2312" w:hint="default"/>
              </w:rPr>
              <w:t>的体能训练。</w:t>
            </w:r>
          </w:p>
        </w:tc>
      </w:tr>
      <w:tr>
        <w:trPr>
          <w:trHeight w:hRule="atleast" w:val="1475"/>
          <w:hidden w:val="0"/>
        </w:trPr>
        <w:tc>
          <w:tcPr>
            <w:tcW w:type="dxa" w:w="1354"/>
            <w:cnfStyle w:val="001000010000" w:firstRow="0" w:lastRow="0" w:firstColumn="1" w:lastColumn="0" w:oddVBand="0" w:evenVBand="0" w:oddHBand="0" w:evenHBand="1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exact" w:line="360" w:before="0" w:after="0"/>
              <w:ind w:right="0" w:left="0" w:firstLine="0"/>
              <w:rPr>
                <w:spacing w:val="0"/>
                <w:vertAlign w:val="baseline"/>
                <w:color w:val="auto"/>
                <w:position w:val="0"/>
                <w:sz w:val="26"/>
                <w:szCs w:val="26"/>
                <w:smallCaps w:val="0"/>
                <w:rFonts w:ascii="仿宋_GB2312" w:eastAsia="仿宋_GB2312" w:hAnsi="仿宋_GB2312" w:hint="default"/>
              </w:rPr>
              <w:wordWrap w:val="off"/>
              <w:autoSpaceDE w:val="1"/>
              <w:autoSpaceDN w:val="1"/>
            </w:pPr>
            <w:r>
              <w:rPr>
                <w:spacing w:val="0"/>
                <w:vertAlign w:val="baseline"/>
                <w:color w:val="auto"/>
                <w:position w:val="0"/>
                <w:sz w:val="26"/>
                <w:szCs w:val="26"/>
                <w:smallCaps w:val="0"/>
                <w:rFonts w:ascii="仿宋_GB2312" w:eastAsia="仿宋_GB2312" w:hAnsi="仿宋_GB2312" w:hint="default"/>
              </w:rPr>
              <w:t>勤务2</w:t>
            </w:r>
          </w:p>
        </w:tc>
        <w:tc>
          <w:tcPr>
            <w:tcW w:type="dxa" w:w="2160"/>
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exact" w:line="360" w:before="0" w:after="0"/>
              <w:ind w:right="0" w:left="0" w:firstLine="0"/>
              <w:rPr>
                <w:spacing w:val="0"/>
                <w:vertAlign w:val="baseline"/>
                <w:color w:val="auto"/>
                <w:position w:val="0"/>
                <w:sz w:val="26"/>
                <w:szCs w:val="26"/>
                <w:smallCaps w:val="0"/>
                <w:rFonts w:ascii="仿宋_GB2312" w:eastAsia="仿宋_GB2312" w:hAnsi="仿宋_GB2312" w:hint="default"/>
              </w:rPr>
              <w:wordWrap w:val="off"/>
              <w:autoSpaceDE w:val="1"/>
              <w:autoSpaceDN w:val="1"/>
            </w:pPr>
            <w:r>
              <w:rPr>
                <w:spacing w:val="0"/>
                <w:vertAlign w:val="baseline"/>
                <w:color w:val="auto"/>
                <w:position w:val="0"/>
                <w:sz w:val="26"/>
                <w:szCs w:val="26"/>
                <w:smallCaps w:val="0"/>
                <w:rFonts w:ascii="仿宋_GB2312" w:eastAsia="仿宋_GB2312" w:hAnsi="仿宋_GB2312" w:hint="default"/>
              </w:rPr>
              <w:t>协助从事交通秩</w:t>
            </w:r>
            <w:r>
              <w:rPr>
                <w:spacing w:val="0"/>
                <w:vertAlign w:val="baseline"/>
                <w:color w:val="auto"/>
                <w:position w:val="0"/>
                <w:sz w:val="26"/>
                <w:szCs w:val="26"/>
                <w:smallCaps w:val="0"/>
                <w:rFonts w:ascii="仿宋_GB2312" w:eastAsia="仿宋_GB2312" w:hAnsi="仿宋_GB2312" w:hint="default"/>
              </w:rPr>
              <w:t>序维护等工作</w:t>
            </w:r>
          </w:p>
        </w:tc>
        <w:tc>
          <w:tcPr>
            <w:tcW w:type="dxa" w:w="795"/>
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exact" w:line="560" w:before="0" w:after="0"/>
              <w:ind w:right="0" w:left="0" w:firstLine="0"/>
              <w:rPr>
                <w:color w:val="auto"/>
                <w:position w:val="0"/>
                <w:sz w:val="26"/>
                <w:szCs w:val="26"/>
                <w:rFonts w:ascii="仿宋_GB2312" w:eastAsia="仿宋_GB2312" w:hAnsi="仿宋_GB2312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6"/>
                <w:szCs w:val="26"/>
                <w:rFonts w:ascii="仿宋_GB2312" w:eastAsia="仿宋_GB2312" w:hAnsi="仿宋_GB2312" w:hint="default"/>
              </w:rPr>
              <w:t>41</w:t>
            </w:r>
          </w:p>
        </w:tc>
        <w:tc>
          <w:tcPr>
            <w:tcW w:type="dxa" w:w="1350"/>
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exact" w:line="560" w:before="0" w:after="0"/>
              <w:ind w:right="0" w:left="0" w:firstLine="0"/>
              <w:rPr>
                <w:color w:val="auto"/>
                <w:position w:val="0"/>
                <w:sz w:val="26"/>
                <w:szCs w:val="26"/>
                <w:rFonts w:ascii="仿宋_GB2312" w:eastAsia="仿宋_GB2312" w:hAnsi="仿宋_GB2312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6"/>
                <w:szCs w:val="26"/>
                <w:rFonts w:ascii="仿宋_GB2312" w:eastAsia="仿宋_GB2312" w:hAnsi="仿宋_GB2312" w:hint="default"/>
              </w:rPr>
              <w:t>男性36名</w:t>
            </w:r>
          </w:p>
          <w:p>
            <w:pPr>
              <w:numPr>
                <w:ilvl w:val="0"/>
                <w:numId w:val="0"/>
              </w:numPr>
              <w:jc w:val="center"/>
              <w:spacing w:lineRule="exact" w:line="560" w:before="0" w:after="0"/>
              <w:ind w:right="0" w:left="0" w:firstLine="0"/>
              <w:rPr>
                <w:color w:val="auto"/>
                <w:position w:val="0"/>
                <w:sz w:val="26"/>
                <w:szCs w:val="26"/>
                <w:rFonts w:ascii="仿宋_GB2312" w:eastAsia="仿宋_GB2312" w:hAnsi="仿宋_GB2312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6"/>
                <w:szCs w:val="26"/>
                <w:rFonts w:ascii="仿宋_GB2312" w:eastAsia="仿宋_GB2312" w:hAnsi="仿宋_GB2312" w:hint="default"/>
              </w:rPr>
              <w:t>女性5名</w:t>
            </w:r>
          </w:p>
        </w:tc>
        <w:tc>
          <w:tcPr>
            <w:tcW w:type="dxa" w:w="1282"/>
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exact" w:line="320" w:before="0" w:after="0"/>
              <w:ind w:right="0" w:left="0" w:firstLine="0"/>
              <w:rPr>
                <w:spacing w:val="0"/>
                <w:vertAlign w:val="baseline"/>
                <w:color w:val="auto"/>
                <w:position w:val="0"/>
                <w:sz w:val="26"/>
                <w:szCs w:val="26"/>
                <w:smallCaps w:val="0"/>
                <w:rFonts w:ascii="仿宋_GB2312" w:eastAsia="仿宋_GB2312" w:hAnsi="仿宋_GB2312" w:hint="default"/>
              </w:rPr>
              <w:autoSpaceDE w:val="1"/>
              <w:autoSpaceDN w:val="1"/>
            </w:pPr>
            <w:r>
              <w:rPr>
                <w:spacing w:val="0"/>
                <w:vertAlign w:val="baseline"/>
                <w:color w:val="auto"/>
                <w:position w:val="0"/>
                <w:sz w:val="26"/>
                <w:szCs w:val="26"/>
                <w:smallCaps w:val="0"/>
                <w:rFonts w:ascii="仿宋_GB2312" w:eastAsia="仿宋_GB2312" w:hAnsi="仿宋_GB2312" w:hint="default"/>
              </w:rPr>
              <w:t>30周岁</w:t>
            </w:r>
            <w:r>
              <w:rPr>
                <w:spacing w:val="0"/>
                <w:vertAlign w:val="baseline"/>
                <w:color w:val="auto"/>
                <w:position w:val="0"/>
                <w:sz w:val="26"/>
                <w:szCs w:val="26"/>
                <w:smallCaps w:val="0"/>
                <w:rFonts w:ascii="仿宋_GB2312" w:eastAsia="仿宋_GB2312" w:hAnsi="仿宋_GB2312" w:hint="default"/>
              </w:rPr>
              <w:t>以下</w:t>
            </w:r>
          </w:p>
        </w:tc>
        <w:tc>
          <w:tcPr>
            <w:tcW w:type="dxa" w:w="1013"/>
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exact" w:line="320" w:before="0" w:after="0"/>
              <w:ind w:right="0" w:left="0" w:firstLine="0"/>
              <w:rPr>
                <w:spacing w:val="0"/>
                <w:vertAlign w:val="baseline"/>
                <w:color w:val="auto"/>
                <w:position w:val="0"/>
                <w:sz w:val="26"/>
                <w:szCs w:val="26"/>
                <w:smallCaps w:val="0"/>
                <w:rFonts w:ascii="仿宋_GB2312" w:eastAsia="仿宋_GB2312" w:hAnsi="仿宋_GB2312" w:hint="default"/>
              </w:rPr>
              <w:autoSpaceDE w:val="1"/>
              <w:autoSpaceDN w:val="1"/>
            </w:pPr>
            <w:r>
              <w:rPr>
                <w:spacing w:val="0"/>
                <w:vertAlign w:val="baseline"/>
                <w:color w:val="auto"/>
                <w:position w:val="0"/>
                <w:sz w:val="26"/>
                <w:szCs w:val="26"/>
                <w:smallCaps w:val="0"/>
                <w:rFonts w:ascii="仿宋_GB2312" w:eastAsia="仿宋_GB2312" w:hAnsi="仿宋_GB2312" w:hint="default"/>
              </w:rPr>
              <w:t>高中及</w:t>
            </w:r>
            <w:r>
              <w:rPr>
                <w:spacing w:val="0"/>
                <w:vertAlign w:val="baseline"/>
                <w:color w:val="auto"/>
                <w:position w:val="0"/>
                <w:sz w:val="26"/>
                <w:szCs w:val="26"/>
                <w:smallCaps w:val="0"/>
                <w:rFonts w:ascii="仿宋_GB2312" w:eastAsia="仿宋_GB2312" w:hAnsi="仿宋_GB2312" w:hint="default"/>
              </w:rPr>
              <w:t>以上</w:t>
            </w:r>
          </w:p>
        </w:tc>
        <w:tc>
          <w:tcPr>
            <w:tcW w:type="dxa" w:w="5902"/>
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left"/>
              <w:spacing w:lineRule="exact" w:line="360" w:before="0" w:after="0"/>
              <w:ind w:right="0" w:left="0" w:firstLine="0"/>
              <w:rPr>
                <w:color w:val="000000" w:themeColor="text1"/>
                <w:position w:val="0"/>
                <w:sz w:val="24"/>
                <w:szCs w:val="24"/>
                <w:rFonts w:ascii="仿宋_GB2312" w:eastAsia="仿宋_GB2312" w:hAnsi="仿宋_GB2312" w:hint="default"/>
              </w:rPr>
              <w:autoSpaceDE w:val="1"/>
              <w:autoSpaceDN w:val="1"/>
            </w:pPr>
            <w:r>
              <w:rPr>
                <w:color w:val="000000" w:themeColor="text1"/>
                <w:position w:val="0"/>
                <w:sz w:val="24"/>
                <w:szCs w:val="24"/>
                <w:rFonts w:ascii="仿宋_GB2312" w:eastAsia="仿宋_GB2312" w:hAnsi="仿宋_GB2312" w:hint="default"/>
              </w:rPr>
              <w:t>男性身高170CM（含）以上，女性</w:t>
            </w:r>
            <w:r>
              <w:rPr>
                <w:spacing w:val="0"/>
                <w:vertAlign w:val="baseline"/>
                <w:color w:val="000000" w:themeColor="text1"/>
                <w:position w:val="0"/>
                <w:sz w:val="24"/>
                <w:szCs w:val="24"/>
                <w:smallCaps w:val="0"/>
                <w:rFonts w:ascii="仿宋_GB2312" w:eastAsia="仿宋_GB2312" w:hAnsi="仿宋_GB2312" w:hint="default"/>
              </w:rPr>
              <w:t>身高160CM（含）以</w:t>
            </w:r>
            <w:r>
              <w:rPr>
                <w:spacing w:val="0"/>
                <w:vertAlign w:val="baseline"/>
                <w:color w:val="000000" w:themeColor="text1"/>
                <w:position w:val="0"/>
                <w:sz w:val="24"/>
                <w:szCs w:val="24"/>
                <w:smallCaps w:val="0"/>
                <w:rFonts w:ascii="仿宋_GB2312" w:eastAsia="仿宋_GB2312" w:hAnsi="仿宋_GB2312" w:hint="default"/>
              </w:rPr>
              <w:t>上；</w:t>
            </w:r>
            <w:r>
              <w:rPr>
                <w:color w:val="000000" w:themeColor="text1"/>
                <w:position w:val="0"/>
                <w:sz w:val="24"/>
                <w:szCs w:val="24"/>
                <w:rFonts w:ascii="仿宋_GB2312" w:eastAsia="仿宋_GB2312" w:hAnsi="仿宋_GB2312" w:hint="default"/>
              </w:rPr>
              <w:t>熟悉德阳主城区街道；吃苦耐劳。</w:t>
            </w:r>
          </w:p>
        </w:tc>
      </w:tr>
      <w:tr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hRule="atleast" w:val="1385"/>
          <w:hidden w:val="0"/>
        </w:trPr>
        <w:tc>
          <w:tcPr>
            <w:tcW w:type="dxa" w:w="1354"/>
            <w:cnfStyle w:val="001000010000" w:firstRow="0" w:lastRow="0" w:firstColumn="1" w:lastColumn="0" w:oddVBand="0" w:evenVBand="0" w:oddHBand="0" w:evenHBand="1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exact" w:line="560" w:before="0" w:after="0"/>
              <w:ind w:right="0" w:left="0" w:firstLine="0"/>
              <w:rPr>
                <w:color w:val="auto"/>
                <w:position w:val="0"/>
                <w:sz w:val="26"/>
                <w:szCs w:val="26"/>
                <w:rFonts w:ascii="仿宋_GB2312" w:eastAsia="仿宋_GB2312" w:hAnsi="仿宋_GB2312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6"/>
                <w:szCs w:val="26"/>
                <w:rFonts w:ascii="仿宋_GB2312" w:eastAsia="仿宋_GB2312" w:hAnsi="仿宋_GB2312" w:hint="default"/>
              </w:rPr>
              <w:t>勤务3</w:t>
            </w:r>
          </w:p>
        </w:tc>
        <w:tc>
          <w:tcPr>
            <w:tcW w:type="dxa" w:w="2160"/>
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exact" w:line="360" w:before="0" w:after="0"/>
              <w:ind w:right="0" w:left="0" w:firstLine="0"/>
              <w:rPr>
                <w:color w:val="auto"/>
                <w:position w:val="0"/>
                <w:sz w:val="26"/>
                <w:szCs w:val="26"/>
                <w:rFonts w:ascii="仿宋_GB2312" w:eastAsia="仿宋_GB2312" w:hAnsi="仿宋_GB2312" w:hint="default"/>
              </w:rPr>
              <w:wordWrap w:val="off"/>
              <w:autoSpaceDE w:val="1"/>
              <w:autoSpaceDN w:val="1"/>
            </w:pPr>
            <w:r>
              <w:rPr>
                <w:spacing w:val="0"/>
                <w:vertAlign w:val="baseline"/>
                <w:color w:val="auto"/>
                <w:position w:val="0"/>
                <w:sz w:val="26"/>
                <w:szCs w:val="26"/>
                <w:smallCaps w:val="0"/>
                <w:rFonts w:ascii="仿宋_GB2312" w:eastAsia="仿宋_GB2312" w:hAnsi="仿宋_GB2312" w:hint="default"/>
              </w:rPr>
              <w:t>协助从事监控、</w:t>
            </w:r>
            <w:r>
              <w:rPr>
                <w:spacing w:val="0"/>
                <w:vertAlign w:val="baseline"/>
                <w:color w:val="auto"/>
                <w:position w:val="0"/>
                <w:sz w:val="26"/>
                <w:szCs w:val="26"/>
                <w:smallCaps w:val="0"/>
                <w:rFonts w:ascii="仿宋_GB2312" w:eastAsia="仿宋_GB2312" w:hAnsi="仿宋_GB2312" w:hint="default"/>
              </w:rPr>
              <w:t>看管等工作</w:t>
            </w:r>
          </w:p>
        </w:tc>
        <w:tc>
          <w:tcPr>
            <w:tcW w:type="dxa" w:w="795"/>
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exact" w:line="560" w:before="0" w:after="0"/>
              <w:ind w:right="0" w:left="0" w:firstLine="0"/>
              <w:rPr>
                <w:color w:val="auto"/>
                <w:position w:val="0"/>
                <w:sz w:val="26"/>
                <w:szCs w:val="26"/>
                <w:rFonts w:ascii="仿宋_GB2312" w:eastAsia="仿宋_GB2312" w:hAnsi="仿宋_GB2312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6"/>
                <w:szCs w:val="26"/>
                <w:rFonts w:ascii="仿宋_GB2312" w:eastAsia="仿宋_GB2312" w:hAnsi="仿宋_GB2312" w:hint="default"/>
              </w:rPr>
              <w:t>4</w:t>
            </w:r>
          </w:p>
        </w:tc>
        <w:tc>
          <w:tcPr>
            <w:tcW w:type="dxa" w:w="1350"/>
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exact" w:line="320" w:before="0" w:after="0"/>
              <w:ind w:right="0" w:left="0" w:firstLine="0"/>
              <w:rPr>
                <w:spacing w:val="0"/>
                <w:vertAlign w:val="baseline"/>
                <w:color w:val="auto"/>
                <w:position w:val="0"/>
                <w:sz w:val="26"/>
                <w:szCs w:val="26"/>
                <w:smallCaps w:val="0"/>
                <w:rFonts w:ascii="仿宋_GB2312" w:eastAsia="仿宋_GB2312" w:hAnsi="仿宋_GB2312" w:hint="default"/>
              </w:rPr>
              <w:autoSpaceDE w:val="1"/>
              <w:autoSpaceDN w:val="1"/>
            </w:pPr>
            <w:r>
              <w:rPr>
                <w:spacing w:val="0"/>
                <w:vertAlign w:val="baseline"/>
                <w:color w:val="auto"/>
                <w:position w:val="0"/>
                <w:sz w:val="26"/>
                <w:szCs w:val="26"/>
                <w:smallCaps w:val="0"/>
                <w:rFonts w:ascii="仿宋_GB2312" w:eastAsia="仿宋_GB2312" w:hAnsi="仿宋_GB2312" w:hint="default"/>
              </w:rPr>
              <w:t>男性1名</w:t>
            </w:r>
          </w:p>
          <w:p>
            <w:pPr>
              <w:numPr>
                <w:ilvl w:val="0"/>
                <w:numId w:val="0"/>
              </w:numPr>
              <w:jc w:val="center"/>
              <w:spacing w:lineRule="exact" w:line="320" w:before="0" w:after="0"/>
              <w:ind w:right="0" w:left="0" w:firstLine="0"/>
              <w:rPr>
                <w:color w:val="auto"/>
                <w:position w:val="0"/>
                <w:sz w:val="26"/>
                <w:szCs w:val="26"/>
                <w:rFonts w:ascii="仿宋_GB2312" w:eastAsia="仿宋_GB2312" w:hAnsi="仿宋_GB2312" w:hint="default"/>
              </w:rPr>
              <w:autoSpaceDE w:val="1"/>
              <w:autoSpaceDN w:val="1"/>
            </w:pPr>
            <w:r>
              <w:rPr>
                <w:spacing w:val="0"/>
                <w:vertAlign w:val="baseline"/>
                <w:color w:val="auto"/>
                <w:position w:val="0"/>
                <w:sz w:val="26"/>
                <w:szCs w:val="26"/>
                <w:smallCaps w:val="0"/>
                <w:rFonts w:ascii="仿宋_GB2312" w:eastAsia="仿宋_GB2312" w:hAnsi="仿宋_GB2312" w:hint="default"/>
              </w:rPr>
              <w:t>女性3名</w:t>
            </w:r>
          </w:p>
        </w:tc>
        <w:tc>
          <w:tcPr>
            <w:tcW w:type="dxa" w:w="1282"/>
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exact" w:line="320" w:before="0" w:after="0"/>
              <w:ind w:right="0" w:left="0" w:firstLine="0"/>
              <w:rPr>
                <w:spacing w:val="0"/>
                <w:vertAlign w:val="baseline"/>
                <w:color w:val="auto"/>
                <w:position w:val="0"/>
                <w:sz w:val="26"/>
                <w:szCs w:val="26"/>
                <w:smallCaps w:val="0"/>
                <w:rFonts w:ascii="仿宋_GB2312" w:eastAsia="仿宋_GB2312" w:hAnsi="仿宋_GB2312" w:hint="default"/>
              </w:rPr>
              <w:autoSpaceDE w:val="1"/>
              <w:autoSpaceDN w:val="1"/>
            </w:pPr>
            <w:r>
              <w:rPr>
                <w:spacing w:val="0"/>
                <w:vertAlign w:val="baseline"/>
                <w:color w:val="auto"/>
                <w:position w:val="0"/>
                <w:sz w:val="26"/>
                <w:szCs w:val="26"/>
                <w:smallCaps w:val="0"/>
                <w:rFonts w:ascii="仿宋_GB2312" w:eastAsia="仿宋_GB2312" w:hAnsi="仿宋_GB2312" w:hint="default"/>
              </w:rPr>
              <w:t>40周岁</w:t>
            </w:r>
            <w:r>
              <w:rPr>
                <w:spacing w:val="0"/>
                <w:vertAlign w:val="baseline"/>
                <w:color w:val="auto"/>
                <w:position w:val="0"/>
                <w:sz w:val="26"/>
                <w:szCs w:val="26"/>
                <w:smallCaps w:val="0"/>
                <w:rFonts w:ascii="仿宋_GB2312" w:eastAsia="仿宋_GB2312" w:hAnsi="仿宋_GB2312" w:hint="default"/>
              </w:rPr>
              <w:t>以下</w:t>
            </w:r>
          </w:p>
        </w:tc>
        <w:tc>
          <w:tcPr>
            <w:tcW w:type="dxa" w:w="1013"/>
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exact" w:line="320" w:before="0" w:after="0"/>
              <w:ind w:right="0" w:left="0" w:firstLine="0"/>
              <w:rPr>
                <w:spacing w:val="0"/>
                <w:vertAlign w:val="baseline"/>
                <w:color w:val="auto"/>
                <w:position w:val="0"/>
                <w:sz w:val="26"/>
                <w:szCs w:val="26"/>
                <w:smallCaps w:val="0"/>
                <w:rFonts w:ascii="仿宋_GB2312" w:eastAsia="仿宋_GB2312" w:hAnsi="仿宋_GB2312" w:hint="default"/>
              </w:rPr>
              <w:autoSpaceDE w:val="1"/>
              <w:autoSpaceDN w:val="1"/>
            </w:pPr>
            <w:r>
              <w:rPr>
                <w:spacing w:val="0"/>
                <w:vertAlign w:val="baseline"/>
                <w:color w:val="auto"/>
                <w:position w:val="0"/>
                <w:sz w:val="26"/>
                <w:szCs w:val="26"/>
                <w:smallCaps w:val="0"/>
                <w:rFonts w:ascii="仿宋_GB2312" w:eastAsia="仿宋_GB2312" w:hAnsi="仿宋_GB2312" w:hint="default"/>
              </w:rPr>
              <w:t>高中及</w:t>
            </w:r>
            <w:r>
              <w:rPr>
                <w:spacing w:val="0"/>
                <w:vertAlign w:val="baseline"/>
                <w:color w:val="auto"/>
                <w:position w:val="0"/>
                <w:sz w:val="26"/>
                <w:szCs w:val="26"/>
                <w:smallCaps w:val="0"/>
                <w:rFonts w:ascii="仿宋_GB2312" w:eastAsia="仿宋_GB2312" w:hAnsi="仿宋_GB2312" w:hint="default"/>
              </w:rPr>
              <w:t>以上</w:t>
            </w:r>
          </w:p>
        </w:tc>
        <w:tc>
          <w:tcPr>
            <w:tcW w:type="dxa" w:w="5902"/>
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left"/>
              <w:spacing w:lineRule="exact" w:line="360" w:before="0" w:after="0"/>
              <w:ind w:right="0" w:left="0" w:firstLine="0"/>
              <w:rPr>
                <w:spacing w:val="0"/>
                <w:vertAlign w:val="baseline"/>
                <w:color w:val="000000" w:themeColor="text1"/>
                <w:position w:val="0"/>
                <w:sz w:val="24"/>
                <w:szCs w:val="24"/>
                <w:smallCaps w:val="0"/>
                <w:rFonts w:ascii="仿宋_GB2312" w:eastAsia="仿宋_GB2312" w:hAnsi="仿宋_GB2312" w:hint="default"/>
              </w:rPr>
              <w:autoSpaceDE w:val="1"/>
              <w:autoSpaceDN w:val="1"/>
            </w:pPr>
            <w:r>
              <w:rPr>
                <w:color w:val="000000" w:themeColor="text1"/>
                <w:position w:val="0"/>
                <w:sz w:val="24"/>
                <w:szCs w:val="24"/>
                <w:rFonts w:ascii="仿宋_GB2312" w:eastAsia="仿宋_GB2312" w:hAnsi="仿宋_GB2312" w:hint="default"/>
              </w:rPr>
              <w:t>熟悉计算机基本操作；吃苦耐劳，能适应24小时轮班</w:t>
            </w:r>
            <w:r>
              <w:rPr>
                <w:color w:val="000000" w:themeColor="text1"/>
                <w:position w:val="0"/>
                <w:sz w:val="24"/>
                <w:szCs w:val="24"/>
                <w:rFonts w:ascii="仿宋_GB2312" w:eastAsia="仿宋_GB2312" w:hAnsi="仿宋_GB2312" w:hint="default"/>
              </w:rPr>
              <w:t>工作制。</w:t>
            </w: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atleast" w:val="1599"/>
          <w:hidden w:val="0"/>
        </w:trPr>
        <w:tc>
          <w:tcPr>
            <w:tcW w:type="dxa" w:w="1354"/>
            <w:cnfStyle w:val="001000100000" w:firstRow="0" w:lastRow="0" w:firstColumn="1" w:lastColumn="0" w:oddVBand="0" w:evenVBand="0" w:oddHBand="1" w:evenHBand="0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exact" w:line="560" w:before="0" w:after="0"/>
              <w:ind w:right="0" w:left="0" w:firstLine="0"/>
              <w:rPr>
                <w:color w:val="auto"/>
                <w:position w:val="0"/>
                <w:sz w:val="26"/>
                <w:szCs w:val="26"/>
                <w:rFonts w:ascii="仿宋_GB2312" w:eastAsia="仿宋_GB2312" w:hAnsi="仿宋_GB2312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6"/>
                <w:szCs w:val="26"/>
                <w:rFonts w:ascii="仿宋_GB2312" w:eastAsia="仿宋_GB2312" w:hAnsi="仿宋_GB2312" w:hint="default"/>
              </w:rPr>
              <w:t>文职1</w:t>
            </w:r>
          </w:p>
        </w:tc>
        <w:tc>
          <w:tcPr>
            <w:tcW w:type="dxa" w:w="2160"/>
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exact" w:line="360" w:before="0" w:after="0"/>
              <w:ind w:right="0" w:left="0" w:firstLine="0"/>
              <w:rPr>
                <w:spacing w:val="0"/>
                <w:vertAlign w:val="baseline"/>
                <w:color w:val="auto"/>
                <w:position w:val="0"/>
                <w:sz w:val="26"/>
                <w:szCs w:val="26"/>
                <w:smallCaps w:val="0"/>
                <w:rFonts w:ascii="仿宋_GB2312" w:eastAsia="仿宋_GB2312" w:hAnsi="仿宋_GB2312" w:hint="default"/>
              </w:rPr>
              <w:wordWrap w:val="off"/>
              <w:autoSpaceDE w:val="1"/>
              <w:autoSpaceDN w:val="1"/>
            </w:pPr>
            <w:r>
              <w:rPr>
                <w:color w:val="auto"/>
                <w:position w:val="0"/>
                <w:sz w:val="26"/>
                <w:szCs w:val="26"/>
                <w:rFonts w:ascii="仿宋_GB2312" w:eastAsia="仿宋_GB2312" w:hAnsi="仿宋_GB2312" w:hint="default"/>
              </w:rPr>
              <w:t>协助从事文秘、</w:t>
            </w:r>
            <w:r>
              <w:rPr>
                <w:color w:val="auto"/>
                <w:position w:val="0"/>
                <w:sz w:val="26"/>
                <w:szCs w:val="26"/>
                <w:rFonts w:ascii="仿宋_GB2312" w:eastAsia="仿宋_GB2312" w:hAnsi="仿宋_GB2312" w:hint="default"/>
              </w:rPr>
              <w:t>档案管理、窗口</w:t>
            </w:r>
            <w:r>
              <w:rPr>
                <w:color w:val="auto"/>
                <w:position w:val="0"/>
                <w:sz w:val="26"/>
                <w:szCs w:val="26"/>
                <w:rFonts w:ascii="仿宋_GB2312" w:eastAsia="仿宋_GB2312" w:hAnsi="仿宋_GB2312" w:hint="default"/>
              </w:rPr>
              <w:t>服务等行政事务</w:t>
            </w:r>
            <w:r>
              <w:rPr>
                <w:color w:val="auto"/>
                <w:position w:val="0"/>
                <w:sz w:val="26"/>
                <w:szCs w:val="26"/>
                <w:rFonts w:ascii="仿宋_GB2312" w:eastAsia="仿宋_GB2312" w:hAnsi="仿宋_GB2312" w:hint="default"/>
              </w:rPr>
              <w:t>工作</w:t>
            </w:r>
          </w:p>
        </w:tc>
        <w:tc>
          <w:tcPr>
            <w:tcW w:type="dxa" w:w="795"/>
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exact" w:line="560" w:before="0" w:after="0"/>
              <w:ind w:right="0" w:left="0" w:firstLine="0"/>
              <w:rPr>
                <w:color w:val="auto"/>
                <w:position w:val="0"/>
                <w:sz w:val="26"/>
                <w:szCs w:val="26"/>
                <w:rFonts w:ascii="仿宋_GB2312" w:eastAsia="仿宋_GB2312" w:hAnsi="仿宋_GB2312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6"/>
                <w:szCs w:val="26"/>
                <w:rFonts w:ascii="仿宋_GB2312" w:eastAsia="仿宋_GB2312" w:hAnsi="仿宋_GB2312" w:hint="default"/>
              </w:rPr>
              <w:t>3</w:t>
            </w:r>
          </w:p>
        </w:tc>
        <w:tc>
          <w:tcPr>
            <w:tcW w:type="dxa" w:w="1350"/>
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exact" w:line="560" w:before="0" w:after="0"/>
              <w:ind w:right="0" w:left="0" w:firstLine="0"/>
              <w:rPr>
                <w:color w:val="auto"/>
                <w:position w:val="0"/>
                <w:sz w:val="26"/>
                <w:szCs w:val="26"/>
                <w:rFonts w:ascii="仿宋_GB2312" w:eastAsia="仿宋_GB2312" w:hAnsi="仿宋_GB2312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6"/>
                <w:szCs w:val="26"/>
                <w:rFonts w:ascii="仿宋_GB2312" w:eastAsia="仿宋_GB2312" w:hAnsi="仿宋_GB2312" w:hint="default"/>
              </w:rPr>
              <w:t>不限</w:t>
            </w:r>
          </w:p>
        </w:tc>
        <w:tc>
          <w:tcPr>
            <w:tcW w:type="dxa" w:w="1282"/>
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exact" w:line="320" w:before="0" w:after="0"/>
              <w:ind w:right="0" w:left="0" w:firstLine="0"/>
              <w:rPr>
                <w:spacing w:val="0"/>
                <w:vertAlign w:val="baseline"/>
                <w:color w:val="auto"/>
                <w:position w:val="0"/>
                <w:sz w:val="26"/>
                <w:szCs w:val="26"/>
                <w:smallCaps w:val="0"/>
                <w:rFonts w:ascii="仿宋_GB2312" w:eastAsia="仿宋_GB2312" w:hAnsi="仿宋_GB2312" w:hint="default"/>
              </w:rPr>
              <w:autoSpaceDE w:val="1"/>
              <w:autoSpaceDN w:val="1"/>
            </w:pPr>
            <w:r>
              <w:rPr>
                <w:spacing w:val="0"/>
                <w:vertAlign w:val="baseline"/>
                <w:color w:val="auto"/>
                <w:position w:val="0"/>
                <w:sz w:val="26"/>
                <w:szCs w:val="26"/>
                <w:smallCaps w:val="0"/>
                <w:rFonts w:ascii="仿宋_GB2312" w:eastAsia="仿宋_GB2312" w:hAnsi="仿宋_GB2312" w:hint="default"/>
              </w:rPr>
              <w:t>35周岁</w:t>
            </w:r>
            <w:r>
              <w:rPr>
                <w:spacing w:val="0"/>
                <w:vertAlign w:val="baseline"/>
                <w:color w:val="auto"/>
                <w:position w:val="0"/>
                <w:sz w:val="26"/>
                <w:szCs w:val="26"/>
                <w:smallCaps w:val="0"/>
                <w:rFonts w:ascii="仿宋_GB2312" w:eastAsia="仿宋_GB2312" w:hAnsi="仿宋_GB2312" w:hint="default"/>
              </w:rPr>
              <w:t>以下</w:t>
            </w:r>
          </w:p>
        </w:tc>
        <w:tc>
          <w:tcPr>
            <w:tcW w:type="dxa" w:w="1013"/>
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center"/>
              <w:spacing w:lineRule="exact" w:line="320" w:before="0" w:after="0"/>
              <w:ind w:right="0" w:left="0" w:firstLine="0"/>
              <w:rPr>
                <w:spacing w:val="0"/>
                <w:vertAlign w:val="baseline"/>
                <w:color w:val="auto"/>
                <w:position w:val="0"/>
                <w:sz w:val="26"/>
                <w:szCs w:val="26"/>
                <w:smallCaps w:val="0"/>
                <w:rFonts w:ascii="仿宋_GB2312" w:eastAsia="仿宋_GB2312" w:hAnsi="仿宋_GB2312" w:hint="default"/>
              </w:rPr>
              <w:autoSpaceDE w:val="1"/>
              <w:autoSpaceDN w:val="1"/>
            </w:pPr>
            <w:r>
              <w:rPr>
                <w:spacing w:val="0"/>
                <w:vertAlign w:val="baseline"/>
                <w:color w:val="auto"/>
                <w:position w:val="0"/>
                <w:sz w:val="26"/>
                <w:szCs w:val="26"/>
                <w:smallCaps w:val="0"/>
                <w:rFonts w:ascii="仿宋_GB2312" w:eastAsia="仿宋_GB2312" w:hAnsi="仿宋_GB2312" w:hint="default"/>
              </w:rPr>
              <w:t>大专及</w:t>
            </w:r>
            <w:r>
              <w:rPr>
                <w:spacing w:val="0"/>
                <w:vertAlign w:val="baseline"/>
                <w:color w:val="auto"/>
                <w:position w:val="0"/>
                <w:sz w:val="26"/>
                <w:szCs w:val="26"/>
                <w:smallCaps w:val="0"/>
                <w:rFonts w:ascii="仿宋_GB2312" w:eastAsia="仿宋_GB2312" w:hAnsi="仿宋_GB2312" w:hint="default"/>
              </w:rPr>
              <w:t>以上</w:t>
            </w:r>
          </w:p>
        </w:tc>
        <w:tc>
          <w:tcPr>
            <w:tcW w:type="dxa" w:w="5902"/>
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w:vAlign w:val="center"/>
          </w:tcPr>
          <w:p>
            <w:pPr>
              <w:numPr>
                <w:ilvl w:val="0"/>
                <w:numId w:val="0"/>
              </w:numPr>
              <w:jc w:val="left"/>
              <w:spacing w:lineRule="exact" w:line="360" w:before="0" w:after="0"/>
              <w:ind w:right="0" w:left="0" w:firstLine="0"/>
              <w:rPr>
                <w:spacing w:val="0"/>
                <w:vertAlign w:val="baseline"/>
                <w:color w:val="000000" w:themeColor="text1"/>
                <w:position w:val="0"/>
                <w:sz w:val="24"/>
                <w:szCs w:val="24"/>
                <w:smallCaps w:val="0"/>
                <w:rFonts w:ascii="仿宋_GB2312" w:eastAsia="仿宋_GB2312" w:hAnsi="仿宋_GB2312" w:hint="default"/>
              </w:rPr>
              <w:autoSpaceDE w:val="1"/>
              <w:autoSpaceDN w:val="1"/>
            </w:pPr>
            <w:r>
              <w:rPr>
                <w:color w:val="000000" w:themeColor="text1"/>
                <w:position w:val="0"/>
                <w:sz w:val="24"/>
                <w:szCs w:val="24"/>
                <w:rFonts w:ascii="仿宋_GB2312" w:eastAsia="仿宋_GB2312" w:hAnsi="仿宋_GB2312" w:hint="default"/>
              </w:rPr>
              <w:t>熟悉计算机办公软件操作；有一定的文字功底，较强</w:t>
            </w:r>
            <w:r>
              <w:rPr>
                <w:color w:val="000000" w:themeColor="text1"/>
                <w:position w:val="0"/>
                <w:sz w:val="24"/>
                <w:szCs w:val="24"/>
                <w:rFonts w:ascii="仿宋_GB2312" w:eastAsia="仿宋_GB2312" w:hAnsi="仿宋_GB2312" w:hint="default"/>
              </w:rPr>
              <w:t>的组织协调和沟通能力；吃苦耐劳，有较强的工作责</w:t>
            </w:r>
            <w:r>
              <w:rPr>
                <w:color w:val="000000" w:themeColor="text1"/>
                <w:position w:val="0"/>
                <w:sz w:val="24"/>
                <w:szCs w:val="24"/>
                <w:rFonts w:ascii="仿宋_GB2312" w:eastAsia="仿宋_GB2312" w:hAnsi="仿宋_GB2312" w:hint="default"/>
              </w:rPr>
              <w:t>任心。</w:t>
            </w:r>
          </w:p>
        </w:tc>
      </w:tr>
    </w:tbl>
    <w:p>
      <w:pPr>
        <w:numPr>
          <w:ilvl w:val="0"/>
          <w:numId w:val="0"/>
        </w:numPr>
        <w:jc w:val="left"/>
        <w:spacing w:lineRule="auto" w:line="240" w:before="0" w:after="0"/>
        <w:ind w:right="0" w:left="0" w:firstLine="1050"/>
        <w:rPr>
          <w:spacing w:val="0"/>
          <w:vertAlign w:val="baseline"/>
          <w:color w:val="auto"/>
          <w:position w:val="0"/>
          <w:sz w:val="24"/>
          <w:szCs w:val="24"/>
          <w:smallCaps w:val="0"/>
          <w:rFonts w:ascii="Calibri" w:eastAsia="宋体" w:hAnsi="宋体" w:hint="default"/>
        </w:rPr>
        <w:autoSpaceDE w:val="1"/>
        <w:autoSpaceDN w:val="1"/>
      </w:pPr>
      <w:r>
        <w:rPr>
          <w:spacing w:val="0"/>
          <w:vertAlign w:val="baseline"/>
          <w:color w:val="auto"/>
          <w:position w:val="0"/>
          <w:sz w:val="24"/>
          <w:szCs w:val="24"/>
          <w:smallCaps w:val="0"/>
          <w:rFonts w:ascii="Calibri" w:eastAsia="宋体" w:hAnsi="宋体" w:hint="default"/>
        </w:rPr>
        <w:t>备注：年龄计算截至时间为公告发布之日</w:t>
      </w:r>
    </w:p>
    <w:sectPr>
      <w:pgSz w:w="16838" w:h="11906" w:orient="landscape"/>
      <w:pgMar w:top="720" w:left="720" w:bottom="720" w:right="720" w:header="851" w:footer="992" w:gutter="0"/>
      <w:pgNumType w:fmt="decimal"/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宋体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Calibri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Wingdings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Times New Roman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方正小标宋简体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仿宋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仿宋_GB2312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맑은 고딕">
    <w:panose1 w:val="020F0502020204030204"/>
    <w:charset w:val="0"/>
    <w:family w:val="mordern"/>
    <w:pitch w:val="variable"/>
    <w:sig w:usb0="A00002EF" w:usb1="4000207B" w:usb2="00000000" w:usb3="00000000" w:csb0="FFFFFF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avePreviewPicture/>
  <w:proofState w:spelling="clean" w:grammar="clean"/>
  <w:defaultTabStop w:val="420"/>
  <w:displayHorizontalDrawingGridEvery w:val="0"/>
  <w:displayVerticalDrawingGridEvery w:val="2"/>
  <w:characterSpacingControl w:val="compressPunctuation"/>
  <w:bordersDoNotSurroundHeader/>
  <w:bordersDoNotSurroundFooter/>
  <w:compat>
    <w:balanceSingleByteDoubleByteWidth/>
    <w:adjustLineHeightInTable/>
    <w:useFELayout/>
    <w:compatSetting w:name="compatibilityMode" w:uri="http://schemas.microsoft.com/office/word" w:val="15"/>
    <w:ulTrailSpace/>
  </w:compat>
  <m:mathPr>
    <m:mathFont m:value="Cambria Math"/>
    <m:brkBin m:value="before"/>
    <m:brkBinSub m:value="--"/>
    <m:smallFrac m:value="off"/>
    <m:dispDef/>
    <m:lMargin m:value="0"/>
    <m:rMargin m:value="0"/>
    <m:defJc m:value="centerGroup"/>
    <m:wrapIndent m:value="1440"/>
    <m:intLim m:value="subSup"/>
    <m:naryLim m:value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docDefaults>
    <w:pPrDefault>
      <w:pPr>
        <w:autoSpaceDE w:val="1"/>
        <w:autoSpaceDN w:val="1"/>
        <w:widowControl/>
        <w:wordWrap/>
      </w:pPr>
    </w:pPrDefault>
    <w:rPrDefault>
      <w:rPr>
        <w:rFonts w:ascii="Calibri" w:eastAsia="宋体" w:hAnsi="Calibri"/>
        <w:shd w:val="clear"/>
        <w:sz w:val="21"/>
        <w:szCs w:val="21"/>
        <w:w w:val="100"/>
      </w:rPr>
    </w:rPrDefault>
  </w:docDefaults>
  <w:style w:default="1" w:styleId="PO1" w:type="paragraph">
    <w:name w:val="Normal"/>
    <w:qFormat/>
    <w:uiPriority w:val="1"/>
    <w:pPr>
      <w:autoSpaceDE w:val="1"/>
      <w:autoSpaceDN w:val="1"/>
      <w:jc w:val="both"/>
      <w:widowControl/>
      <w:wordWrap/>
    </w:pPr>
  </w:style>
  <w:style w:default="1" w:styleId="PO2" w:type="character">
    <w:name w:val="Default Paragraph Font"/>
    <w:uiPriority w:val="2"/>
    <w:semiHidden/>
    <w:unhideWhenUsed/>
  </w:style>
  <w:style w:default="1" w:styleId="PO3" w:type="table">
    <w:name w:val="Normal Table"/>
    <w:basedOn w:val="PO3"/>
    <w:uiPriority w:val="3"/>
    <w:tblPr>
      <w:tblCellMar>
        <w:bottom w:type="dxa" w:w="0"/>
        <w:left w:type="dxa" w:w="108"/>
        <w:right w:type="dxa" w:w="108"/>
        <w:top w:type="dxa" w:w="0"/>
      </w:tblCellMar>
      <w:tblInd w:type="dxa" w:w="0"/>
    </w:tblPr>
  </w:style>
  <w:style w:default="1" w:styleId="PO4" w:type="numbering">
    <w:name w:val="No List"/>
    <w:uiPriority w:val="4"/>
    <w:semiHidden/>
    <w:unhideWhenUsed/>
  </w:style>
  <w:style w:styleId="PO5" w:type="paragraph">
    <w:name w:val="No Spacing"/>
    <w:link w:val="PO-1"/>
    <w:qFormat/>
    <w:uiPriority w:val="5"/>
    <w:pPr>
      <w:autoSpaceDE w:val="1"/>
      <w:autoSpaceDN w:val="1"/>
      <w:jc w:val="both"/>
      <w:widowControl/>
      <w:wordWrap/>
    </w:pPr>
    <w:rPr>
      <w:shd w:val="clear"/>
      <w:sz w:val="21"/>
      <w:szCs w:val="21"/>
      <w:w w:val="100"/>
    </w:rPr>
  </w:style>
  <w:style w:styleId="PO6" w:type="paragraph">
    <w:name w:val="Title"/>
    <w:link w:val="PO-1"/>
    <w:qFormat/>
    <w:uiPriority w:val="6"/>
    <w:pPr>
      <w:autoSpaceDE w:val="1"/>
      <w:autoSpaceDN w:val="1"/>
      <w:jc w:val="center"/>
      <w:widowControl/>
      <w:wordWrap/>
    </w:pPr>
    <w:rPr>
      <w:b/>
      <w:shd w:val="clear"/>
      <w:sz w:val="32"/>
      <w:szCs w:val="32"/>
      <w:w w:val="100"/>
    </w:rPr>
  </w:style>
  <w:style w:styleId="PO7" w:type="paragraph">
    <w:name w:val="heading 1"/>
    <w:link w:val="PO-1"/>
    <w:qFormat/>
    <w:uiPriority w:val="7"/>
    <w:pPr>
      <w:autoSpaceDE w:val="1"/>
      <w:autoSpaceDN w:val="1"/>
      <w:jc w:val="both"/>
      <w:widowControl/>
      <w:wordWrap/>
    </w:pPr>
    <w:rPr>
      <w:shd w:val="clear"/>
      <w:sz w:val="28"/>
      <w:szCs w:val="28"/>
      <w:w w:val="100"/>
    </w:rPr>
  </w:style>
  <w:style w:styleId="PO8" w:type="paragraph">
    <w:name w:val="heading 2"/>
    <w:link w:val="PO-1"/>
    <w:qFormat/>
    <w:uiPriority w:val="8"/>
    <w:pPr>
      <w:autoSpaceDE w:val="1"/>
      <w:autoSpaceDN w:val="1"/>
      <w:jc w:val="both"/>
      <w:widowControl/>
      <w:wordWrap/>
    </w:pPr>
    <w:rPr>
      <w:shd w:val="clear"/>
      <w:sz w:val="21"/>
      <w:szCs w:val="21"/>
      <w:w w:val="100"/>
    </w:rPr>
  </w:style>
  <w:style w:styleId="PO9" w:type="paragraph">
    <w:name w:val="heading 3"/>
    <w:link w:val="PO-1"/>
    <w:qFormat/>
    <w:uiPriority w:val="9"/>
    <w:pPr>
      <w:autoSpaceDE w:val="1"/>
      <w:autoSpaceDN w:val="1"/>
      <w:ind w:left="1000" w:hanging="400"/>
      <w:jc w:val="both"/>
      <w:widowControl/>
      <w:wordWrap/>
    </w:pPr>
    <w:rPr>
      <w:shd w:val="clear"/>
      <w:sz w:val="21"/>
      <w:szCs w:val="21"/>
      <w:w w:val="100"/>
    </w:rPr>
  </w:style>
  <w:style w:styleId="PO10" w:type="paragraph">
    <w:name w:val="heading 4"/>
    <w:link w:val="PO-1"/>
    <w:qFormat/>
    <w:uiPriority w:val="10"/>
    <w:pPr>
      <w:autoSpaceDE w:val="1"/>
      <w:autoSpaceDN w:val="1"/>
      <w:ind w:left="1200" w:hanging="400"/>
      <w:jc w:val="both"/>
      <w:widowControl/>
      <w:wordWrap/>
    </w:pPr>
    <w:rPr>
      <w:b/>
      <w:shd w:val="clear"/>
      <w:sz w:val="21"/>
      <w:szCs w:val="21"/>
      <w:w w:val="100"/>
    </w:rPr>
  </w:style>
  <w:style w:styleId="PO11" w:type="paragraph">
    <w:name w:val="heading 5"/>
    <w:link w:val="PO-1"/>
    <w:qFormat/>
    <w:uiPriority w:val="11"/>
    <w:pPr>
      <w:autoSpaceDE w:val="1"/>
      <w:autoSpaceDN w:val="1"/>
      <w:ind w:left="1400" w:hanging="400"/>
      <w:jc w:val="both"/>
      <w:widowControl/>
      <w:wordWrap/>
    </w:pPr>
    <w:rPr>
      <w:shd w:val="clear"/>
      <w:sz w:val="21"/>
      <w:szCs w:val="21"/>
      <w:w w:val="100"/>
    </w:rPr>
  </w:style>
  <w:style w:styleId="PO12" w:type="paragraph">
    <w:name w:val="heading 6"/>
    <w:link w:val="PO-1"/>
    <w:qFormat/>
    <w:uiPriority w:val="12"/>
    <w:pPr>
      <w:autoSpaceDE w:val="1"/>
      <w:autoSpaceDN w:val="1"/>
      <w:ind w:left="1600" w:hanging="400"/>
      <w:jc w:val="both"/>
      <w:widowControl/>
      <w:wordWrap/>
    </w:pPr>
    <w:rPr>
      <w:b/>
      <w:shd w:val="clear"/>
      <w:sz w:val="21"/>
      <w:szCs w:val="21"/>
      <w:w w:val="100"/>
    </w:rPr>
  </w:style>
  <w:style w:styleId="PO13" w:type="paragraph">
    <w:name w:val="heading 7"/>
    <w:link w:val="PO-1"/>
    <w:qFormat/>
    <w:uiPriority w:val="13"/>
    <w:pPr>
      <w:autoSpaceDE w:val="1"/>
      <w:autoSpaceDN w:val="1"/>
      <w:ind w:left="1800" w:hanging="400"/>
      <w:jc w:val="both"/>
      <w:widowControl/>
      <w:wordWrap/>
    </w:pPr>
    <w:rPr>
      <w:shd w:val="clear"/>
      <w:sz w:val="21"/>
      <w:szCs w:val="21"/>
      <w:w w:val="100"/>
    </w:rPr>
  </w:style>
  <w:style w:styleId="PO14" w:type="paragraph">
    <w:name w:val="heading 8"/>
    <w:link w:val="PO-1"/>
    <w:qFormat/>
    <w:uiPriority w:val="14"/>
    <w:pPr>
      <w:autoSpaceDE w:val="1"/>
      <w:autoSpaceDN w:val="1"/>
      <w:ind w:left="2000" w:hanging="400"/>
      <w:jc w:val="both"/>
      <w:widowControl/>
      <w:wordWrap/>
    </w:pPr>
    <w:rPr>
      <w:shd w:val="clear"/>
      <w:sz w:val="21"/>
      <w:szCs w:val="21"/>
      <w:w w:val="100"/>
    </w:rPr>
  </w:style>
  <w:style w:styleId="PO15" w:type="paragraph">
    <w:name w:val="heading 9"/>
    <w:link w:val="PO-1"/>
    <w:qFormat/>
    <w:uiPriority w:val="15"/>
    <w:pPr>
      <w:autoSpaceDE w:val="1"/>
      <w:autoSpaceDN w:val="1"/>
      <w:ind w:left="2200" w:hanging="400"/>
      <w:jc w:val="both"/>
      <w:widowControl/>
      <w:wordWrap/>
    </w:pPr>
    <w:rPr>
      <w:shd w:val="clear"/>
      <w:sz w:val="21"/>
      <w:szCs w:val="21"/>
      <w:w w:val="100"/>
    </w:rPr>
  </w:style>
  <w:style w:styleId="PO16" w:type="paragraph">
    <w:name w:val="Subtitle"/>
    <w:link w:val="PO-1"/>
    <w:qFormat/>
    <w:uiPriority w:val="16"/>
    <w:pPr>
      <w:autoSpaceDE w:val="1"/>
      <w:autoSpaceDN w:val="1"/>
      <w:jc w:val="center"/>
      <w:widowControl/>
      <w:wordWrap/>
    </w:pPr>
    <w:rPr>
      <w:shd w:val="clear"/>
      <w:sz w:val="24"/>
      <w:szCs w:val="24"/>
      <w:w w:val="100"/>
    </w:rPr>
  </w:style>
  <w:style w:styleId="PO17" w:type="character">
    <w:name w:val="Subtle Emphasis"/>
    <w:qFormat/>
    <w:uiPriority w:val="17"/>
    <w:rPr>
      <w:color w:val="404040"/>
      <w:i/>
      <w:shd w:val="clear"/>
      <w:sz w:val="21"/>
      <w:szCs w:val="21"/>
      <w:w w:val="100"/>
    </w:rPr>
  </w:style>
  <w:style w:styleId="PO18" w:type="character">
    <w:name w:val="Emphasis"/>
    <w:qFormat/>
    <w:uiPriority w:val="18"/>
    <w:rPr>
      <w:i/>
      <w:shd w:val="clear"/>
      <w:sz w:val="21"/>
      <w:szCs w:val="21"/>
      <w:w w:val="100"/>
    </w:rPr>
  </w:style>
  <w:style w:styleId="PO19" w:type="character">
    <w:name w:val="Intense Emphasis"/>
    <w:qFormat/>
    <w:uiPriority w:val="19"/>
    <w:rPr>
      <w:color w:val="5B9BD5"/>
      <w:i/>
      <w:shd w:val="clear"/>
      <w:sz w:val="21"/>
      <w:szCs w:val="21"/>
      <w:w w:val="100"/>
    </w:rPr>
  </w:style>
  <w:style w:styleId="PO20" w:type="character">
    <w:name w:val="Strong"/>
    <w:qFormat/>
    <w:uiPriority w:val="20"/>
    <w:rPr>
      <w:b/>
      <w:shd w:val="clear"/>
      <w:sz w:val="21"/>
      <w:szCs w:val="21"/>
      <w:w w:val="100"/>
    </w:rPr>
  </w:style>
  <w:style w:styleId="PO21" w:type="paragraph">
    <w:name w:val="Quote"/>
    <w:link w:val="PO-1"/>
    <w:qFormat/>
    <w:uiPriority w:val="21"/>
    <w:pPr>
      <w:autoSpaceDE w:val="1"/>
      <w:autoSpaceDN w:val="1"/>
      <w:ind w:left="864" w:right="864" w:firstLine="0"/>
      <w:jc w:val="center"/>
      <w:widowControl/>
      <w:wordWrap/>
    </w:pPr>
    <w:rPr>
      <w:color w:val="404040"/>
      <w:i/>
      <w:shd w:val="clear"/>
      <w:sz w:val="21"/>
      <w:szCs w:val="21"/>
      <w:w w:val="100"/>
    </w:rPr>
  </w:style>
  <w:style w:styleId="PO22" w:type="paragraph">
    <w:name w:val="Intense Quote"/>
    <w:link w:val="PO-1"/>
    <w:qFormat/>
    <w:uiPriority w:val="22"/>
    <w:pPr>
      <w:autoSpaceDE w:val="1"/>
      <w:autoSpaceDN w:val="1"/>
      <w:ind w:left="950" w:right="950" w:firstLine="0"/>
      <w:jc w:val="center"/>
      <w:widowControl/>
      <w:wordWrap/>
    </w:pPr>
    <w:rPr>
      <w:color w:val="5B9BD5"/>
      <w:i/>
      <w:shd w:val="clear"/>
      <w:sz w:val="21"/>
      <w:szCs w:val="21"/>
      <w:w w:val="100"/>
    </w:rPr>
  </w:style>
  <w:style w:styleId="PO23" w:type="character">
    <w:name w:val="Subtle Reference"/>
    <w:qFormat/>
    <w:uiPriority w:val="23"/>
    <w:rPr>
      <w:color w:val="5A5A5A"/>
      <w:shd w:val="clear"/>
      <w:smallCaps/>
      <w:sz w:val="21"/>
      <w:szCs w:val="21"/>
      <w:w w:val="100"/>
    </w:rPr>
  </w:style>
  <w:style w:styleId="PO24" w:type="character">
    <w:name w:val="Intense Reference"/>
    <w:qFormat/>
    <w:uiPriority w:val="24"/>
    <w:rPr>
      <w:color w:val="5B9BD5"/>
      <w:b/>
      <w:shd w:val="clear"/>
      <w:smallCaps/>
      <w:sz w:val="21"/>
      <w:szCs w:val="21"/>
      <w:w w:val="100"/>
    </w:rPr>
  </w:style>
  <w:style w:styleId="PO25" w:type="character">
    <w:name w:val="Book Title"/>
    <w:qFormat/>
    <w:uiPriority w:val="25"/>
    <w:rPr>
      <w:i/>
      <w:b/>
      <w:shd w:val="clear"/>
      <w:sz w:val="21"/>
      <w:szCs w:val="21"/>
      <w:w w:val="100"/>
    </w:rPr>
  </w:style>
  <w:style w:styleId="PO26" w:type="paragraph">
    <w:name w:val="List Paragraph"/>
    <w:link w:val="PO-1"/>
    <w:qFormat/>
    <w:uiPriority w:val="26"/>
    <w:pPr>
      <w:autoSpaceDE w:val="1"/>
      <w:autoSpaceDN w:val="1"/>
      <w:ind w:left="850" w:firstLine="0"/>
      <w:jc w:val="both"/>
      <w:widowControl/>
      <w:wordWrap/>
    </w:pPr>
    <w:rPr>
      <w:shd w:val="clear"/>
      <w:sz w:val="21"/>
      <w:szCs w:val="21"/>
      <w:w w:val="100"/>
    </w:rPr>
  </w:style>
  <w:style w:styleId="PO27" w:type="paragraph">
    <w:name w:val="TOC Heading"/>
    <w:link w:val="PO-1"/>
    <w:qFormat/>
    <w:uiPriority w:val="27"/>
    <w:unhideWhenUsed/>
    <w:pPr>
      <w:autoSpaceDE w:val="1"/>
      <w:autoSpaceDN w:val="1"/>
      <w:widowControl/>
      <w:wordWrap/>
    </w:pPr>
    <w:rPr>
      <w:color w:val="2E74B5"/>
      <w:shd w:val="clear"/>
      <w:sz w:val="32"/>
      <w:szCs w:val="32"/>
      <w:w w:val="100"/>
    </w:rPr>
  </w:style>
  <w:style w:styleId="PO28" w:type="paragraph">
    <w:name w:val="toc 1"/>
    <w:link w:val="PO-1"/>
    <w:qFormat/>
    <w:uiPriority w:val="28"/>
    <w:unhideWhenUsed/>
    <w:pPr>
      <w:autoSpaceDE w:val="1"/>
      <w:autoSpaceDN w:val="1"/>
      <w:jc w:val="both"/>
      <w:widowControl/>
      <w:wordWrap/>
    </w:pPr>
    <w:rPr>
      <w:shd w:val="clear"/>
      <w:sz w:val="21"/>
      <w:szCs w:val="21"/>
      <w:w w:val="100"/>
    </w:rPr>
  </w:style>
  <w:style w:styleId="PO29" w:type="paragraph">
    <w:name w:val="toc 2"/>
    <w:link w:val="PO-1"/>
    <w:qFormat/>
    <w:uiPriority w:val="29"/>
    <w:unhideWhenUsed/>
    <w:pPr>
      <w:autoSpaceDE w:val="1"/>
      <w:autoSpaceDN w:val="1"/>
      <w:ind w:left="425" w:firstLine="0"/>
      <w:jc w:val="both"/>
      <w:widowControl/>
      <w:wordWrap/>
    </w:pPr>
    <w:rPr>
      <w:shd w:val="clear"/>
      <w:sz w:val="21"/>
      <w:szCs w:val="21"/>
      <w:w w:val="100"/>
    </w:rPr>
  </w:style>
  <w:style w:styleId="PO30" w:type="paragraph">
    <w:name w:val="toc 3"/>
    <w:link w:val="PO-1"/>
    <w:qFormat/>
    <w:uiPriority w:val="30"/>
    <w:unhideWhenUsed/>
    <w:pPr>
      <w:autoSpaceDE w:val="1"/>
      <w:autoSpaceDN w:val="1"/>
      <w:ind w:left="850" w:firstLine="0"/>
      <w:jc w:val="both"/>
      <w:widowControl/>
      <w:wordWrap/>
    </w:pPr>
    <w:rPr>
      <w:shd w:val="clear"/>
      <w:sz w:val="21"/>
      <w:szCs w:val="21"/>
      <w:w w:val="100"/>
    </w:rPr>
  </w:style>
  <w:style w:styleId="PO31" w:type="paragraph">
    <w:name w:val="toc 4"/>
    <w:link w:val="PO-1"/>
    <w:qFormat/>
    <w:uiPriority w:val="31"/>
    <w:unhideWhenUsed/>
    <w:pPr>
      <w:autoSpaceDE w:val="1"/>
      <w:autoSpaceDN w:val="1"/>
      <w:ind w:left="1275" w:firstLine="0"/>
      <w:jc w:val="both"/>
      <w:widowControl/>
      <w:wordWrap/>
    </w:pPr>
    <w:rPr>
      <w:shd w:val="clear"/>
      <w:sz w:val="21"/>
      <w:szCs w:val="21"/>
      <w:w w:val="100"/>
    </w:rPr>
  </w:style>
  <w:style w:styleId="PO32" w:type="paragraph">
    <w:name w:val="toc 5"/>
    <w:link w:val="PO-1"/>
    <w:qFormat/>
    <w:uiPriority w:val="32"/>
    <w:unhideWhenUsed/>
    <w:pPr>
      <w:autoSpaceDE w:val="1"/>
      <w:autoSpaceDN w:val="1"/>
      <w:ind w:left="1700" w:firstLine="0"/>
      <w:jc w:val="both"/>
      <w:widowControl/>
      <w:wordWrap/>
    </w:pPr>
    <w:rPr>
      <w:shd w:val="clear"/>
      <w:sz w:val="21"/>
      <w:szCs w:val="21"/>
      <w:w w:val="100"/>
    </w:rPr>
  </w:style>
  <w:style w:styleId="PO33" w:type="paragraph">
    <w:name w:val="toc 6"/>
    <w:link w:val="PO-1"/>
    <w:qFormat/>
    <w:uiPriority w:val="33"/>
    <w:unhideWhenUsed/>
    <w:pPr>
      <w:autoSpaceDE w:val="1"/>
      <w:autoSpaceDN w:val="1"/>
      <w:ind w:left="2125" w:firstLine="0"/>
      <w:jc w:val="both"/>
      <w:widowControl/>
      <w:wordWrap/>
    </w:pPr>
    <w:rPr>
      <w:shd w:val="clear"/>
      <w:sz w:val="21"/>
      <w:szCs w:val="21"/>
      <w:w w:val="100"/>
    </w:rPr>
  </w:style>
  <w:style w:styleId="PO34" w:type="paragraph">
    <w:name w:val="toc 7"/>
    <w:link w:val="PO-1"/>
    <w:qFormat/>
    <w:uiPriority w:val="34"/>
    <w:unhideWhenUsed/>
    <w:pPr>
      <w:autoSpaceDE w:val="1"/>
      <w:autoSpaceDN w:val="1"/>
      <w:ind w:left="2550" w:firstLine="0"/>
      <w:jc w:val="both"/>
      <w:widowControl/>
      <w:wordWrap/>
    </w:pPr>
    <w:rPr>
      <w:shd w:val="clear"/>
      <w:sz w:val="21"/>
      <w:szCs w:val="21"/>
      <w:w w:val="100"/>
    </w:rPr>
  </w:style>
  <w:style w:styleId="PO35" w:type="paragraph">
    <w:name w:val="toc 8"/>
    <w:link w:val="PO-1"/>
    <w:qFormat/>
    <w:uiPriority w:val="35"/>
    <w:unhideWhenUsed/>
    <w:pPr>
      <w:autoSpaceDE w:val="1"/>
      <w:autoSpaceDN w:val="1"/>
      <w:ind w:left="2975" w:firstLine="0"/>
      <w:jc w:val="both"/>
      <w:widowControl/>
      <w:wordWrap/>
    </w:pPr>
    <w:rPr>
      <w:shd w:val="clear"/>
      <w:sz w:val="21"/>
      <w:szCs w:val="21"/>
      <w:w w:val="100"/>
    </w:rPr>
  </w:style>
  <w:style w:styleId="PO36" w:type="paragraph">
    <w:name w:val="toc 9"/>
    <w:link w:val="PO-1"/>
    <w:qFormat/>
    <w:uiPriority w:val="36"/>
    <w:unhideWhenUsed/>
    <w:pPr>
      <w:autoSpaceDE w:val="1"/>
      <w:autoSpaceDN w:val="1"/>
      <w:ind w:left="3400" w:firstLine="0"/>
      <w:jc w:val="both"/>
      <w:widowControl/>
      <w:wordWrap/>
    </w:pPr>
    <w:rPr>
      <w:shd w:val="clear"/>
      <w:sz w:val="21"/>
      <w:szCs w:val="21"/>
      <w:w w:val="100"/>
    </w:rPr>
  </w:style>
  <w:style w:default="1" w:styleId="PO37" w:type="table">
    <w:name w:val="Normal Table"/>
    <w:basedOn w:val="PO3"/>
    <w:uiPriority w:val="37"/>
    <w:tblPr>
      <w:tblCellMar>
        <w:bottom w:type="dxa" w:w="0"/>
        <w:left w:type="dxa" w:w="108"/>
        <w:right w:type="dxa" w:w="108"/>
        <w:top w:type="dxa" w:w="0"/>
      </w:tblCellMar>
      <w:tblInd w:type="dxa" w:w="0"/>
    </w:tblPr>
  </w:style>
  <w:style w:styleId="PO152" w:type="paragraph">
    <w:name w:val="Balloon Text"/>
    <w:basedOn w:val="PO1"/>
    <w:link w:val="PO153"/>
    <w:uiPriority w:val="152"/>
    <w:semiHidden/>
    <w:unhideWhenUsed/>
    <w:rPr>
      <w:shd w:val="clear"/>
      <w:sz w:val="18"/>
      <w:szCs w:val="18"/>
      <w:w w:val="100"/>
    </w:rPr>
  </w:style>
  <w:style w:customStyle="1" w:styleId="PO153" w:type="character">
    <w:name w:val="批注框文本 Char"/>
    <w:basedOn w:val="PO2"/>
    <w:link w:val="PO152"/>
    <w:uiPriority w:val="153"/>
    <w:semiHidden/>
    <w:rPr>
      <w:shd w:val="clear"/>
      <w:sz w:val="18"/>
      <w:szCs w:val="18"/>
      <w:w w:val="1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?>
<Relationships xmlns="http://schemas.openxmlformats.org/package/2006/relationships"><Relationship Id="rId1" Type="http://schemas.openxmlformats.org/officeDocument/2006/relationships/webSettings" Target="webSettings.xml"></Relationship><Relationship Id="rId2" Type="http://schemas.openxmlformats.org/officeDocument/2006/relationships/fontTable" Target="fontTable.xml"></Relationship><Relationship Id="rId3" Type="http://schemas.openxmlformats.org/officeDocument/2006/relationships/settings" Target="settings.xml"></Relationship><Relationship Id="rId4" Type="http://schemas.openxmlformats.org/officeDocument/2006/relationships/styles" Target="styles.xml"></Relationship><Relationship Id="rId5" Type="http://schemas.openxmlformats.org/officeDocument/2006/relationships/theme" Target="theme/theme1.xml"></Relationship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Application>JisuOffice Write</Application>
  <AppVersion>12.000</AppVersion>
  <Characters>0</Characters>
  <CharactersWithSpaces>0</CharactersWithSpaces>
  <DocSecurity>0</DocSecurity>
  <HyperlinksChanged>false</HyperlinksChanged>
  <Lines>3</Lines>
  <LinksUpToDate>false</LinksUpToDate>
  <Pages>1</Pages>
  <Paragraphs>1</Paragraphs>
  <Words>75</Words>
  <TotalTime>0</TotalTime>
  <MMClips>0</MMClip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Title text</vt:lpstr>
    </vt:vector>
  </TitlesOfParts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3</cp:revision>
  <dc:creator>Administrator</dc:creator>
  <cp:lastModifiedBy/>
  <dcterms:modified xsi:type="dcterms:W3CDTF">2019-02-26T01:42:00Z</dcterms:modified>
</cp:coreProperties>
</file>