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6"/>
        <w:gridCol w:w="590"/>
        <w:gridCol w:w="974"/>
        <w:gridCol w:w="606"/>
        <w:gridCol w:w="2697"/>
        <w:gridCol w:w="2122"/>
        <w:gridCol w:w="1660"/>
        <w:gridCol w:w="2122"/>
        <w:gridCol w:w="718"/>
        <w:gridCol w:w="1372"/>
        <w:gridCol w:w="743"/>
        <w:gridCol w:w="6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030" w:type="dxa"/>
            <w:gridSpan w:val="3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606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697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60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2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05" w:type="dxa"/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6" w:hRule="atLeast"/>
        </w:trPr>
        <w:tc>
          <w:tcPr>
            <w:tcW w:w="14675" w:type="dxa"/>
            <w:gridSpan w:val="1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黑体"/>
                <w:b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eastAsia="方正小标宋简体" w:cs="方正小标宋简体"/>
                <w:bCs/>
                <w:color w:val="000000"/>
                <w:kern w:val="0"/>
                <w:sz w:val="36"/>
                <w:szCs w:val="36"/>
              </w:rPr>
              <w:t>赣州三中2019年第二次考核招聘高层次人才人员岗位计划表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</w:trPr>
        <w:tc>
          <w:tcPr>
            <w:tcW w:w="4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9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招聘岗</w:t>
            </w:r>
          </w:p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位名称</w:t>
            </w:r>
          </w:p>
        </w:tc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计划数</w:t>
            </w:r>
          </w:p>
        </w:tc>
        <w:tc>
          <w:tcPr>
            <w:tcW w:w="86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资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格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条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件</w:t>
            </w:r>
          </w:p>
        </w:tc>
        <w:tc>
          <w:tcPr>
            <w:tcW w:w="7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7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邮箱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地址</w:t>
            </w:r>
          </w:p>
        </w:tc>
        <w:tc>
          <w:tcPr>
            <w:tcW w:w="6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学校地址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1" w:hRule="atLeast"/>
        </w:trPr>
        <w:tc>
          <w:tcPr>
            <w:tcW w:w="4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9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26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（学位）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年龄</w:t>
            </w:r>
            <w:r>
              <w:rPr>
                <w:rFonts w:ascii="宋体" w:hAnsi="宋体" w:eastAsia="仿宋_GB2312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（周岁）</w:t>
            </w:r>
          </w:p>
        </w:tc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kern w:val="0"/>
                <w:sz w:val="22"/>
                <w:szCs w:val="22"/>
              </w:rPr>
              <w:t>其他条件</w:t>
            </w:r>
          </w:p>
        </w:tc>
        <w:tc>
          <w:tcPr>
            <w:tcW w:w="71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137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74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  <w:tc>
          <w:tcPr>
            <w:tcW w:w="60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rPr>
                <w:rFonts w:ascii="宋体" w:hAnsi="宋体" w:eastAsia="仿宋_GB2312"/>
                <w:b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赣州三中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初中数学教师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本科生学历：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数学与应用数学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（专业代码070101）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研究生学历：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（专业代码0701）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专业学位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：学科教学（数学）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专业代码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045104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）</w:t>
            </w:r>
          </w:p>
        </w:tc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以硕士研究生资格报考：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985、211工程大学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全日制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硕士研究生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及以上学历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eastAsia="zh-CN"/>
              </w:rPr>
              <w:t>学位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以中学高级教师资格报考：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本科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eastAsia="zh-CN"/>
              </w:rPr>
              <w:t>及以上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学历。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周岁及以下（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t>19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83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月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日以后出生）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副高及以上职称可放宽至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40周岁（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t>19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78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月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日以后出生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）；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具有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市骨干教师（含）以上荣誉（省特级教师、省学科带头人、省骨干教师、市学科带头人、市骨干教师）。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报考高中教师岗位的应具有3轮以上省重点中学高中零班（小班）循环教学经历；报考初中教师岗位的应具有3轮以上初中循环教学经历。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参加过市级及以上优质课竞赛，并获市一等奖及以上荣誉。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具有丰富的奥赛辅导工作经历，并辅导学生获省二等奖及以上荣誉。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明老师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万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老师</w:t>
            </w:r>
          </w:p>
        </w:tc>
        <w:tc>
          <w:tcPr>
            <w:tcW w:w="13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0797-8225322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9970758889，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13576799208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sz w:val="20"/>
                <w:szCs w:val="20"/>
              </w:rPr>
              <w:t>sz8225322@126.com</w:t>
            </w:r>
          </w:p>
        </w:tc>
        <w:tc>
          <w:tcPr>
            <w:tcW w:w="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赣州市章贡区青年路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30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hint="eastAsia"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赣州三中</w:t>
            </w:r>
          </w:p>
        </w:tc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高中物理教师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本科学历：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物理学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（专业代码070201）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研究生学历：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理论物理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（专业代码070201）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专业学位：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学科教学(物理)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（专业代码045105）</w:t>
            </w:r>
          </w:p>
        </w:tc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以硕士研究生资格报考：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 w:val="20"/>
                <w:szCs w:val="20"/>
                <w:lang w:val="en-US" w:eastAsia="zh-CN"/>
              </w:rPr>
              <w:t>985、211工程大学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全日制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硕士研究生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及以上学历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eastAsia="zh-CN"/>
              </w:rPr>
              <w:t>学位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0"/>
                <w:szCs w:val="20"/>
              </w:rPr>
              <w:t>以中学高级教师资格报考：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本科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  <w:lang w:eastAsia="zh-CN"/>
              </w:rPr>
              <w:t>及以上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学历。</w:t>
            </w:r>
          </w:p>
        </w:tc>
        <w:tc>
          <w:tcPr>
            <w:tcW w:w="1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35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周岁及以下（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t>19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83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月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日以后出生）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副高及以上职称可放宽至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40周岁（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t>19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78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月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日以后出生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获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省特级教师、省级学科带头人或省部级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以上（含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省部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级）综合荣誉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教师年龄可放宽至</w:t>
            </w: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45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周岁及以下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（</w:t>
            </w:r>
            <w:r>
              <w:rPr>
                <w:rFonts w:ascii="宋体" w:hAnsi="宋体"/>
                <w:color w:val="000000"/>
                <w:sz w:val="20"/>
                <w:szCs w:val="20"/>
              </w:rPr>
              <w:t>197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年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月</w:t>
            </w: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28</w:t>
            </w:r>
            <w:r>
              <w:rPr>
                <w:rFonts w:hint="eastAsia" w:ascii="宋体" w:hAnsi="宋体"/>
                <w:color w:val="000000"/>
                <w:sz w:val="20"/>
                <w:szCs w:val="20"/>
              </w:rPr>
              <w:t>日以后出生）</w:t>
            </w: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lef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9" w:hRule="atLeast"/>
        </w:trPr>
        <w:tc>
          <w:tcPr>
            <w:tcW w:w="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</w:rPr>
              <w:t>赣州三中</w:t>
            </w:r>
          </w:p>
        </w:tc>
        <w:tc>
          <w:tcPr>
            <w:tcW w:w="9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高中化学教师</w:t>
            </w:r>
          </w:p>
        </w:tc>
        <w:tc>
          <w:tcPr>
            <w:tcW w:w="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本科生学历：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化学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（专业代码：070301）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研究生学历：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化学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专业代码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：070301）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专业学位：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学科教学（化学）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专业代码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0"/>
              </w:rPr>
              <w:t>045106）</w:t>
            </w: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center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00" w:lineRule="exact"/>
              <w:jc w:val="lef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00" w:lineRule="exact"/>
              <w:jc w:val="center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9E71"/>
    <w:multiLevelType w:val="singleLevel"/>
    <w:tmpl w:val="02A69E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0716E"/>
    <w:rsid w:val="02B0716E"/>
    <w:rsid w:val="5462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2019-11-28T08:13:00Z</dcterms:created>
  <dc:creator>只为you守候</dc:creator>
  <cp:lastModifiedBy>只为you守候</cp:lastModifiedBy>
  <dcterms:modified xsi:type="dcterms:W3CDTF">2019-11-28T08:14:30Z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