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08"/>
        <w:rPr>
          <w:rFonts w:eastAsia="方正黑体_GBK"/>
          <w:b/>
          <w:color w:val="000000"/>
          <w:szCs w:val="32"/>
        </w:rPr>
      </w:pPr>
      <w:r>
        <w:rPr>
          <w:rFonts w:eastAsia="方正黑体_GBK"/>
          <w:b/>
          <w:color w:val="000000"/>
          <w:szCs w:val="32"/>
        </w:rPr>
        <w:t>附件1</w:t>
      </w:r>
    </w:p>
    <w:p>
      <w:pPr>
        <w:snapToGrid w:val="0"/>
        <w:spacing w:line="540" w:lineRule="exact"/>
        <w:jc w:val="center"/>
        <w:rPr>
          <w:rFonts w:hint="eastAsia" w:hAnsi="方正小标宋_GBK" w:eastAsia="方正小标宋_GBK"/>
          <w:sz w:val="44"/>
          <w:szCs w:val="44"/>
        </w:rPr>
      </w:pPr>
      <w:r>
        <w:rPr>
          <w:rFonts w:hint="eastAsia" w:hAnsi="方正小标宋_GBK" w:eastAsia="方正小标宋_GBK"/>
          <w:sz w:val="44"/>
          <w:szCs w:val="44"/>
        </w:rPr>
        <w:t>南充市公共资源交易中心</w:t>
      </w:r>
    </w:p>
    <w:p>
      <w:pPr>
        <w:snapToGrid w:val="0"/>
        <w:spacing w:line="540" w:lineRule="exact"/>
        <w:jc w:val="center"/>
        <w:rPr>
          <w:rFonts w:hAnsi="方正小标宋_GBK" w:eastAsia="方正小标宋_GBK"/>
          <w:sz w:val="44"/>
          <w:szCs w:val="44"/>
        </w:rPr>
      </w:pPr>
      <w:r>
        <w:rPr>
          <w:rFonts w:hint="eastAsia" w:hAnsi="方正小标宋_GBK" w:eastAsia="方正小标宋_GBK"/>
          <w:sz w:val="44"/>
          <w:szCs w:val="44"/>
        </w:rPr>
        <w:t>2019年公开考调工作人员岗位和条件要求一览表</w:t>
      </w:r>
    </w:p>
    <w:tbl>
      <w:tblPr>
        <w:tblStyle w:val="5"/>
        <w:tblW w:w="1458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195"/>
        <w:gridCol w:w="919"/>
        <w:gridCol w:w="882"/>
        <w:gridCol w:w="2361"/>
        <w:gridCol w:w="1420"/>
        <w:gridCol w:w="2614"/>
        <w:gridCol w:w="1351"/>
        <w:gridCol w:w="1168"/>
        <w:gridCol w:w="20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  <w:t>考调单位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  <w:t>考调            岗位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  <w:t>考调     人数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  <w:t>考调对象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  <w:t>及范围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  <w:t>学历        (学位)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  <w:t>专业条件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  <w:t>考试科目及顺序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2"/>
                <w:szCs w:val="22"/>
              </w:rPr>
              <w:t>南充市公共资源交易中心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2"/>
                <w:szCs w:val="22"/>
              </w:rPr>
              <w:t>文秘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sz w:val="22"/>
                <w:szCs w:val="22"/>
              </w:rPr>
              <w:t>面向全省县级及以上机关事业单位在编在岗满2周年及以上的干部（公务员〈含参公〉为三级主任科员及以下，事业人员为八级职员及以下）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2"/>
                <w:szCs w:val="22"/>
              </w:rPr>
              <w:t>全日制大学本科及以上学历</w:t>
            </w:r>
            <w:r>
              <w:rPr>
                <w:rFonts w:hint="eastAsia" w:eastAsia="方正仿宋_GBK"/>
                <w:b/>
                <w:bCs/>
                <w:color w:val="000000"/>
                <w:sz w:val="22"/>
                <w:szCs w:val="22"/>
                <w:lang w:eastAsia="zh-CN"/>
              </w:rPr>
              <w:t>且</w:t>
            </w:r>
            <w:r>
              <w:rPr>
                <w:rFonts w:hint="eastAsia" w:eastAsia="方正仿宋_GBK"/>
                <w:b/>
                <w:bCs/>
                <w:color w:val="000000"/>
                <w:sz w:val="22"/>
                <w:szCs w:val="22"/>
              </w:rPr>
              <w:t>并取得相应学位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2"/>
                <w:szCs w:val="22"/>
              </w:rPr>
              <w:t>汉语言文学、文秘、新闻学</w:t>
            </w:r>
            <w:r>
              <w:rPr>
                <w:rFonts w:hint="eastAsia" w:eastAsia="方正仿宋_GBK"/>
                <w:b/>
                <w:bCs/>
                <w:color w:val="000000"/>
                <w:sz w:val="22"/>
                <w:szCs w:val="22"/>
                <w:lang w:eastAsia="zh-CN"/>
              </w:rPr>
              <w:t>、秘书学</w:t>
            </w:r>
          </w:p>
          <w:p>
            <w:pPr>
              <w:widowControl/>
              <w:spacing w:line="400" w:lineRule="exact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eastAsia="方正仿宋_GBK"/>
                <w:b/>
                <w:bCs/>
                <w:color w:val="000000"/>
                <w:sz w:val="22"/>
                <w:szCs w:val="22"/>
                <w:lang w:val="en-US" w:eastAsia="zh-CN"/>
              </w:rPr>
              <w:t>0周岁及以下（1989年12月11日及以后出生）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eastAsia="方正仿宋_GBK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2"/>
                <w:szCs w:val="22"/>
                <w:lang w:val="en-US" w:eastAsia="zh-CN"/>
              </w:rPr>
              <w:t>1.笔试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2"/>
                <w:szCs w:val="22"/>
                <w:lang w:val="en-US" w:eastAsia="zh-CN"/>
              </w:rPr>
              <w:t>2.面试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>
      <w:pPr>
        <w:widowControl/>
        <w:spacing w:line="300" w:lineRule="exact"/>
        <w:jc w:val="left"/>
        <w:textAlignment w:val="center"/>
        <w:rPr>
          <w:rFonts w:eastAsia="方正黑体_GBK"/>
          <w:b/>
          <w:color w:val="000000"/>
          <w:szCs w:val="32"/>
        </w:rPr>
      </w:pPr>
    </w:p>
    <w:p>
      <w:pPr>
        <w:widowControl/>
        <w:spacing w:line="300" w:lineRule="exact"/>
        <w:jc w:val="left"/>
        <w:textAlignment w:val="center"/>
        <w:rPr>
          <w:rFonts w:eastAsia="方正黑体_GBK"/>
          <w:b/>
          <w:color w:val="000000"/>
          <w:szCs w:val="32"/>
        </w:rPr>
      </w:pPr>
    </w:p>
    <w:p>
      <w:pPr>
        <w:widowControl/>
        <w:spacing w:line="300" w:lineRule="exact"/>
        <w:jc w:val="left"/>
        <w:textAlignment w:val="center"/>
        <w:rPr>
          <w:rFonts w:eastAsia="方正黑体_GBK"/>
          <w:b/>
          <w:color w:val="000000"/>
          <w:szCs w:val="32"/>
        </w:rPr>
      </w:pPr>
    </w:p>
    <w:p>
      <w:pPr>
        <w:widowControl/>
        <w:spacing w:line="300" w:lineRule="exact"/>
        <w:jc w:val="left"/>
        <w:textAlignment w:val="center"/>
        <w:rPr>
          <w:rFonts w:eastAsia="方正黑体_GBK"/>
          <w:b/>
          <w:color w:val="000000"/>
          <w:szCs w:val="32"/>
        </w:rPr>
      </w:pPr>
    </w:p>
    <w:p>
      <w:pPr>
        <w:pStyle w:val="2"/>
        <w:rPr>
          <w:rFonts w:eastAsia="方正黑体_GBK"/>
          <w:b/>
          <w:color w:val="000000"/>
          <w:szCs w:val="32"/>
        </w:rPr>
      </w:pPr>
    </w:p>
    <w:p>
      <w:pPr>
        <w:pStyle w:val="2"/>
        <w:rPr>
          <w:rFonts w:eastAsia="方正黑体_GBK"/>
          <w:b/>
          <w:color w:val="000000"/>
          <w:szCs w:val="32"/>
        </w:rPr>
      </w:pPr>
    </w:p>
    <w:p>
      <w:pPr>
        <w:pStyle w:val="2"/>
        <w:rPr>
          <w:rFonts w:eastAsia="方正黑体_GBK"/>
          <w:b/>
          <w:color w:val="000000"/>
          <w:szCs w:val="32"/>
        </w:rPr>
      </w:pPr>
    </w:p>
    <w:p>
      <w:pPr>
        <w:pStyle w:val="2"/>
        <w:rPr>
          <w:rFonts w:eastAsia="方正黑体_GBK"/>
          <w:b/>
          <w:color w:val="000000"/>
          <w:szCs w:val="32"/>
        </w:rPr>
      </w:pPr>
    </w:p>
    <w:p>
      <w:pPr>
        <w:pStyle w:val="2"/>
        <w:rPr>
          <w:rFonts w:eastAsia="方正黑体_GBK"/>
          <w:b/>
          <w:color w:val="000000"/>
          <w:szCs w:val="32"/>
        </w:rPr>
      </w:pPr>
    </w:p>
    <w:p>
      <w:pPr>
        <w:pStyle w:val="2"/>
        <w:rPr>
          <w:rFonts w:eastAsia="方正黑体_GBK"/>
          <w:b/>
          <w:color w:val="000000"/>
          <w:szCs w:val="32"/>
        </w:rPr>
      </w:pPr>
    </w:p>
    <w:p>
      <w:pPr>
        <w:pStyle w:val="2"/>
        <w:rPr>
          <w:rFonts w:eastAsia="方正黑体_GBK"/>
          <w:b/>
          <w:color w:val="000000"/>
          <w:szCs w:val="32"/>
        </w:rPr>
      </w:pPr>
    </w:p>
    <w:p>
      <w:pPr>
        <w:pStyle w:val="2"/>
        <w:rPr>
          <w:rFonts w:eastAsia="方正黑体_GBK"/>
          <w:b/>
          <w:color w:val="000000"/>
          <w:szCs w:val="32"/>
        </w:rPr>
      </w:pPr>
    </w:p>
    <w:p>
      <w:pPr>
        <w:pStyle w:val="2"/>
        <w:rPr>
          <w:rFonts w:eastAsia="方正黑体_GBK"/>
          <w:b/>
          <w:color w:val="000000"/>
          <w:szCs w:val="32"/>
        </w:rPr>
      </w:pPr>
    </w:p>
    <w:p>
      <w:pPr>
        <w:pStyle w:val="2"/>
        <w:rPr>
          <w:rFonts w:eastAsia="方正黑体_GBK"/>
          <w:b/>
          <w:color w:val="000000"/>
          <w:szCs w:val="32"/>
        </w:rPr>
      </w:pPr>
    </w:p>
    <w:p>
      <w:pPr>
        <w:pStyle w:val="2"/>
        <w:rPr>
          <w:rFonts w:eastAsia="方正黑体_GBK"/>
          <w:b/>
          <w:color w:val="000000"/>
          <w:szCs w:val="32"/>
        </w:rPr>
      </w:pPr>
    </w:p>
    <w:p>
      <w:pPr>
        <w:widowControl/>
        <w:spacing w:line="300" w:lineRule="exact"/>
        <w:jc w:val="left"/>
        <w:textAlignment w:val="center"/>
        <w:rPr>
          <w:rFonts w:eastAsia="方正黑体_GBK"/>
          <w:b/>
          <w:color w:val="000000"/>
          <w:szCs w:val="32"/>
        </w:rPr>
      </w:pPr>
      <w:r>
        <w:rPr>
          <w:rFonts w:eastAsia="方正黑体_GBK"/>
          <w:b/>
          <w:color w:val="000000"/>
          <w:szCs w:val="32"/>
        </w:rPr>
        <w:t>附件</w:t>
      </w:r>
      <w:r>
        <w:rPr>
          <w:rFonts w:hint="eastAsia" w:eastAsia="方正黑体_GBK"/>
          <w:b/>
          <w:color w:val="000000"/>
          <w:szCs w:val="32"/>
        </w:rPr>
        <w:t>2</w:t>
      </w:r>
    </w:p>
    <w:p>
      <w:pPr>
        <w:snapToGrid w:val="0"/>
        <w:spacing w:line="0" w:lineRule="atLeast"/>
        <w:jc w:val="center"/>
        <w:rPr>
          <w:rFonts w:hAnsi="方正小标宋_GBK" w:eastAsia="方正小标宋_GBK"/>
          <w:sz w:val="44"/>
          <w:szCs w:val="44"/>
        </w:rPr>
      </w:pPr>
    </w:p>
    <w:p>
      <w:pPr>
        <w:snapToGrid w:val="0"/>
        <w:spacing w:line="0" w:lineRule="atLeast"/>
        <w:jc w:val="center"/>
        <w:rPr>
          <w:rFonts w:hint="eastAsia" w:hAnsi="方正小标宋_GBK" w:eastAsia="方正小标宋_GBK"/>
          <w:sz w:val="44"/>
          <w:szCs w:val="44"/>
        </w:rPr>
      </w:pPr>
      <w:r>
        <w:rPr>
          <w:rFonts w:hAnsi="方正小标宋_GBK" w:eastAsia="方正小标宋_GBK"/>
          <w:sz w:val="44"/>
          <w:szCs w:val="44"/>
        </w:rPr>
        <w:t>南充市</w:t>
      </w:r>
      <w:r>
        <w:rPr>
          <w:rFonts w:hint="eastAsia" w:hAnsi="方正小标宋_GBK" w:eastAsia="方正小标宋_GBK"/>
          <w:sz w:val="44"/>
          <w:szCs w:val="44"/>
        </w:rPr>
        <w:t>公共资源交易中心</w:t>
      </w:r>
    </w:p>
    <w:p>
      <w:pPr>
        <w:snapToGrid w:val="0"/>
        <w:spacing w:line="0" w:lineRule="atLeast"/>
        <w:jc w:val="center"/>
        <w:rPr>
          <w:rFonts w:hAnsi="方正小标宋_GBK" w:eastAsia="方正小标宋_GBK"/>
          <w:sz w:val="44"/>
          <w:szCs w:val="44"/>
        </w:rPr>
      </w:pPr>
      <w:r>
        <w:rPr>
          <w:rFonts w:hint="eastAsia" w:hAnsi="方正小标宋_GBK" w:eastAsia="方正小标宋_GBK"/>
          <w:sz w:val="44"/>
          <w:szCs w:val="44"/>
        </w:rPr>
        <w:t>2019年</w:t>
      </w:r>
      <w:r>
        <w:rPr>
          <w:rFonts w:hAnsi="方正小标宋_GBK" w:eastAsia="方正小标宋_GBK"/>
          <w:sz w:val="44"/>
          <w:szCs w:val="44"/>
        </w:rPr>
        <w:t>公开考调事业单位基本情况一览表</w:t>
      </w:r>
    </w:p>
    <w:tbl>
      <w:tblPr>
        <w:tblStyle w:val="5"/>
        <w:tblW w:w="13096" w:type="dxa"/>
        <w:tblInd w:w="-1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260"/>
        <w:gridCol w:w="1680"/>
        <w:gridCol w:w="1530"/>
        <w:gridCol w:w="70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</w:rPr>
              <w:t>主要职能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2"/>
                <w:szCs w:val="22"/>
              </w:rPr>
              <w:t>南充市公共资源交易中心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2"/>
                <w:szCs w:val="22"/>
              </w:rPr>
              <w:t>全额拨款事业单位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2"/>
                <w:szCs w:val="22"/>
              </w:rPr>
              <w:t>南充市顺庆区涪江路19号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sz w:val="22"/>
                <w:szCs w:val="22"/>
              </w:rPr>
              <w:t>0817—2336519</w:t>
            </w:r>
          </w:p>
        </w:tc>
        <w:tc>
          <w:tcPr>
            <w:tcW w:w="7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2"/>
                <w:szCs w:val="22"/>
              </w:rPr>
              <w:t>为公共资源交易活动提供场所、设施和服务。制定公共资源交易现场管理规章制度、工作流程并组织实施；负责进场交易的政府采购、国家投资工程项目、国有产权、国有土地使用权（矿业权）等公共资源进场交易的现场管理和服务工作。</w:t>
            </w:r>
          </w:p>
        </w:tc>
      </w:tr>
    </w:tbl>
    <w:p>
      <w:pPr>
        <w:spacing w:line="560" w:lineRule="exact"/>
        <w:rPr>
          <w:rFonts w:eastAsia="方正仿宋简体"/>
          <w:b/>
          <w:color w:val="000000"/>
          <w:szCs w:val="32"/>
        </w:rPr>
        <w:sectPr>
          <w:footerReference r:id="rId3" w:type="default"/>
          <w:pgSz w:w="16840" w:h="11907" w:orient="landscape"/>
          <w:pgMar w:top="1531" w:right="2098" w:bottom="1531" w:left="1984" w:header="851" w:footer="1588" w:gutter="0"/>
          <w:cols w:space="720" w:num="1"/>
          <w:docGrid w:type="linesAndChars" w:linePitch="597" w:charSpace="-849"/>
        </w:sectPr>
      </w:pPr>
    </w:p>
    <w:p>
      <w:pPr>
        <w:shd w:val="clear" w:color="auto" w:fill="FFFFFF"/>
        <w:spacing w:line="560" w:lineRule="exact"/>
        <w:jc w:val="left"/>
        <w:rPr>
          <w:rFonts w:eastAsia="方正黑体_GBK"/>
          <w:b/>
          <w:kern w:val="0"/>
          <w:szCs w:val="32"/>
          <w:shd w:val="clear" w:color="auto" w:fill="FFFFFF"/>
        </w:rPr>
      </w:pPr>
      <w:r>
        <w:rPr>
          <w:rFonts w:eastAsia="方正黑体_GBK"/>
          <w:b/>
          <w:kern w:val="0"/>
          <w:szCs w:val="32"/>
          <w:shd w:val="clear" w:color="auto" w:fill="FFFFFF"/>
        </w:rPr>
        <w:t>附件</w:t>
      </w:r>
      <w:r>
        <w:rPr>
          <w:rFonts w:hint="eastAsia" w:eastAsia="方正黑体_GBK"/>
          <w:b/>
          <w:kern w:val="0"/>
          <w:szCs w:val="32"/>
          <w:shd w:val="clear" w:color="auto" w:fill="FFFFFF"/>
        </w:rPr>
        <w:t>3</w:t>
      </w:r>
    </w:p>
    <w:p>
      <w:pPr>
        <w:snapToGrid w:val="0"/>
        <w:spacing w:line="0" w:lineRule="atLeast"/>
        <w:jc w:val="center"/>
        <w:rPr>
          <w:rFonts w:hint="eastAsia" w:ascii="方正仿宋_GBK" w:hAnsi="方正仿宋_GBK" w:eastAsia="方正仿宋_GBK" w:cs="方正仿宋_GBK"/>
          <w:b/>
          <w:bCs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</w:rPr>
        <w:t>南充市公共资源交易中心</w:t>
      </w:r>
    </w:p>
    <w:p>
      <w:pPr>
        <w:snapToGrid w:val="0"/>
        <w:spacing w:line="0" w:lineRule="atLeast"/>
        <w:jc w:val="center"/>
        <w:rPr>
          <w:rFonts w:ascii="方正仿宋_GBK" w:hAnsi="方正仿宋_GBK" w:eastAsia="方正仿宋_GBK" w:cs="方正仿宋_GBK"/>
          <w:b/>
          <w:bCs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</w:rPr>
        <w:t>2019年公开考调工作人员报名表</w:t>
      </w:r>
    </w:p>
    <w:tbl>
      <w:tblPr>
        <w:tblStyle w:val="5"/>
        <w:tblW w:w="9619" w:type="dxa"/>
        <w:jc w:val="center"/>
        <w:tblInd w:w="-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941"/>
        <w:gridCol w:w="120"/>
        <w:gridCol w:w="806"/>
        <w:gridCol w:w="478"/>
        <w:gridCol w:w="374"/>
        <w:gridCol w:w="1035"/>
        <w:gridCol w:w="1219"/>
        <w:gridCol w:w="30"/>
        <w:gridCol w:w="985"/>
        <w:gridCol w:w="19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姓 名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性 别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出 生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年 月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照 片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（2寸彩色免冠）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民 族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籍 贯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健 康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状 况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面貌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参 工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时 间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现级别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及职务</w:t>
            </w:r>
          </w:p>
        </w:tc>
        <w:tc>
          <w:tcPr>
            <w:tcW w:w="375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联 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电 话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报考单位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及岗位</w:t>
            </w:r>
          </w:p>
        </w:tc>
        <w:tc>
          <w:tcPr>
            <w:tcW w:w="375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身 份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证 号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历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情况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近两年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结果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6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家庭主要成员及重要社会关系（配偶、子女、父母）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称谓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年龄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面貌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是否有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回避关系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意见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sz w:val="20"/>
                <w:szCs w:val="18"/>
              </w:rPr>
              <w:tab/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 xml:space="preserve">               （盖章）      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 xml:space="preserve">                 年    月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干部管理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部门意见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 xml:space="preserve">              （盖章）      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 xml:space="preserve">                 年    月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资格审查</w:t>
            </w:r>
          </w:p>
          <w:p>
            <w:pPr>
              <w:spacing w:line="570" w:lineRule="exact"/>
              <w:jc w:val="center"/>
              <w:rPr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意 见</w:t>
            </w:r>
          </w:p>
        </w:tc>
        <w:tc>
          <w:tcPr>
            <w:tcW w:w="7949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 xml:space="preserve">            审查人：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 xml:space="preserve">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1026" o:spid="_x0000_s1026" o:spt="202" type="#_x0000_t202" style="position:absolute;left:0pt;margin-top:8.25pt;height:32.8pt;width:83.95pt;mso-position-horizontal:outside;mso-position-horizontal-relative:margin;z-index:251659264;mso-width-relative:page;mso-height-relative:page;" filled="f" stroked="f" coordsize="21600,21600" o:gfxdata="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B8cwx1QAAAAYBAAAPAAAA&#10;AAAAAAEAIAAAACIAAABkcnMvZG93bnJldi54bWxQSwECFAAUAAAACACHTuJAbu/jNKYBAAAtAwAA&#10;DgAAAAAAAAABACAAAAAkAQAAZHJzL2Uyb0RvYy54bWxQSwUGAAAAAAYABgBZAQAAPA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61596E"/>
    <w:rsid w:val="001721F5"/>
    <w:rsid w:val="00365B8C"/>
    <w:rsid w:val="00515D43"/>
    <w:rsid w:val="0083611D"/>
    <w:rsid w:val="009824BE"/>
    <w:rsid w:val="00BB3900"/>
    <w:rsid w:val="00CE244A"/>
    <w:rsid w:val="00DE3DB4"/>
    <w:rsid w:val="00EF317F"/>
    <w:rsid w:val="13BD1187"/>
    <w:rsid w:val="1DBD2A46"/>
    <w:rsid w:val="2961596E"/>
    <w:rsid w:val="3B3D1449"/>
    <w:rsid w:val="57570396"/>
    <w:rsid w:val="6F42491E"/>
    <w:rsid w:val="764B19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149</Words>
  <Characters>850</Characters>
  <Lines>7</Lines>
  <Paragraphs>1</Paragraphs>
  <TotalTime>43</TotalTime>
  <ScaleCrop>false</ScaleCrop>
  <LinksUpToDate>false</LinksUpToDate>
  <CharactersWithSpaces>998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2019-12-03T07:51:00Z</dcterms:created>
  <dc:creator>Lenovo</dc:creator>
  <cp:lastModifiedBy>Lenovo</cp:lastModifiedBy>
  <cp:lastPrinted>2019-12-04T02:33:00Z</cp:lastPrinted>
  <dcterms:modified xsi:type="dcterms:W3CDTF">2019-12-04T04:09:55Z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