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8C" w:rsidRPr="00B858CA" w:rsidRDefault="004677E7">
      <w:pPr>
        <w:rPr>
          <w:rFonts w:ascii="Times New Roman" w:eastAsia="仿宋" w:hAnsi="Times New Roman"/>
          <w:bCs/>
          <w:w w:val="99"/>
          <w:sz w:val="32"/>
          <w:szCs w:val="32"/>
        </w:rPr>
      </w:pPr>
      <w:r w:rsidRPr="00B858CA">
        <w:rPr>
          <w:rFonts w:ascii="Times New Roman" w:eastAsia="仿宋" w:hAnsi="Times New Roman"/>
          <w:bCs/>
          <w:w w:val="99"/>
          <w:sz w:val="32"/>
          <w:szCs w:val="32"/>
        </w:rPr>
        <w:t>附件</w:t>
      </w:r>
    </w:p>
    <w:p w:rsidR="00C83C8C" w:rsidRPr="00B858CA" w:rsidRDefault="004677E7" w:rsidP="00B858CA">
      <w:pPr>
        <w:spacing w:line="700" w:lineRule="exact"/>
        <w:jc w:val="center"/>
        <w:rPr>
          <w:rFonts w:ascii="方正小标宋简体" w:eastAsia="方正小标宋简体" w:hAnsi="Times New Roman"/>
          <w:bCs/>
          <w:w w:val="99"/>
          <w:sz w:val="44"/>
          <w:szCs w:val="44"/>
        </w:rPr>
      </w:pPr>
      <w:r w:rsidRPr="00B858CA">
        <w:rPr>
          <w:rFonts w:ascii="方正小标宋简体" w:eastAsia="方正小标宋简体" w:hAnsi="Times New Roman" w:hint="eastAsia"/>
          <w:bCs/>
          <w:w w:val="99"/>
          <w:sz w:val="44"/>
          <w:szCs w:val="44"/>
        </w:rPr>
        <w:t>中共政协德阳市委员会机关党组</w:t>
      </w:r>
    </w:p>
    <w:p w:rsidR="00C83C8C" w:rsidRDefault="004677E7" w:rsidP="00B858CA">
      <w:pPr>
        <w:spacing w:line="700" w:lineRule="exact"/>
        <w:jc w:val="center"/>
        <w:rPr>
          <w:rFonts w:ascii="方正小标宋简体" w:eastAsia="方正小标宋简体" w:hAnsi="Times New Roman"/>
          <w:bCs/>
          <w:w w:val="99"/>
          <w:sz w:val="44"/>
          <w:szCs w:val="44"/>
        </w:rPr>
      </w:pPr>
      <w:r w:rsidRPr="00B858CA">
        <w:rPr>
          <w:rFonts w:ascii="方正小标宋简体" w:eastAsia="方正小标宋简体" w:hAnsi="Times New Roman" w:hint="eastAsia"/>
          <w:bCs/>
          <w:w w:val="99"/>
          <w:sz w:val="44"/>
          <w:szCs w:val="44"/>
        </w:rPr>
        <w:t>关于</w:t>
      </w:r>
      <w:r w:rsidRPr="00B858CA">
        <w:rPr>
          <w:rFonts w:ascii="方正小标宋简体" w:eastAsia="方正小标宋简体" w:hAnsi="Times New Roman" w:hint="eastAsia"/>
          <w:bCs/>
          <w:w w:val="99"/>
          <w:sz w:val="44"/>
          <w:szCs w:val="44"/>
        </w:rPr>
        <w:t>2019</w:t>
      </w:r>
      <w:r w:rsidRPr="00B858CA">
        <w:rPr>
          <w:rFonts w:ascii="方正小标宋简体" w:eastAsia="方正小标宋简体" w:hAnsi="Times New Roman" w:hint="eastAsia"/>
          <w:bCs/>
          <w:w w:val="99"/>
          <w:sz w:val="44"/>
          <w:szCs w:val="44"/>
        </w:rPr>
        <w:t>年公开选调事业人员考察对象名单</w:t>
      </w:r>
    </w:p>
    <w:p w:rsidR="00B858CA" w:rsidRPr="00B858CA" w:rsidRDefault="00B858CA" w:rsidP="00B858CA">
      <w:pPr>
        <w:spacing w:line="700" w:lineRule="exact"/>
        <w:rPr>
          <w:rFonts w:ascii="方正小标宋简体" w:eastAsia="方正小标宋简体" w:hAnsi="Times New Roman"/>
          <w:bCs/>
          <w:w w:val="99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851"/>
        <w:gridCol w:w="1982"/>
        <w:gridCol w:w="1161"/>
        <w:gridCol w:w="1161"/>
        <w:gridCol w:w="1161"/>
        <w:gridCol w:w="1161"/>
      </w:tblGrid>
      <w:tr w:rsidR="00C83C8C" w:rsidRPr="00B858CA" w:rsidTr="00B858CA">
        <w:trPr>
          <w:trHeight w:val="1086"/>
        </w:trPr>
        <w:tc>
          <w:tcPr>
            <w:tcW w:w="817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性别</w:t>
            </w:r>
          </w:p>
        </w:tc>
        <w:tc>
          <w:tcPr>
            <w:tcW w:w="1982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报考岗位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报名序号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笔试成绩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面试成绩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黑体" w:eastAsia="黑体" w:hAnsi="黑体"/>
                <w:bCs/>
                <w:w w:val="99"/>
                <w:sz w:val="24"/>
              </w:rPr>
            </w:pPr>
            <w:r w:rsidRPr="00B858CA">
              <w:rPr>
                <w:rFonts w:ascii="黑体" w:eastAsia="黑体" w:hAnsi="黑体"/>
                <w:bCs/>
                <w:w w:val="99"/>
                <w:sz w:val="24"/>
              </w:rPr>
              <w:t>综合成绩</w:t>
            </w:r>
          </w:p>
        </w:tc>
      </w:tr>
      <w:tr w:rsidR="00C83C8C" w:rsidRPr="00B858CA" w:rsidTr="00B858CA">
        <w:trPr>
          <w:trHeight w:val="1087"/>
        </w:trPr>
        <w:tc>
          <w:tcPr>
            <w:tcW w:w="817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bCs/>
                <w:w w:val="99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刘永刚</w:t>
            </w:r>
          </w:p>
        </w:tc>
        <w:tc>
          <w:tcPr>
            <w:tcW w:w="85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男</w:t>
            </w:r>
          </w:p>
        </w:tc>
        <w:tc>
          <w:tcPr>
            <w:tcW w:w="1982" w:type="dxa"/>
            <w:vMerge w:val="restart"/>
          </w:tcPr>
          <w:p w:rsidR="00C83C8C" w:rsidRPr="00B858CA" w:rsidRDefault="004677E7" w:rsidP="00B858CA">
            <w:pPr>
              <w:spacing w:line="500" w:lineRule="exact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德阳市政协信息中心八级及以下一般管理岗位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004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79.33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84.20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82.25</w:t>
            </w:r>
          </w:p>
        </w:tc>
      </w:tr>
      <w:tr w:rsidR="00C83C8C" w:rsidRPr="00B858CA" w:rsidTr="00B858CA">
        <w:trPr>
          <w:trHeight w:val="1087"/>
        </w:trPr>
        <w:tc>
          <w:tcPr>
            <w:tcW w:w="817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bCs/>
                <w:w w:val="99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王用全</w:t>
            </w:r>
          </w:p>
        </w:tc>
        <w:tc>
          <w:tcPr>
            <w:tcW w:w="85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82" w:type="dxa"/>
            <w:vMerge/>
          </w:tcPr>
          <w:p w:rsidR="00C83C8C" w:rsidRPr="00B858CA" w:rsidRDefault="00C83C8C" w:rsidP="00B858CA">
            <w:pPr>
              <w:spacing w:line="500" w:lineRule="exact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spacing w:line="500" w:lineRule="exact"/>
              <w:jc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001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sz w:val="24"/>
              </w:rPr>
              <w:t>71.58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80.40</w:t>
            </w:r>
          </w:p>
        </w:tc>
        <w:tc>
          <w:tcPr>
            <w:tcW w:w="1161" w:type="dxa"/>
            <w:vAlign w:val="center"/>
          </w:tcPr>
          <w:p w:rsidR="00C83C8C" w:rsidRPr="00B858CA" w:rsidRDefault="004677E7" w:rsidP="00B858CA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w w:val="99"/>
                <w:sz w:val="24"/>
              </w:rPr>
            </w:pPr>
            <w:r w:rsidRPr="00B858CA">
              <w:rPr>
                <w:rFonts w:ascii="Times New Roman" w:eastAsiaTheme="minorEastAsia" w:hAnsi="Times New Roman"/>
                <w:color w:val="000000"/>
                <w:sz w:val="24"/>
              </w:rPr>
              <w:t>76.87</w:t>
            </w:r>
          </w:p>
        </w:tc>
      </w:tr>
    </w:tbl>
    <w:p w:rsidR="00C83C8C" w:rsidRPr="00B858CA" w:rsidRDefault="00C83C8C" w:rsidP="00B858CA">
      <w:pPr>
        <w:rPr>
          <w:rFonts w:ascii="Times New Roman" w:eastAsia="仿宋" w:hAnsi="Times New Roman"/>
          <w:bCs/>
          <w:w w:val="99"/>
          <w:sz w:val="32"/>
          <w:szCs w:val="32"/>
        </w:rPr>
      </w:pPr>
    </w:p>
    <w:sectPr w:rsidR="00C83C8C" w:rsidRPr="00B858CA" w:rsidSect="00B858CA">
      <w:pgSz w:w="11906" w:h="16838" w:code="9"/>
      <w:pgMar w:top="1701" w:right="1418" w:bottom="1418" w:left="1418" w:header="170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E7" w:rsidRDefault="004677E7" w:rsidP="001764F0">
      <w:r>
        <w:separator/>
      </w:r>
    </w:p>
  </w:endnote>
  <w:endnote w:type="continuationSeparator" w:id="1">
    <w:p w:rsidR="004677E7" w:rsidRDefault="004677E7" w:rsidP="00176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E7" w:rsidRDefault="004677E7" w:rsidP="001764F0">
      <w:r>
        <w:separator/>
      </w:r>
    </w:p>
  </w:footnote>
  <w:footnote w:type="continuationSeparator" w:id="1">
    <w:p w:rsidR="004677E7" w:rsidRDefault="004677E7" w:rsidP="00176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F03B8E"/>
    <w:rsid w:val="001764F0"/>
    <w:rsid w:val="001A455F"/>
    <w:rsid w:val="00354221"/>
    <w:rsid w:val="004677E7"/>
    <w:rsid w:val="00943000"/>
    <w:rsid w:val="00B858CA"/>
    <w:rsid w:val="00C83C8C"/>
    <w:rsid w:val="00CF4E63"/>
    <w:rsid w:val="00FC6FF7"/>
    <w:rsid w:val="55F0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FF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F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7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64F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7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64F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豪侠</dc:creator>
  <cp:lastModifiedBy>四川卓信亿嘉科技服务有限公司</cp:lastModifiedBy>
  <cp:revision>2</cp:revision>
  <cp:lastPrinted>2019-12-17T03:33:00Z</cp:lastPrinted>
  <dcterms:created xsi:type="dcterms:W3CDTF">2019-12-17T04:00:00Z</dcterms:created>
  <dcterms:modified xsi:type="dcterms:W3CDTF">2019-12-17T04:00:00Z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