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6" w:lineRule="exact"/>
        <w:jc w:val="center"/>
        <w:rPr>
          <w:rFonts w:ascii="方正小标宋简体" w:hAnsi="微软雅黑" w:eastAsia="方正小标宋简体"/>
          <w:b/>
          <w:color w:val="000000"/>
          <w:sz w:val="36"/>
          <w:szCs w:val="36"/>
        </w:rPr>
      </w:pPr>
      <w:r>
        <w:rPr>
          <w:rStyle w:val="5"/>
          <w:rFonts w:hint="eastAsia" w:ascii="方正小标宋简体" w:hAnsi="微软雅黑" w:eastAsia="方正小标宋简体"/>
          <w:color w:val="000000"/>
          <w:sz w:val="36"/>
          <w:szCs w:val="36"/>
          <w:u w:val="single"/>
        </w:rPr>
        <w:t>广元市医保信息中心</w:t>
      </w:r>
      <w:r>
        <w:rPr>
          <w:rStyle w:val="5"/>
          <w:rFonts w:hint="eastAsia" w:ascii="方正小标宋简体" w:hAnsi="微软雅黑" w:eastAsia="方正小标宋简体"/>
          <w:color w:val="000000"/>
          <w:sz w:val="36"/>
          <w:szCs w:val="36"/>
        </w:rPr>
        <w:t>2019年下半年公开考试招聘工作人员总成绩</w:t>
      </w:r>
    </w:p>
    <w:p>
      <w:pPr>
        <w:rPr>
          <w:b/>
        </w:rPr>
      </w:pPr>
    </w:p>
    <w:p>
      <w:pPr>
        <w:rPr>
          <w:b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18"/>
        <w:gridCol w:w="457"/>
        <w:gridCol w:w="1251"/>
        <w:gridCol w:w="1818"/>
        <w:gridCol w:w="2233"/>
        <w:gridCol w:w="858"/>
        <w:gridCol w:w="990"/>
        <w:gridCol w:w="844"/>
        <w:gridCol w:w="2109"/>
        <w:gridCol w:w="1170"/>
        <w:gridCol w:w="11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3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单位</w:t>
            </w:r>
          </w:p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7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笔试</w:t>
            </w:r>
          </w:p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政策性加分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面试成绩</w:t>
            </w: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总成绩（笔试成绩x40%+面试成绩x60%）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岗位</w:t>
            </w:r>
          </w:p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黑体" w:hAns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3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程  坤</w:t>
            </w:r>
          </w:p>
        </w:tc>
        <w:tc>
          <w:tcPr>
            <w:tcW w:w="1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广元市医保信息中心</w:t>
            </w:r>
          </w:p>
        </w:tc>
        <w:tc>
          <w:tcPr>
            <w:tcW w:w="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医保信息管理（管理岗位）</w:t>
            </w:r>
          </w:p>
        </w:tc>
        <w:tc>
          <w:tcPr>
            <w:tcW w:w="7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9112307032128</w:t>
            </w:r>
          </w:p>
        </w:tc>
        <w:tc>
          <w:tcPr>
            <w:tcW w:w="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81.2</w:t>
            </w: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80.72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体检</w:t>
            </w:r>
          </w:p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入围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3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杜若飞</w:t>
            </w:r>
          </w:p>
        </w:tc>
        <w:tc>
          <w:tcPr>
            <w:tcW w:w="1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广元市医保信息中心</w:t>
            </w:r>
          </w:p>
        </w:tc>
        <w:tc>
          <w:tcPr>
            <w:tcW w:w="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医保信息管理（管理岗位）</w:t>
            </w:r>
          </w:p>
        </w:tc>
        <w:tc>
          <w:tcPr>
            <w:tcW w:w="7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9112307032123</w:t>
            </w:r>
          </w:p>
        </w:tc>
        <w:tc>
          <w:tcPr>
            <w:tcW w:w="3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81.4</w:t>
            </w: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78.64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 w:hAnsiTheme="minorHAns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ascii="方正仿宋简体" w:eastAsia="方正仿宋简体" w:cs="宋体" w:hAnsiTheme="minorHAnsi"/>
                <w:b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C3B9A"/>
    <w:rsid w:val="1B0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2019-12-30T06:51:00Z</dcterms:created>
  <dc:creator>Administrator</dc:creator>
  <cp:lastModifiedBy>Administrator</cp:lastModifiedBy>
  <dcterms:modified xsi:type="dcterms:W3CDTF">2019-12-30T06:53:02Z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