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76" w:lineRule="exact"/>
        <w:jc w:val="center"/>
        <w:rPr>
          <w:rFonts w:ascii="方正小标宋简体" w:hAnsi="微软雅黑" w:eastAsia="方正小标宋简体"/>
          <w:b/>
          <w:color w:val="000000"/>
          <w:sz w:val="36"/>
          <w:szCs w:val="36"/>
        </w:rPr>
      </w:pPr>
      <w:r>
        <w:rPr>
          <w:rStyle w:val="5"/>
          <w:rFonts w:hint="eastAsia" w:ascii="方正小标宋简体" w:hAnsi="微软雅黑" w:eastAsia="方正小标宋简体"/>
          <w:color w:val="000000"/>
          <w:sz w:val="36"/>
          <w:szCs w:val="36"/>
          <w:u w:val="single"/>
        </w:rPr>
        <w:t>广元市医保信息中心</w:t>
      </w:r>
      <w:r>
        <w:rPr>
          <w:rStyle w:val="5"/>
          <w:rFonts w:hint="eastAsia" w:ascii="方正小标宋简体" w:hAnsi="微软雅黑" w:eastAsia="方正小标宋简体"/>
          <w:color w:val="000000"/>
          <w:sz w:val="36"/>
          <w:szCs w:val="36"/>
        </w:rPr>
        <w:t>2019年下半年公开考试招聘工作人员总成绩</w:t>
      </w:r>
    </w:p>
    <w:p>
      <w:pPr>
        <w:rPr>
          <w:b/>
        </w:rPr>
      </w:pPr>
    </w:p>
    <w:p>
      <w:pPr>
        <w:rPr>
          <w:b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18"/>
        <w:gridCol w:w="457"/>
        <w:gridCol w:w="1251"/>
        <w:gridCol w:w="1818"/>
        <w:gridCol w:w="2233"/>
        <w:gridCol w:w="858"/>
        <w:gridCol w:w="990"/>
        <w:gridCol w:w="844"/>
        <w:gridCol w:w="2109"/>
        <w:gridCol w:w="1170"/>
        <w:gridCol w:w="117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  <w:t>单位</w:t>
            </w:r>
          </w:p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  <w:t>职位名称</w:t>
            </w: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3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  <w:t>笔试</w:t>
            </w:r>
          </w:p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3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  <w:t>政策性加分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  <w:t>面试成绩</w:t>
            </w:r>
          </w:p>
        </w:tc>
        <w:tc>
          <w:tcPr>
            <w:tcW w:w="7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  <w:t>总成绩（笔试成绩x40%+面试成绩x60%）</w:t>
            </w: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  <w:t>岗位</w:t>
            </w:r>
          </w:p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黑体" w:hAnsi="黑体" w:eastAsia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程  坤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男</w:t>
            </w:r>
          </w:p>
        </w:tc>
        <w:tc>
          <w:tcPr>
            <w:tcW w:w="4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广元市医保信息中心</w:t>
            </w:r>
          </w:p>
        </w:tc>
        <w:tc>
          <w:tcPr>
            <w:tcW w:w="6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医保信息管理（管理岗位）</w:t>
            </w: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9112307032128</w:t>
            </w:r>
          </w:p>
        </w:tc>
        <w:tc>
          <w:tcPr>
            <w:tcW w:w="3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3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81.2</w:t>
            </w:r>
          </w:p>
        </w:tc>
        <w:tc>
          <w:tcPr>
            <w:tcW w:w="7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80.72</w:t>
            </w: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体检</w:t>
            </w:r>
          </w:p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入围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杜若飞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男</w:t>
            </w:r>
          </w:p>
        </w:tc>
        <w:tc>
          <w:tcPr>
            <w:tcW w:w="4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广元市医保信息中心</w:t>
            </w:r>
          </w:p>
        </w:tc>
        <w:tc>
          <w:tcPr>
            <w:tcW w:w="6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医保信息管理（管理岗位）</w:t>
            </w:r>
          </w:p>
        </w:tc>
        <w:tc>
          <w:tcPr>
            <w:tcW w:w="7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9112307032123</w:t>
            </w:r>
          </w:p>
        </w:tc>
        <w:tc>
          <w:tcPr>
            <w:tcW w:w="3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74.5</w:t>
            </w:r>
          </w:p>
        </w:tc>
        <w:tc>
          <w:tcPr>
            <w:tcW w:w="3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81.4</w:t>
            </w:r>
          </w:p>
        </w:tc>
        <w:tc>
          <w:tcPr>
            <w:tcW w:w="7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78.64</w:t>
            </w: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 w:hAnsiTheme="minorHAns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ascii="方正仿宋简体" w:eastAsia="方正仿宋简体" w:cs="宋体" w:hAnsiTheme="minorHAnsi"/>
                <w:b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C3B9A"/>
    <w:rsid w:val="1B0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2019-12-30T06:51:00Z</dcterms:created>
  <dc:creator>Administrator</dc:creator>
  <cp:lastModifiedBy>Administrator</cp:lastModifiedBy>
  <dcterms:modified xsi:type="dcterms:W3CDTF">2019-12-30T06:53:02Z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