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成都高新福田乡九年义务教育学校招聘临聘教师报名表</w:t>
      </w:r>
    </w:p>
    <w:tbl>
      <w:tblPr>
        <w:tblStyle w:val="2"/>
        <w:tblpPr w:leftFromText="180" w:rightFromText="180" w:vertAnchor="text" w:horzAnchor="page" w:tblpX="1317" w:tblpY="129"/>
        <w:tblOverlap w:val="never"/>
        <w:tblW w:w="9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534"/>
        <w:gridCol w:w="475"/>
        <w:gridCol w:w="873"/>
        <w:gridCol w:w="215"/>
        <w:gridCol w:w="573"/>
        <w:gridCol w:w="1104"/>
        <w:gridCol w:w="1281"/>
        <w:gridCol w:w="154"/>
        <w:gridCol w:w="242"/>
        <w:gridCol w:w="502"/>
        <w:gridCol w:w="1001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24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50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5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最高学历</w:t>
            </w:r>
          </w:p>
        </w:tc>
        <w:tc>
          <w:tcPr>
            <w:tcW w:w="12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10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594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  员基本信息</w:t>
            </w:r>
          </w:p>
        </w:tc>
        <w:tc>
          <w:tcPr>
            <w:tcW w:w="775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9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355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7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简历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爱好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及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ind w:firstLine="240" w:firstLineChars="100"/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获奖</w:t>
            </w:r>
          </w:p>
          <w:p>
            <w:pPr>
              <w:jc w:val="left"/>
              <w:rPr>
                <w:rFonts w:hint="eastAsia" w:ascii="宋体" w:hAnsi="宋体"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761" w:type="dxa"/>
            <w:gridSpan w:val="1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宋体" w:hAnsi="宋体"/>
        </w:rPr>
      </w:pPr>
      <w:r>
        <w:rPr>
          <w:rFonts w:hint="eastAsia" w:ascii="宋体" w:hAnsi="宋体"/>
          <w:sz w:val="24"/>
          <w:szCs w:val="24"/>
        </w:rPr>
        <w:t xml:space="preserve">报名时间：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E0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1"/>
  </w:style>
  <w:style w:type="table" w:default="1" w:styleId="2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617</Words>
  <Characters>666</Characters>
  <Paragraphs>118</Paragraphs>
  <TotalTime>0</TotalTime>
  <ScaleCrop>false</ScaleCrop>
  <LinksUpToDate>false</LinksUpToDate>
  <CharactersWithSpaces>706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2018-08-02T06:15:00Z</dcterms:created>
  <dc:creator>Administrator</dc:creator>
  <cp:lastModifiedBy>冯</cp:lastModifiedBy>
  <dcterms:modified xsi:type="dcterms:W3CDTF">2020-01-14T06:12:26Z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